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A46" w:rsidRDefault="005D625B">
      <w:pPr>
        <w:pStyle w:val="a3"/>
        <w:widowControl/>
        <w:spacing w:beforeAutospacing="0" w:afterAutospacing="0" w:line="520" w:lineRule="exact"/>
        <w:jc w:val="center"/>
        <w:rPr>
          <w:rFonts w:ascii="宋体" w:eastAsia="宋体" w:hAnsi="宋体" w:cs="宋体"/>
          <w:b/>
          <w:bCs/>
          <w:color w:val="000000"/>
          <w:sz w:val="36"/>
          <w:szCs w:val="36"/>
        </w:rPr>
      </w:pPr>
      <w:r>
        <w:rPr>
          <w:rFonts w:ascii="宋体" w:eastAsia="宋体" w:hAnsi="宋体" w:cs="宋体" w:hint="eastAsia"/>
          <w:b/>
          <w:bCs/>
          <w:color w:val="000000"/>
          <w:sz w:val="36"/>
          <w:szCs w:val="36"/>
        </w:rPr>
        <w:t>福建省发展和改革委员会</w:t>
      </w:r>
    </w:p>
    <w:p w:rsidR="003C7A46" w:rsidRDefault="005D625B">
      <w:pPr>
        <w:pStyle w:val="a3"/>
        <w:widowControl/>
        <w:spacing w:beforeAutospacing="0" w:afterAutospacing="0" w:line="520" w:lineRule="exact"/>
        <w:jc w:val="center"/>
        <w:rPr>
          <w:rFonts w:ascii="宋体" w:eastAsia="宋体" w:hAnsi="宋体" w:cs="宋体"/>
          <w:b/>
          <w:bCs/>
          <w:color w:val="000000"/>
          <w:sz w:val="36"/>
          <w:szCs w:val="36"/>
        </w:rPr>
      </w:pPr>
      <w:r>
        <w:rPr>
          <w:rFonts w:ascii="宋体" w:eastAsia="宋体" w:hAnsi="宋体" w:cs="宋体" w:hint="eastAsia"/>
          <w:b/>
          <w:bCs/>
          <w:color w:val="000000"/>
          <w:sz w:val="36"/>
          <w:szCs w:val="36"/>
        </w:rPr>
        <w:t>福建省财政厅</w:t>
      </w:r>
    </w:p>
    <w:p w:rsidR="00A85B36" w:rsidRPr="00195477" w:rsidRDefault="00A85B36" w:rsidP="00A85B36">
      <w:pPr>
        <w:widowControl/>
        <w:snapToGrid w:val="0"/>
        <w:spacing w:line="640" w:lineRule="exact"/>
        <w:jc w:val="center"/>
        <w:rPr>
          <w:rFonts w:ascii="仿宋" w:eastAsia="仿宋" w:hAnsi="仿宋" w:hint="eastAsia"/>
          <w:kern w:val="0"/>
          <w:sz w:val="32"/>
          <w:szCs w:val="32"/>
        </w:rPr>
      </w:pPr>
      <w:r>
        <w:rPr>
          <w:rFonts w:ascii="仿宋" w:eastAsia="仿宋" w:hAnsi="仿宋" w:hint="eastAsia"/>
          <w:kern w:val="0"/>
          <w:sz w:val="32"/>
          <w:szCs w:val="32"/>
        </w:rPr>
        <w:t>闽价函</w:t>
      </w:r>
      <w:r w:rsidRPr="00195477">
        <w:rPr>
          <w:rFonts w:ascii="仿宋" w:eastAsia="仿宋" w:hAnsi="仿宋" w:hint="eastAsia"/>
          <w:kern w:val="0"/>
          <w:sz w:val="32"/>
          <w:szCs w:val="32"/>
        </w:rPr>
        <w:t>〔</w:t>
      </w:r>
      <w:r w:rsidR="00B26CC5">
        <w:rPr>
          <w:rFonts w:ascii="仿宋" w:eastAsia="仿宋" w:hAnsi="仿宋" w:hint="eastAsia"/>
          <w:kern w:val="0"/>
          <w:sz w:val="32"/>
          <w:szCs w:val="32"/>
        </w:rPr>
        <w:t>2021</w:t>
      </w:r>
      <w:r w:rsidRPr="00195477">
        <w:rPr>
          <w:rFonts w:ascii="仿宋" w:eastAsia="仿宋" w:hAnsi="仿宋" w:hint="eastAsia"/>
          <w:kern w:val="0"/>
          <w:sz w:val="32"/>
          <w:szCs w:val="32"/>
        </w:rPr>
        <w:t>〕</w:t>
      </w:r>
      <w:r>
        <w:rPr>
          <w:rFonts w:ascii="仿宋" w:eastAsia="仿宋" w:hAnsi="仿宋" w:hint="eastAsia"/>
          <w:kern w:val="0"/>
          <w:sz w:val="32"/>
          <w:szCs w:val="32"/>
        </w:rPr>
        <w:t>402</w:t>
      </w:r>
      <w:r w:rsidRPr="00195477">
        <w:rPr>
          <w:rFonts w:ascii="仿宋" w:eastAsia="仿宋" w:hAnsi="仿宋" w:hint="eastAsia"/>
          <w:kern w:val="0"/>
          <w:sz w:val="32"/>
          <w:szCs w:val="32"/>
        </w:rPr>
        <w:t>号</w:t>
      </w:r>
    </w:p>
    <w:p w:rsidR="003C7A46" w:rsidRDefault="003C7A46">
      <w:pPr>
        <w:pStyle w:val="a3"/>
        <w:widowControl/>
        <w:spacing w:beforeAutospacing="0" w:afterAutospacing="0" w:line="520" w:lineRule="exact"/>
        <w:jc w:val="center"/>
        <w:rPr>
          <w:rFonts w:ascii="宋体" w:eastAsia="宋体" w:hAnsi="宋体" w:cs="宋体"/>
          <w:b/>
          <w:bCs/>
          <w:color w:val="000000"/>
          <w:sz w:val="36"/>
          <w:szCs w:val="36"/>
        </w:rPr>
      </w:pPr>
    </w:p>
    <w:p w:rsidR="003C7A46" w:rsidRDefault="005D625B">
      <w:pPr>
        <w:pStyle w:val="a3"/>
        <w:widowControl/>
        <w:spacing w:beforeAutospacing="0" w:afterAutospacing="0" w:line="520" w:lineRule="exact"/>
        <w:jc w:val="center"/>
        <w:rPr>
          <w:rFonts w:ascii="宋体" w:eastAsia="宋体" w:hAnsi="宋体" w:cs="宋体"/>
          <w:color w:val="000000"/>
          <w:sz w:val="32"/>
          <w:szCs w:val="32"/>
        </w:rPr>
      </w:pPr>
      <w:r>
        <w:rPr>
          <w:rFonts w:ascii="宋体" w:eastAsia="宋体" w:hAnsi="宋体" w:cs="宋体" w:hint="eastAsia"/>
          <w:color w:val="000000"/>
          <w:sz w:val="32"/>
          <w:szCs w:val="32"/>
        </w:rPr>
        <w:t>关于重新制定</w:t>
      </w:r>
      <w:r>
        <w:rPr>
          <w:rFonts w:ascii="宋体" w:eastAsia="宋体" w:hAnsi="宋体" w:cs="宋体" w:hint="eastAsia"/>
          <w:color w:val="000000"/>
          <w:sz w:val="32"/>
          <w:szCs w:val="32"/>
        </w:rPr>
        <w:t>我省高校招生有关考试项目收费标准</w:t>
      </w:r>
      <w:r>
        <w:rPr>
          <w:rFonts w:ascii="宋体" w:eastAsia="宋体" w:hAnsi="宋体" w:cs="宋体" w:hint="eastAsia"/>
          <w:color w:val="000000"/>
          <w:sz w:val="32"/>
          <w:szCs w:val="32"/>
        </w:rPr>
        <w:t>的</w:t>
      </w:r>
      <w:r>
        <w:rPr>
          <w:rFonts w:ascii="宋体" w:eastAsia="宋体" w:hAnsi="宋体" w:cs="宋体" w:hint="eastAsia"/>
          <w:color w:val="000000"/>
          <w:sz w:val="32"/>
          <w:szCs w:val="32"/>
        </w:rPr>
        <w:t>函</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省教育厅：</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你厅《福建省教育厅关于商</w:t>
      </w:r>
      <w:bookmarkStart w:id="0" w:name="_GoBack"/>
      <w:bookmarkEnd w:id="0"/>
      <w:r>
        <w:rPr>
          <w:rFonts w:ascii="宋体" w:eastAsia="宋体" w:hAnsi="宋体" w:cs="宋体" w:hint="eastAsia"/>
          <w:color w:val="000000"/>
        </w:rPr>
        <w:t>请核定我省高校招生考试有关收费标准的函》（闽教财函〔</w:t>
      </w:r>
      <w:r>
        <w:rPr>
          <w:rFonts w:ascii="宋体" w:eastAsia="宋体" w:hAnsi="宋体" w:cs="宋体" w:hint="eastAsia"/>
          <w:color w:val="000000"/>
        </w:rPr>
        <w:t>2021</w:t>
      </w:r>
      <w:r>
        <w:rPr>
          <w:rFonts w:ascii="宋体" w:eastAsia="宋体" w:hAnsi="宋体" w:cs="宋体" w:hint="eastAsia"/>
          <w:color w:val="000000"/>
        </w:rPr>
        <w:t>〕</w:t>
      </w:r>
      <w:r>
        <w:rPr>
          <w:rFonts w:ascii="宋体" w:eastAsia="宋体" w:hAnsi="宋体" w:cs="宋体" w:hint="eastAsia"/>
          <w:color w:val="000000"/>
        </w:rPr>
        <w:t>69</w:t>
      </w:r>
      <w:r>
        <w:rPr>
          <w:rFonts w:ascii="宋体" w:eastAsia="宋体" w:hAnsi="宋体" w:cs="宋体" w:hint="eastAsia"/>
          <w:color w:val="000000"/>
        </w:rPr>
        <w:t>号）收悉。根据《全国性考试考务费目录清单》公布的高校招生考试收费项目和省教育考试院近三年相关考试项目的经费收支情况，现就重新制定我省高校招生有关考试项目收费标准及相关事项明确如下：</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一、重新制定高校招生有关考试项目收费标准</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（一）普通高考考试费收费标准为每生每科</w:t>
      </w:r>
      <w:r>
        <w:rPr>
          <w:rFonts w:ascii="宋体" w:eastAsia="宋体" w:hAnsi="宋体" w:cs="宋体" w:hint="eastAsia"/>
          <w:color w:val="000000"/>
        </w:rPr>
        <w:t>40</w:t>
      </w:r>
      <w:r>
        <w:rPr>
          <w:rFonts w:ascii="宋体" w:eastAsia="宋体" w:hAnsi="宋体" w:cs="宋体" w:hint="eastAsia"/>
          <w:color w:val="000000"/>
        </w:rPr>
        <w:t>元，考试采取“</w:t>
      </w:r>
      <w:r>
        <w:rPr>
          <w:rFonts w:ascii="宋体" w:eastAsia="宋体" w:hAnsi="宋体" w:cs="宋体" w:hint="eastAsia"/>
          <w:color w:val="000000"/>
        </w:rPr>
        <w:t>3+2+1</w:t>
      </w:r>
      <w:r>
        <w:rPr>
          <w:rFonts w:ascii="宋体" w:eastAsia="宋体" w:hAnsi="宋体" w:cs="宋体" w:hint="eastAsia"/>
          <w:color w:val="000000"/>
        </w:rPr>
        <w:t>”模式，合计每生</w:t>
      </w:r>
      <w:r>
        <w:rPr>
          <w:rFonts w:ascii="宋体" w:eastAsia="宋体" w:hAnsi="宋体" w:cs="宋体" w:hint="eastAsia"/>
          <w:color w:val="000000"/>
        </w:rPr>
        <w:t>240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（二）成人高考考试费收费标准为每生每科</w:t>
      </w:r>
      <w:r>
        <w:rPr>
          <w:rFonts w:ascii="宋体" w:eastAsia="宋体" w:hAnsi="宋体" w:cs="宋体" w:hint="eastAsia"/>
          <w:color w:val="000000"/>
        </w:rPr>
        <w:t>40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（三）研究生招生考试费收费标准为每生</w:t>
      </w:r>
      <w:r>
        <w:rPr>
          <w:rFonts w:ascii="宋体" w:eastAsia="宋体" w:hAnsi="宋体" w:cs="宋体" w:hint="eastAsia"/>
          <w:color w:val="000000"/>
        </w:rPr>
        <w:t>160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（四）专科起点本科入学考试费收费标准为每生</w:t>
      </w:r>
      <w:r>
        <w:rPr>
          <w:rFonts w:ascii="宋体" w:eastAsia="宋体" w:hAnsi="宋体" w:cs="宋体" w:hint="eastAsia"/>
          <w:color w:val="000000"/>
        </w:rPr>
        <w:t>160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（五）网络教育学生入学考试费收费标准为每生</w:t>
      </w:r>
      <w:r>
        <w:rPr>
          <w:rFonts w:ascii="宋体" w:eastAsia="宋体" w:hAnsi="宋体" w:cs="宋体" w:hint="eastAsia"/>
          <w:color w:val="000000"/>
        </w:rPr>
        <w:t>150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（六）专升本（普通高职或专科毕业生升入本科）考试费收费标准为每生</w:t>
      </w:r>
      <w:r>
        <w:rPr>
          <w:rFonts w:ascii="宋体" w:eastAsia="宋体" w:hAnsi="宋体" w:cs="宋体" w:hint="eastAsia"/>
          <w:color w:val="000000"/>
        </w:rPr>
        <w:t>140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（七）保送生测试费收费标准为每生</w:t>
      </w:r>
      <w:r>
        <w:rPr>
          <w:rFonts w:ascii="宋体" w:eastAsia="宋体" w:hAnsi="宋体" w:cs="宋体" w:hint="eastAsia"/>
          <w:color w:val="000000"/>
        </w:rPr>
        <w:t>170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（八）艺术类、体育类学生入学专业测试费收费标准为每生</w:t>
      </w:r>
      <w:r>
        <w:rPr>
          <w:rFonts w:ascii="宋体" w:eastAsia="宋体" w:hAnsi="宋体" w:cs="宋体" w:hint="eastAsia"/>
          <w:color w:val="000000"/>
        </w:rPr>
        <w:t>170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（九）外语口试费收费标准为每生</w:t>
      </w:r>
      <w:r>
        <w:rPr>
          <w:rFonts w:ascii="宋体" w:eastAsia="宋体" w:hAnsi="宋体" w:cs="宋体" w:hint="eastAsia"/>
          <w:color w:val="000000"/>
        </w:rPr>
        <w:t>30</w:t>
      </w:r>
      <w:r>
        <w:rPr>
          <w:rFonts w:ascii="宋体" w:eastAsia="宋体" w:hAnsi="宋体" w:cs="宋体" w:hint="eastAsia"/>
          <w:color w:val="000000"/>
        </w:rPr>
        <w:t>元。</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二、上述招生考试费已包含考生报名时的摄像、信息采集、考试成绩发放等报名和考试过程中的全部费用，除此之外不得向考生收取其他任何费用。</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三、在职人员攻读专业硕士学位全国入学联考报名考试费、来华留学生申请注册考试等收费按国家有关规定执行。</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lastRenderedPageBreak/>
        <w:t xml:space="preserve">　　四、收费纳入全省统一的非税收入系统收缴，使用省级（含）以上财政部门印制的非税收入票据，收费资金全额上缴相应级次财政专户，实行收支两条线管理。</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五、本函自</w:t>
      </w:r>
      <w:r>
        <w:rPr>
          <w:rFonts w:ascii="宋体" w:eastAsia="宋体" w:hAnsi="宋体" w:cs="宋体" w:hint="eastAsia"/>
          <w:color w:val="000000"/>
        </w:rPr>
        <w:t>2021</w:t>
      </w:r>
      <w:r>
        <w:rPr>
          <w:rFonts w:ascii="宋体" w:eastAsia="宋体" w:hAnsi="宋体" w:cs="宋体" w:hint="eastAsia"/>
          <w:color w:val="000000"/>
        </w:rPr>
        <w:t>年</w:t>
      </w:r>
      <w:r>
        <w:rPr>
          <w:rFonts w:ascii="宋体" w:eastAsia="宋体" w:hAnsi="宋体" w:cs="宋体" w:hint="eastAsia"/>
          <w:color w:val="000000"/>
        </w:rPr>
        <w:t>10</w:t>
      </w:r>
      <w:r>
        <w:rPr>
          <w:rFonts w:ascii="宋体" w:eastAsia="宋体" w:hAnsi="宋体" w:cs="宋体" w:hint="eastAsia"/>
          <w:color w:val="000000"/>
        </w:rPr>
        <w:t>月</w:t>
      </w:r>
      <w:r>
        <w:rPr>
          <w:rFonts w:ascii="宋体" w:eastAsia="宋体" w:hAnsi="宋体" w:cs="宋体" w:hint="eastAsia"/>
          <w:color w:val="000000"/>
        </w:rPr>
        <w:t>10</w:t>
      </w:r>
      <w:r>
        <w:rPr>
          <w:rFonts w:ascii="宋体" w:eastAsia="宋体" w:hAnsi="宋体" w:cs="宋体" w:hint="eastAsia"/>
          <w:color w:val="000000"/>
        </w:rPr>
        <w:t>日起执行，有效期</w:t>
      </w:r>
      <w:r>
        <w:rPr>
          <w:rFonts w:ascii="宋体" w:eastAsia="宋体" w:hAnsi="宋体" w:cs="宋体" w:hint="eastAsia"/>
          <w:color w:val="000000"/>
        </w:rPr>
        <w:t>3</w:t>
      </w:r>
      <w:r>
        <w:rPr>
          <w:rFonts w:ascii="宋体" w:eastAsia="宋体" w:hAnsi="宋体" w:cs="宋体" w:hint="eastAsia"/>
          <w:color w:val="000000"/>
        </w:rPr>
        <w:t>年。有效期届满前</w:t>
      </w:r>
      <w:r>
        <w:rPr>
          <w:rFonts w:ascii="宋体" w:eastAsia="宋体" w:hAnsi="宋体" w:cs="宋体" w:hint="eastAsia"/>
          <w:color w:val="000000"/>
        </w:rPr>
        <w:t>60</w:t>
      </w:r>
      <w:r>
        <w:rPr>
          <w:rFonts w:ascii="宋体" w:eastAsia="宋体" w:hAnsi="宋体" w:cs="宋体" w:hint="eastAsia"/>
          <w:color w:val="000000"/>
        </w:rPr>
        <w:t>个工作日，请你厅根据《国家发展改革委</w:t>
      </w:r>
      <w:r>
        <w:rPr>
          <w:rFonts w:ascii="宋体" w:eastAsia="宋体" w:hAnsi="宋体" w:cs="宋体" w:hint="eastAsia"/>
          <w:color w:val="000000"/>
        </w:rPr>
        <w:t xml:space="preserve"> </w:t>
      </w:r>
      <w:r>
        <w:rPr>
          <w:rFonts w:ascii="宋体" w:eastAsia="宋体" w:hAnsi="宋体" w:cs="宋体" w:hint="eastAsia"/>
          <w:color w:val="000000"/>
        </w:rPr>
        <w:t>财政部关于印发〈行政事业性收费标准管理办法〉的通知》（发改价格规〔</w:t>
      </w:r>
      <w:r>
        <w:rPr>
          <w:rFonts w:ascii="宋体" w:eastAsia="宋体" w:hAnsi="宋体" w:cs="宋体" w:hint="eastAsia"/>
          <w:color w:val="000000"/>
        </w:rPr>
        <w:t>2018</w:t>
      </w:r>
      <w:r>
        <w:rPr>
          <w:rFonts w:ascii="宋体" w:eastAsia="宋体" w:hAnsi="宋体" w:cs="宋体" w:hint="eastAsia"/>
          <w:color w:val="000000"/>
        </w:rPr>
        <w:t>〕</w:t>
      </w:r>
      <w:r>
        <w:rPr>
          <w:rFonts w:ascii="宋体" w:eastAsia="宋体" w:hAnsi="宋体" w:cs="宋体" w:hint="eastAsia"/>
          <w:color w:val="000000"/>
        </w:rPr>
        <w:t>988</w:t>
      </w:r>
      <w:r>
        <w:rPr>
          <w:rFonts w:ascii="宋体" w:eastAsia="宋体" w:hAnsi="宋体" w:cs="宋体" w:hint="eastAsia"/>
          <w:color w:val="000000"/>
        </w:rPr>
        <w:t>号）第九条要求，逐项对照备齐有关材料，按规定程序向省发改委、财政厅重新提出收费标准的建议。</w:t>
      </w:r>
    </w:p>
    <w:p w:rsidR="003C7A46" w:rsidRDefault="005D625B">
      <w:pPr>
        <w:pStyle w:val="a3"/>
        <w:widowControl/>
        <w:spacing w:beforeAutospacing="0" w:afterAutospacing="0" w:line="520" w:lineRule="exact"/>
        <w:rPr>
          <w:rFonts w:ascii="宋体" w:eastAsia="宋体" w:hAnsi="宋体" w:cs="宋体"/>
          <w:color w:val="000000"/>
        </w:rPr>
      </w:pPr>
      <w:r>
        <w:rPr>
          <w:rFonts w:ascii="宋体" w:eastAsia="宋体" w:hAnsi="宋体" w:cs="宋体" w:hint="eastAsia"/>
          <w:color w:val="000000"/>
        </w:rPr>
        <w:t xml:space="preserve">　　《福建省发展和改革委员会</w:t>
      </w:r>
      <w:r>
        <w:rPr>
          <w:rFonts w:ascii="宋体" w:eastAsia="宋体" w:hAnsi="宋体" w:cs="宋体" w:hint="eastAsia"/>
          <w:color w:val="000000"/>
        </w:rPr>
        <w:t xml:space="preserve"> </w:t>
      </w:r>
      <w:r>
        <w:rPr>
          <w:rFonts w:ascii="宋体" w:eastAsia="宋体" w:hAnsi="宋体" w:cs="宋体" w:hint="eastAsia"/>
          <w:color w:val="000000"/>
        </w:rPr>
        <w:t>福建省财政厅关于制定我省高考考试费收费标准的函》（闽发改服价函〔</w:t>
      </w:r>
      <w:r>
        <w:rPr>
          <w:rFonts w:ascii="宋体" w:eastAsia="宋体" w:hAnsi="宋体" w:cs="宋体" w:hint="eastAsia"/>
          <w:color w:val="000000"/>
        </w:rPr>
        <w:t>2021</w:t>
      </w:r>
      <w:r>
        <w:rPr>
          <w:rFonts w:ascii="宋体" w:eastAsia="宋体" w:hAnsi="宋体" w:cs="宋体" w:hint="eastAsia"/>
          <w:color w:val="000000"/>
        </w:rPr>
        <w:t>〕</w:t>
      </w:r>
      <w:r>
        <w:rPr>
          <w:rFonts w:ascii="宋体" w:eastAsia="宋体" w:hAnsi="宋体" w:cs="宋体" w:hint="eastAsia"/>
          <w:color w:val="000000"/>
        </w:rPr>
        <w:t>265</w:t>
      </w:r>
      <w:r>
        <w:rPr>
          <w:rFonts w:ascii="宋体" w:eastAsia="宋体" w:hAnsi="宋体" w:cs="宋体" w:hint="eastAsia"/>
          <w:color w:val="000000"/>
        </w:rPr>
        <w:t>号）同时废止。</w:t>
      </w:r>
    </w:p>
    <w:p w:rsidR="003C7A46" w:rsidRDefault="005D625B">
      <w:pPr>
        <w:pStyle w:val="a3"/>
        <w:widowControl/>
        <w:spacing w:beforeAutospacing="0" w:afterAutospacing="0" w:line="520" w:lineRule="exact"/>
        <w:jc w:val="right"/>
        <w:rPr>
          <w:rFonts w:ascii="宋体" w:eastAsia="宋体" w:hAnsi="宋体" w:cs="宋体"/>
          <w:color w:val="000000"/>
        </w:rPr>
      </w:pPr>
      <w:r>
        <w:rPr>
          <w:rFonts w:ascii="宋体" w:eastAsia="宋体" w:hAnsi="宋体" w:cs="宋体" w:hint="eastAsia"/>
          <w:color w:val="000000"/>
        </w:rPr>
        <w:t xml:space="preserve">　　福建省发展和改革委员会</w:t>
      </w:r>
      <w:r>
        <w:rPr>
          <w:rFonts w:ascii="宋体" w:eastAsia="宋体" w:hAnsi="宋体" w:cs="宋体" w:hint="eastAsia"/>
          <w:color w:val="000000"/>
        </w:rPr>
        <w:t xml:space="preserve"> </w:t>
      </w:r>
      <w:r>
        <w:rPr>
          <w:rFonts w:ascii="宋体" w:eastAsia="宋体" w:hAnsi="宋体" w:cs="宋体" w:hint="eastAsia"/>
          <w:color w:val="000000"/>
        </w:rPr>
        <w:t>福建省财政厅</w:t>
      </w:r>
    </w:p>
    <w:p w:rsidR="003C7A46" w:rsidRDefault="005D625B">
      <w:pPr>
        <w:pStyle w:val="a3"/>
        <w:widowControl/>
        <w:spacing w:beforeAutospacing="0" w:afterAutospacing="0" w:line="520" w:lineRule="exact"/>
        <w:jc w:val="right"/>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rPr>
        <w:t>2021</w:t>
      </w:r>
      <w:r>
        <w:rPr>
          <w:rFonts w:ascii="宋体" w:eastAsia="宋体" w:hAnsi="宋体" w:cs="宋体" w:hint="eastAsia"/>
          <w:color w:val="000000"/>
        </w:rPr>
        <w:t>年</w:t>
      </w:r>
      <w:r>
        <w:rPr>
          <w:rFonts w:ascii="宋体" w:eastAsia="宋体" w:hAnsi="宋体" w:cs="宋体" w:hint="eastAsia"/>
          <w:color w:val="000000"/>
        </w:rPr>
        <w:t>10</w:t>
      </w:r>
      <w:r>
        <w:rPr>
          <w:rFonts w:ascii="宋体" w:eastAsia="宋体" w:hAnsi="宋体" w:cs="宋体" w:hint="eastAsia"/>
          <w:color w:val="000000"/>
        </w:rPr>
        <w:t>月</w:t>
      </w:r>
      <w:r>
        <w:rPr>
          <w:rFonts w:ascii="宋体" w:eastAsia="宋体" w:hAnsi="宋体" w:cs="宋体" w:hint="eastAsia"/>
          <w:color w:val="000000"/>
        </w:rPr>
        <w:t>9</w:t>
      </w:r>
      <w:r>
        <w:rPr>
          <w:rFonts w:ascii="宋体" w:eastAsia="宋体" w:hAnsi="宋体" w:cs="宋体" w:hint="eastAsia"/>
          <w:color w:val="000000"/>
        </w:rPr>
        <w:t>日</w:t>
      </w:r>
    </w:p>
    <w:p w:rsidR="003C7A46" w:rsidRDefault="003C7A46">
      <w:pPr>
        <w:spacing w:line="520" w:lineRule="exact"/>
      </w:pPr>
    </w:p>
    <w:sectPr w:rsidR="003C7A46" w:rsidSect="003C7A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25B" w:rsidRDefault="005D625B" w:rsidP="00A85B36">
      <w:r>
        <w:separator/>
      </w:r>
    </w:p>
  </w:endnote>
  <w:endnote w:type="continuationSeparator" w:id="0">
    <w:p w:rsidR="005D625B" w:rsidRDefault="005D625B" w:rsidP="00A85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25B" w:rsidRDefault="005D625B" w:rsidP="00A85B36">
      <w:r>
        <w:separator/>
      </w:r>
    </w:p>
  </w:footnote>
  <w:footnote w:type="continuationSeparator" w:id="0">
    <w:p w:rsidR="005D625B" w:rsidRDefault="005D625B" w:rsidP="00A85B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27294F6E"/>
    <w:rsid w:val="003C7A46"/>
    <w:rsid w:val="005D625B"/>
    <w:rsid w:val="008B7DDF"/>
    <w:rsid w:val="00A85B36"/>
    <w:rsid w:val="00B26CC5"/>
    <w:rsid w:val="00F20945"/>
    <w:rsid w:val="27294F6E"/>
    <w:rsid w:val="54FB1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7A4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7A46"/>
    <w:pPr>
      <w:spacing w:beforeAutospacing="1" w:afterAutospacing="1"/>
      <w:jc w:val="left"/>
    </w:pPr>
    <w:rPr>
      <w:rFonts w:cs="Times New Roman"/>
      <w:kern w:val="0"/>
      <w:sz w:val="24"/>
    </w:rPr>
  </w:style>
  <w:style w:type="paragraph" w:styleId="a4">
    <w:name w:val="header"/>
    <w:basedOn w:val="a"/>
    <w:link w:val="Char"/>
    <w:rsid w:val="00A85B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85B36"/>
    <w:rPr>
      <w:rFonts w:asciiTheme="minorHAnsi" w:eastAsiaTheme="minorEastAsia" w:hAnsiTheme="minorHAnsi" w:cstheme="minorBidi"/>
      <w:kern w:val="2"/>
      <w:sz w:val="18"/>
      <w:szCs w:val="18"/>
    </w:rPr>
  </w:style>
  <w:style w:type="paragraph" w:styleId="a5">
    <w:name w:val="footer"/>
    <w:basedOn w:val="a"/>
    <w:link w:val="Char0"/>
    <w:rsid w:val="00A85B36"/>
    <w:pPr>
      <w:tabs>
        <w:tab w:val="center" w:pos="4153"/>
        <w:tab w:val="right" w:pos="8306"/>
      </w:tabs>
      <w:snapToGrid w:val="0"/>
      <w:jc w:val="left"/>
    </w:pPr>
    <w:rPr>
      <w:sz w:val="18"/>
      <w:szCs w:val="18"/>
    </w:rPr>
  </w:style>
  <w:style w:type="character" w:customStyle="1" w:styleId="Char0">
    <w:name w:val="页脚 Char"/>
    <w:basedOn w:val="a0"/>
    <w:link w:val="a5"/>
    <w:rsid w:val="00A85B3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陈淑红</dc:creator>
  <cp:lastModifiedBy>Administrator</cp:lastModifiedBy>
  <cp:revision>2</cp:revision>
  <dcterms:created xsi:type="dcterms:W3CDTF">2022-05-13T09:18:00Z</dcterms:created>
  <dcterms:modified xsi:type="dcterms:W3CDTF">2022-05-13T09:18:00Z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00F347329B9F41E1A4F97467362339CE</vt:lpwstr>
  </property>
</Properties>
</file>