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61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77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号建议协办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区自然资源局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黄炳煌等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代表们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提出的《关于激励引导社区发展壮大集体经济的建议》已收悉，</w:t>
      </w:r>
      <w:r>
        <w:rPr>
          <w:rFonts w:hint="eastAsia" w:ascii="仿宋_GB2312" w:eastAsia="仿宋_GB2312"/>
          <w:sz w:val="32"/>
          <w:szCs w:val="32"/>
        </w:rPr>
        <w:t>现结合有关情况，将协办意见反馈如下：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全面摸排整合桥南社区现有可利用资源，在合理利用的基础上，策划生成桥南古街文旅产业招商项目，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桥南海丝古街区文旅开发项目主动纳入省、市招商项目库。同时，通过对增设道路交通指引牌、申遗点点位标识牌，提升桥头、社区公共厕所保洁等措施，不断提供公共服务水平。完成桥南古街游客中心改造提升，在游客中心设立主题邮局，委托泉州邮政洛江分公司开展日常运营，更好地为广大游客提供咨询、指引等服务。面向社会招募、培训、组建了35人的志愿讲解服务队伍，提供了近百人次的劝导、讲解、文化遗产保护知识宣传志愿服务。近年来，桥南古街人气及知名度不断提升。2023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实施洛阳桥古街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文旅营销活动，推出洛阳桥智慧旅游体验活动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开展洛阳桥公益讲解活动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30余场,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洛阳桥入选全市首批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10个海洋文化重点影视拍摄取景点，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“世遗”效应进一步发挥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“5·19中国旅游日”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文化和自然遗产日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7.25泉州世界遗产日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在洛阳桥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开展非遗伴手礼资源展销、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俞家棍展演、陈三五娘戏曲表演等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系列文旅活动，促进文旅融合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“悠游洛江”品牌知名度不断提升。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下一步，我局将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加大展示宣传力度。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尽快通过“名山名人名桥名传说”展馆、组织非物质文化遗产活态展示、定期举办特色文旅展演活动等多种形式推动文旅融合，探索“非遗+旅游”“非遗+文化”等保护利用的有效途径，要提升宣传层次和领域，在原有媒体的基础上，充分利用抖音、微信等新媒体资源，不断提高洛阳桥遗产点及我区知名度、美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经办人员：李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泉州市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洛江区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文化体育和旅游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2023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720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142" w:wrap="around" w:vAnchor="text" w:hAnchor="margin" w:xAlign="outside" w:y="7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62" w:wrap="around" w:vAnchor="text" w:hAnchor="margin" w:xAlign="outside" w:y="7"/>
      <w:ind w:firstLine="280" w:firstLine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3DAF38DC"/>
    <w:rsid w:val="0A775658"/>
    <w:rsid w:val="31B90EA9"/>
    <w:rsid w:val="3BDC5117"/>
    <w:rsid w:val="3DAF38DC"/>
    <w:rsid w:val="73205D6F"/>
    <w:rsid w:val="7D8F0E0C"/>
    <w:rsid w:val="7F0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840</Characters>
  <Lines>0</Lines>
  <Paragraphs>0</Paragraphs>
  <TotalTime>0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2023-02-20T01:03:00Z</dcterms:created>
  <dc:creator>麦籽</dc:creator>
  <cp:lastModifiedBy>Administrator</cp:lastModifiedBy>
  <cp:lastPrinted>2023-09-13T08:14:00Z</cp:lastPrinted>
  <dcterms:modified xsi:type="dcterms:W3CDTF">2023-09-26T03:27:52Z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3B995DBE43854FECB254F6B6A674FF2F_13</vt:lpwstr>
  </property>
</Properties>
</file>