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3A" w:rsidRDefault="002D293A" w:rsidP="002D293A">
      <w:pPr>
        <w:spacing w:line="600" w:lineRule="exact"/>
        <w:jc w:val="center"/>
        <w:rPr>
          <w:rFonts w:ascii="方正大标宋简体" w:eastAsia="方正大标宋简体" w:hAnsi="宋体" w:cs="方正大标宋简体"/>
          <w:color w:val="000000"/>
          <w:sz w:val="32"/>
          <w:szCs w:val="32"/>
        </w:rPr>
      </w:pPr>
      <w:r>
        <w:rPr>
          <w:rFonts w:ascii="方正大标宋简体" w:eastAsia="方正大标宋简体" w:hAnsi="宋体" w:cs="方正大标宋简体" w:hint="eastAsia"/>
          <w:color w:val="000000"/>
          <w:sz w:val="32"/>
          <w:szCs w:val="32"/>
        </w:rPr>
        <w:t>泉州市2020</w:t>
      </w:r>
      <w:r>
        <w:rPr>
          <w:rFonts w:ascii="方正大标宋简体" w:eastAsia="方正大标宋简体" w:hAnsi="宋体" w:cs="Helvetica" w:hint="eastAsia"/>
          <w:color w:val="000000"/>
          <w:kern w:val="0"/>
          <w:sz w:val="32"/>
          <w:szCs w:val="32"/>
        </w:rPr>
        <w:t>年度“十佳”农民合作社</w:t>
      </w:r>
      <w:r>
        <w:rPr>
          <w:rFonts w:ascii="方正大标宋简体" w:eastAsia="方正大标宋简体" w:hAnsi="宋体" w:cs="方正大标宋简体" w:hint="eastAsia"/>
          <w:color w:val="000000"/>
          <w:sz w:val="32"/>
          <w:szCs w:val="32"/>
        </w:rPr>
        <w:t>基本情况表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1040"/>
        <w:gridCol w:w="867"/>
        <w:gridCol w:w="508"/>
        <w:gridCol w:w="369"/>
        <w:gridCol w:w="1221"/>
        <w:gridCol w:w="114"/>
        <w:gridCol w:w="287"/>
        <w:gridCol w:w="1620"/>
        <w:gridCol w:w="420"/>
        <w:gridCol w:w="478"/>
        <w:gridCol w:w="921"/>
      </w:tblGrid>
      <w:tr w:rsidR="002D293A" w:rsidTr="0093165A">
        <w:trPr>
          <w:trHeight w:val="89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ind w:rightChars="204" w:right="428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合作社名称</w:t>
            </w:r>
          </w:p>
        </w:tc>
        <w:tc>
          <w:tcPr>
            <w:tcW w:w="3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tabs>
                <w:tab w:val="left" w:pos="165"/>
              </w:tabs>
              <w:spacing w:line="600" w:lineRule="exact"/>
              <w:ind w:leftChars="-308" w:left="-647" w:rightChars="-51" w:right="-107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泉州市洛江区祥云花卉农民专业合作社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tabs>
                <w:tab w:val="left" w:pos="165"/>
              </w:tabs>
              <w:spacing w:line="600" w:lineRule="exact"/>
              <w:ind w:leftChars="-308" w:left="-647" w:rightChars="-51" w:right="-107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注册登记时间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2018年4月12日</w:t>
            </w:r>
          </w:p>
        </w:tc>
      </w:tr>
      <w:tr w:rsidR="002D293A" w:rsidTr="0093165A">
        <w:trPr>
          <w:trHeight w:val="446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E87C24">
            <w:pPr>
              <w:spacing w:line="600" w:lineRule="exact"/>
              <w:ind w:firstLineChars="49" w:firstLine="103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详细通讯地址</w:t>
            </w:r>
          </w:p>
        </w:tc>
        <w:tc>
          <w:tcPr>
            <w:tcW w:w="3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泉州市</w:t>
            </w:r>
            <w:proofErr w:type="gramStart"/>
            <w:r>
              <w:rPr>
                <w:rFonts w:ascii="宋体" w:cs="宋体" w:hint="eastAsia"/>
                <w:bCs/>
                <w:color w:val="000000"/>
                <w:szCs w:val="21"/>
              </w:rPr>
              <w:t>洛</w:t>
            </w:r>
            <w:proofErr w:type="gramEnd"/>
            <w:r>
              <w:rPr>
                <w:rFonts w:ascii="宋体" w:cs="宋体" w:hint="eastAsia"/>
                <w:bCs/>
                <w:color w:val="000000"/>
                <w:szCs w:val="21"/>
              </w:rPr>
              <w:t>江区马甲</w:t>
            </w:r>
            <w:proofErr w:type="gramStart"/>
            <w:r>
              <w:rPr>
                <w:rFonts w:ascii="宋体" w:cs="宋体" w:hint="eastAsia"/>
                <w:bCs/>
                <w:color w:val="000000"/>
                <w:szCs w:val="21"/>
              </w:rPr>
              <w:t>镇溪林村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邮编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362011</w:t>
            </w:r>
          </w:p>
        </w:tc>
      </w:tr>
      <w:tr w:rsidR="002D293A" w:rsidTr="0093165A">
        <w:trPr>
          <w:trHeight w:val="47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理事长姓名</w:t>
            </w:r>
          </w:p>
        </w:tc>
        <w:tc>
          <w:tcPr>
            <w:tcW w:w="3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杜志云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612074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***********</w:t>
            </w:r>
          </w:p>
        </w:tc>
      </w:tr>
      <w:tr w:rsidR="002D293A" w:rsidTr="0093165A">
        <w:trPr>
          <w:trHeight w:val="575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是否在名录中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tabs>
                <w:tab w:val="left" w:pos="1392"/>
              </w:tabs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是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主要生产经营项目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花卉苗木</w:t>
            </w:r>
          </w:p>
        </w:tc>
      </w:tr>
      <w:tr w:rsidR="002D293A" w:rsidTr="0093165A">
        <w:trPr>
          <w:trHeight w:val="712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民主管理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ind w:rightChars="-222" w:right="-466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可分配盈余（万元）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23.8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可分配盈余返还比例（%）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ind w:leftChars="120" w:left="252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25.6</w:t>
            </w:r>
          </w:p>
        </w:tc>
      </w:tr>
      <w:tr w:rsidR="002D293A" w:rsidTr="0093165A">
        <w:trPr>
          <w:trHeight w:val="501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是否建立成员账户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是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4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是否使用财务软件、使用何种软件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4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是，速达财务</w:t>
            </w:r>
          </w:p>
        </w:tc>
      </w:tr>
      <w:tr w:rsidR="002D293A" w:rsidTr="0093165A">
        <w:trPr>
          <w:trHeight w:val="60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经营</w:t>
            </w:r>
          </w:p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规模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注册资金（万元）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300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销售（服务）收入（万元）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500</w:t>
            </w:r>
          </w:p>
        </w:tc>
      </w:tr>
      <w:tr w:rsidR="002D293A" w:rsidTr="0093165A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以下项目根据合作社所属行业选填一项：</w:t>
            </w:r>
          </w:p>
        </w:tc>
      </w:tr>
      <w:tr w:rsidR="002D293A" w:rsidTr="0093165A">
        <w:trPr>
          <w:trHeight w:val="60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农作物种植面积（亩）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粮食作物种植面积（亩）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2D293A" w:rsidTr="0093165A">
        <w:trPr>
          <w:trHeight w:val="63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畜禽出栏总量（头/只）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农机拥有量（台、套）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2D293A" w:rsidTr="0093165A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植保服务面积（亩）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林业种植面积（亩）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300</w:t>
            </w:r>
          </w:p>
        </w:tc>
      </w:tr>
      <w:tr w:rsidR="002D293A" w:rsidTr="0093165A">
        <w:trPr>
          <w:trHeight w:val="468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水产养殖面积（亩）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2D293A" w:rsidTr="0093165A">
        <w:trPr>
          <w:trHeight w:val="632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质量</w:t>
            </w:r>
          </w:p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安全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是否建立生产记录制度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是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是否制定统一生产技术规程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是</w:t>
            </w:r>
          </w:p>
        </w:tc>
      </w:tr>
      <w:tr w:rsidR="002D293A" w:rsidTr="0093165A">
        <w:trPr>
          <w:trHeight w:val="612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是否建立产品可追溯制度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产品标准化生产率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</w:rPr>
              <w:t xml:space="preserve"> 95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%</w:t>
            </w:r>
          </w:p>
        </w:tc>
      </w:tr>
      <w:tr w:rsidR="002D293A" w:rsidTr="0093165A">
        <w:trPr>
          <w:trHeight w:val="464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品牌</w:t>
            </w:r>
          </w:p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效益</w:t>
            </w:r>
          </w:p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产品获何种认证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2018106403502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认证编号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A01G17/00</w:t>
            </w:r>
          </w:p>
        </w:tc>
      </w:tr>
      <w:tr w:rsidR="002D293A" w:rsidTr="0093165A">
        <w:trPr>
          <w:trHeight w:val="628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注册商标名称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杜祥云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商标编号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45262463</w:t>
            </w:r>
          </w:p>
        </w:tc>
      </w:tr>
      <w:tr w:rsidR="002D293A" w:rsidTr="0093165A">
        <w:trPr>
          <w:trHeight w:val="758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hAnsi="宋体" w:cs="宋体"/>
                <w:bCs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产品获得： 1.名牌农产品    2.著名商标    3.专利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</w:rPr>
              <w:t xml:space="preserve">                    </w:t>
            </w:r>
          </w:p>
        </w:tc>
      </w:tr>
      <w:tr w:rsidR="002D293A" w:rsidTr="0093165A">
        <w:trPr>
          <w:trHeight w:val="302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eastAsia="Times New Roman"/>
                <w:bCs/>
                <w:szCs w:val="21"/>
              </w:rPr>
            </w:pP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ind w:left="62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近三年参加何种农产品</w:t>
            </w:r>
          </w:p>
          <w:p w:rsidR="002D293A" w:rsidRDefault="002D293A" w:rsidP="0093165A">
            <w:pPr>
              <w:ind w:left="62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交易会、博览会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第十八届6.18创交会</w:t>
            </w:r>
          </w:p>
        </w:tc>
      </w:tr>
    </w:tbl>
    <w:p w:rsidR="002D293A" w:rsidRDefault="002D293A" w:rsidP="002D293A">
      <w:pPr>
        <w:rPr>
          <w:rFonts w:ascii="仿宋_GB2312" w:eastAsia="仿宋_GB2312"/>
          <w:b/>
          <w:color w:val="000000"/>
          <w:sz w:val="30"/>
          <w:szCs w:val="30"/>
        </w:rPr>
        <w:sectPr w:rsidR="002D293A">
          <w:pgSz w:w="11915" w:h="16840"/>
          <w:pgMar w:top="1531" w:right="1531" w:bottom="1702" w:left="1702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51"/>
        <w:gridCol w:w="1510"/>
        <w:gridCol w:w="1271"/>
        <w:gridCol w:w="66"/>
        <w:gridCol w:w="1859"/>
        <w:gridCol w:w="1864"/>
      </w:tblGrid>
      <w:tr w:rsidR="002D293A" w:rsidTr="0093165A">
        <w:trPr>
          <w:trHeight w:val="8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lastRenderedPageBreak/>
              <w:t>带动</w:t>
            </w:r>
          </w:p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能力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成员总数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51人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E87C24">
            <w:pPr>
              <w:spacing w:line="600" w:lineRule="exact"/>
              <w:ind w:firstLineChars="490" w:firstLine="1029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带动周边农户数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E87C24">
            <w:pPr>
              <w:spacing w:line="600" w:lineRule="exact"/>
              <w:ind w:firstLineChars="490" w:firstLine="1029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62 户</w:t>
            </w:r>
          </w:p>
        </w:tc>
      </w:tr>
      <w:tr w:rsidR="002D293A" w:rsidTr="0093165A">
        <w:trPr>
          <w:trHeight w:val="101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上年合作社成员人均收入41000 元，合作社所在地人均收入36000 元，高   13.8 %</w:t>
            </w:r>
          </w:p>
        </w:tc>
      </w:tr>
      <w:tr w:rsidR="002D293A" w:rsidTr="0093165A">
        <w:trPr>
          <w:trHeight w:val="14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服务</w:t>
            </w:r>
          </w:p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功能</w:t>
            </w:r>
          </w:p>
        </w:tc>
        <w:tc>
          <w:tcPr>
            <w:tcW w:w="2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成员主要生产资料</w:t>
            </w:r>
          </w:p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统一购买率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100 %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产品（服务）统一</w:t>
            </w:r>
          </w:p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销售（提供）率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100%</w:t>
            </w:r>
          </w:p>
        </w:tc>
      </w:tr>
      <w:tr w:rsidR="002D293A" w:rsidTr="0093165A">
        <w:trPr>
          <w:trHeight w:val="167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是否有“农超对接”、“农校对接”、“农社对接”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有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是否建有连锁店、直销点专柜、代销点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</w:t>
            </w:r>
          </w:p>
        </w:tc>
      </w:tr>
      <w:tr w:rsidR="002D293A" w:rsidTr="0093165A">
        <w:trPr>
          <w:trHeight w:val="8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其他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市场占有率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市内  30%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省内   3 %</w:t>
            </w:r>
          </w:p>
        </w:tc>
      </w:tr>
      <w:tr w:rsidR="002D293A" w:rsidTr="0093165A">
        <w:trPr>
          <w:trHeight w:val="8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产品销售半径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1.本县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2.本市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2.本省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3.国内  </w:t>
            </w:r>
          </w:p>
        </w:tc>
      </w:tr>
      <w:tr w:rsidR="002D293A" w:rsidTr="0093165A">
        <w:trPr>
          <w:trHeight w:hRule="exact" w:val="12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理事长担任何种社会职务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泉州市花卉园艺协会副秘书长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获何荣誉</w:t>
            </w:r>
            <w:proofErr w:type="gram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泉州第五层次人才</w:t>
            </w:r>
          </w:p>
        </w:tc>
      </w:tr>
      <w:tr w:rsidR="002D293A" w:rsidTr="0093165A">
        <w:trPr>
          <w:trHeight w:val="19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县级农业主管部门意见</w:t>
            </w:r>
          </w:p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（盖章）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2D293A" w:rsidTr="0093165A">
        <w:trPr>
          <w:trHeight w:val="13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A" w:rsidRDefault="002D293A" w:rsidP="0093165A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县级财政部门意见（盖章）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A" w:rsidRDefault="002D293A" w:rsidP="0093165A">
            <w:pPr>
              <w:spacing w:line="6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:rsidR="002D293A" w:rsidRDefault="002D293A" w:rsidP="002D293A">
      <w:pPr>
        <w:widowControl/>
        <w:spacing w:line="460" w:lineRule="exact"/>
        <w:jc w:val="left"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注：请在选定的项目上打“√”</w:t>
      </w:r>
    </w:p>
    <w:p w:rsidR="002D293A" w:rsidRDefault="002D293A" w:rsidP="002D293A">
      <w:pPr>
        <w:widowControl/>
        <w:spacing w:line="460" w:lineRule="exact"/>
        <w:jc w:val="center"/>
        <w:rPr>
          <w:rFonts w:ascii="宋体" w:hAnsi="宋体" w:cs="宋体"/>
          <w:color w:val="000000"/>
          <w:sz w:val="18"/>
          <w:szCs w:val="18"/>
        </w:rPr>
      </w:pPr>
    </w:p>
    <w:p w:rsidR="002D293A" w:rsidRDefault="002D293A" w:rsidP="002D293A">
      <w:pPr>
        <w:widowControl/>
        <w:spacing w:line="460" w:lineRule="exact"/>
        <w:jc w:val="center"/>
        <w:rPr>
          <w:rFonts w:ascii="宋体" w:hAnsi="宋体" w:cs="宋体"/>
          <w:color w:val="000000"/>
          <w:sz w:val="18"/>
          <w:szCs w:val="18"/>
        </w:rPr>
      </w:pPr>
    </w:p>
    <w:sectPr w:rsidR="002D293A" w:rsidSect="0009040F">
      <w:pgSz w:w="11907" w:h="16838" w:code="9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A2" w:rsidRDefault="000D48A2" w:rsidP="00E87C24">
      <w:r>
        <w:separator/>
      </w:r>
    </w:p>
  </w:endnote>
  <w:endnote w:type="continuationSeparator" w:id="0">
    <w:p w:rsidR="000D48A2" w:rsidRDefault="000D48A2" w:rsidP="00E8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A2" w:rsidRDefault="000D48A2" w:rsidP="00E87C24">
      <w:r>
        <w:separator/>
      </w:r>
    </w:p>
  </w:footnote>
  <w:footnote w:type="continuationSeparator" w:id="0">
    <w:p w:rsidR="000D48A2" w:rsidRDefault="000D48A2" w:rsidP="00E87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64A1"/>
    <w:multiLevelType w:val="multilevel"/>
    <w:tmpl w:val="4DCD64A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93A"/>
    <w:rsid w:val="0009040F"/>
    <w:rsid w:val="000D48A2"/>
    <w:rsid w:val="0016333F"/>
    <w:rsid w:val="001B1A30"/>
    <w:rsid w:val="001B279C"/>
    <w:rsid w:val="001F6AB1"/>
    <w:rsid w:val="00211AE2"/>
    <w:rsid w:val="00285817"/>
    <w:rsid w:val="002D293A"/>
    <w:rsid w:val="002F07E6"/>
    <w:rsid w:val="00446BC9"/>
    <w:rsid w:val="004C169B"/>
    <w:rsid w:val="00557381"/>
    <w:rsid w:val="005C39A9"/>
    <w:rsid w:val="00612074"/>
    <w:rsid w:val="00662CC0"/>
    <w:rsid w:val="0069269A"/>
    <w:rsid w:val="0074160C"/>
    <w:rsid w:val="007E4992"/>
    <w:rsid w:val="00872721"/>
    <w:rsid w:val="008C5F77"/>
    <w:rsid w:val="008C780A"/>
    <w:rsid w:val="008E7C9A"/>
    <w:rsid w:val="009B0EFB"/>
    <w:rsid w:val="009C6234"/>
    <w:rsid w:val="009E67B1"/>
    <w:rsid w:val="00B61EF2"/>
    <w:rsid w:val="00B75281"/>
    <w:rsid w:val="00C74B43"/>
    <w:rsid w:val="00DD7FD9"/>
    <w:rsid w:val="00E6070E"/>
    <w:rsid w:val="00E651E0"/>
    <w:rsid w:val="00E723F6"/>
    <w:rsid w:val="00E87C24"/>
    <w:rsid w:val="00E959B9"/>
    <w:rsid w:val="00FB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b/>
        <w:color w:val="C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3A"/>
    <w:pPr>
      <w:widowControl w:val="0"/>
      <w:jc w:val="both"/>
    </w:pPr>
    <w:rPr>
      <w:rFonts w:ascii="Times New Roman" w:eastAsia="宋体" w:hAnsi="Times New Roman" w:cs="Times New Roman"/>
      <w:b w:val="0"/>
      <w:color w:val="auto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75281"/>
    <w:pPr>
      <w:keepNext/>
      <w:jc w:val="center"/>
      <w:outlineLvl w:val="0"/>
    </w:pPr>
    <w:rPr>
      <w:rFonts w:ascii="Arial Black" w:eastAsia="仿宋" w:hAnsi="Arial Black" w:cs="宋体"/>
      <w:b/>
      <w:color w:val="C00000"/>
      <w:sz w:val="30"/>
    </w:rPr>
  </w:style>
  <w:style w:type="paragraph" w:styleId="2">
    <w:name w:val="heading 2"/>
    <w:basedOn w:val="a"/>
    <w:next w:val="a"/>
    <w:link w:val="2Char"/>
    <w:qFormat/>
    <w:rsid w:val="00B75281"/>
    <w:pPr>
      <w:keepNext/>
      <w:keepLines/>
      <w:spacing w:before="260" w:after="260" w:line="500" w:lineRule="exact"/>
      <w:jc w:val="center"/>
      <w:outlineLvl w:val="1"/>
    </w:pPr>
    <w:rPr>
      <w:rFonts w:ascii="仿宋_GB2312" w:eastAsia="仿宋_GB2312" w:hAnsi="Arial" w:cs="宋体"/>
      <w:b/>
      <w:color w:val="C00000"/>
      <w:sz w:val="36"/>
      <w:szCs w:val="20"/>
    </w:rPr>
  </w:style>
  <w:style w:type="paragraph" w:styleId="3">
    <w:name w:val="heading 3"/>
    <w:basedOn w:val="a"/>
    <w:next w:val="a0"/>
    <w:link w:val="3Char"/>
    <w:qFormat/>
    <w:rsid w:val="00B75281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仿宋" w:eastAsia="仿宋" w:hAnsi="仿宋" w:cs="宋体"/>
      <w:b/>
      <w:color w:val="C00000"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B75281"/>
    <w:pPr>
      <w:keepNext/>
      <w:keepLines/>
      <w:tabs>
        <w:tab w:val="left" w:pos="720"/>
        <w:tab w:val="left" w:pos="1080"/>
      </w:tabs>
      <w:adjustRightInd w:val="0"/>
      <w:snapToGrid w:val="0"/>
      <w:spacing w:before="200" w:after="200"/>
      <w:ind w:left="851" w:hanging="851"/>
      <w:outlineLvl w:val="3"/>
    </w:pPr>
    <w:rPr>
      <w:rFonts w:ascii="仿宋" w:eastAsia="仿宋" w:hAnsi="仿宋" w:cs="宋体"/>
      <w:b/>
      <w:bCs/>
      <w:color w:val="C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B75281"/>
    <w:pPr>
      <w:keepNext/>
      <w:keepLines/>
      <w:tabs>
        <w:tab w:val="left" w:pos="992"/>
      </w:tabs>
      <w:adjustRightInd w:val="0"/>
      <w:snapToGrid w:val="0"/>
      <w:spacing w:before="280" w:after="290" w:line="376" w:lineRule="auto"/>
      <w:outlineLvl w:val="4"/>
    </w:pPr>
    <w:rPr>
      <w:rFonts w:ascii="仿宋" w:eastAsia="仿宋" w:hAnsi="仿宋" w:cs="宋体"/>
      <w:b/>
      <w:bCs/>
      <w:color w:val="C00000"/>
      <w:kern w:val="0"/>
      <w:sz w:val="24"/>
      <w:szCs w:val="28"/>
    </w:rPr>
  </w:style>
  <w:style w:type="paragraph" w:styleId="6">
    <w:name w:val="heading 6"/>
    <w:basedOn w:val="a"/>
    <w:next w:val="a"/>
    <w:link w:val="6Char"/>
    <w:qFormat/>
    <w:rsid w:val="00B75281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Arial" w:eastAsia="黑体" w:hAnsi="Arial" w:cs="宋体"/>
      <w:b/>
      <w:bCs/>
      <w:color w:val="C00000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B75281"/>
    <w:pPr>
      <w:keepNext/>
      <w:keepLines/>
      <w:adjustRightInd w:val="0"/>
      <w:snapToGrid w:val="0"/>
      <w:spacing w:before="240" w:after="64" w:line="320" w:lineRule="auto"/>
      <w:outlineLvl w:val="6"/>
    </w:pPr>
    <w:rPr>
      <w:rFonts w:ascii="仿宋" w:eastAsia="仿宋" w:hAnsi="Arial" w:cs="宋体"/>
      <w:b/>
      <w:bCs/>
      <w:color w:val="C00000"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B75281"/>
    <w:pPr>
      <w:keepNext/>
      <w:keepLines/>
      <w:adjustRightInd w:val="0"/>
      <w:snapToGrid w:val="0"/>
      <w:spacing w:before="240" w:after="64" w:line="320" w:lineRule="auto"/>
      <w:outlineLvl w:val="7"/>
    </w:pPr>
    <w:rPr>
      <w:rFonts w:ascii="Arial" w:eastAsia="黑体" w:hAnsi="Arial" w:cs="宋体"/>
      <w:b/>
      <w:color w:val="C00000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B75281"/>
    <w:pPr>
      <w:keepNext/>
      <w:keepLines/>
      <w:adjustRightInd w:val="0"/>
      <w:snapToGrid w:val="0"/>
      <w:spacing w:before="240" w:after="64" w:line="320" w:lineRule="auto"/>
      <w:outlineLvl w:val="8"/>
    </w:pPr>
    <w:rPr>
      <w:rFonts w:ascii="Arial" w:eastAsia="黑体" w:hAnsi="Arial" w:cs="宋体"/>
      <w:b/>
      <w:color w:val="C00000"/>
      <w:kern w:val="0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C169B"/>
    <w:pPr>
      <w:widowControl w:val="0"/>
      <w:jc w:val="both"/>
    </w:pPr>
    <w:rPr>
      <w:kern w:val="2"/>
      <w:sz w:val="21"/>
      <w:szCs w:val="24"/>
    </w:rPr>
  </w:style>
  <w:style w:type="paragraph" w:styleId="a5">
    <w:name w:val="Quote"/>
    <w:basedOn w:val="a"/>
    <w:next w:val="a"/>
    <w:link w:val="Char"/>
    <w:uiPriority w:val="99"/>
    <w:qFormat/>
    <w:rsid w:val="004C169B"/>
    <w:rPr>
      <w:rFonts w:ascii="仿宋" w:eastAsia="仿宋" w:hAnsi="仿宋" w:cs="宋体"/>
      <w:b/>
      <w:i/>
      <w:iCs/>
      <w:color w:val="C00000"/>
    </w:rPr>
  </w:style>
  <w:style w:type="character" w:customStyle="1" w:styleId="Char">
    <w:name w:val="引用 Char"/>
    <w:basedOn w:val="a1"/>
    <w:link w:val="a5"/>
    <w:uiPriority w:val="99"/>
    <w:rsid w:val="004C169B"/>
    <w:rPr>
      <w:i/>
      <w:iCs/>
      <w:color w:val="000000" w:themeColor="text1"/>
      <w:kern w:val="2"/>
      <w:sz w:val="21"/>
      <w:szCs w:val="24"/>
    </w:rPr>
  </w:style>
  <w:style w:type="character" w:styleId="a6">
    <w:name w:val="Subtle Emphasis"/>
    <w:basedOn w:val="a1"/>
    <w:uiPriority w:val="19"/>
    <w:qFormat/>
    <w:rsid w:val="004C169B"/>
    <w:rPr>
      <w:i/>
      <w:iCs/>
      <w:color w:val="808080" w:themeColor="text1" w:themeTint="7F"/>
    </w:rPr>
  </w:style>
  <w:style w:type="character" w:styleId="a7">
    <w:name w:val="Intense Emphasis"/>
    <w:basedOn w:val="a1"/>
    <w:uiPriority w:val="21"/>
    <w:qFormat/>
    <w:rsid w:val="004C169B"/>
    <w:rPr>
      <w:b/>
      <w:bCs/>
      <w:i/>
      <w:iCs/>
      <w:color w:val="4F81BD" w:themeColor="accent1"/>
    </w:rPr>
  </w:style>
  <w:style w:type="character" w:styleId="a8">
    <w:name w:val="Subtle Reference"/>
    <w:basedOn w:val="a1"/>
    <w:uiPriority w:val="31"/>
    <w:qFormat/>
    <w:rsid w:val="008C5F77"/>
    <w:rPr>
      <w:smallCaps/>
      <w:color w:val="C0504D" w:themeColor="accent2"/>
      <w:u w:val="single"/>
    </w:rPr>
  </w:style>
  <w:style w:type="character" w:customStyle="1" w:styleId="1Char">
    <w:name w:val="标题 1 Char"/>
    <w:basedOn w:val="a1"/>
    <w:link w:val="1"/>
    <w:rsid w:val="00B75281"/>
    <w:rPr>
      <w:rFonts w:ascii="Arial Black" w:hAnsi="Arial Black"/>
      <w:kern w:val="2"/>
      <w:sz w:val="30"/>
      <w:szCs w:val="24"/>
    </w:rPr>
  </w:style>
  <w:style w:type="character" w:customStyle="1" w:styleId="2Char">
    <w:name w:val="标题 2 Char"/>
    <w:link w:val="2"/>
    <w:rsid w:val="00B75281"/>
    <w:rPr>
      <w:rFonts w:ascii="仿宋_GB2312" w:eastAsia="仿宋_GB2312" w:hAnsi="Arial"/>
      <w:b/>
      <w:kern w:val="2"/>
      <w:sz w:val="36"/>
      <w:lang w:val="en-US" w:eastAsia="zh-CN" w:bidi="ar-SA"/>
    </w:rPr>
  </w:style>
  <w:style w:type="character" w:customStyle="1" w:styleId="3Char">
    <w:name w:val="标题 3 Char"/>
    <w:basedOn w:val="a1"/>
    <w:link w:val="3"/>
    <w:rsid w:val="00B75281"/>
    <w:rPr>
      <w:rFonts w:ascii="宋体"/>
      <w:b/>
      <w:sz w:val="32"/>
    </w:rPr>
  </w:style>
  <w:style w:type="paragraph" w:styleId="a0">
    <w:name w:val="Normal Indent"/>
    <w:basedOn w:val="a"/>
    <w:uiPriority w:val="99"/>
    <w:semiHidden/>
    <w:unhideWhenUsed/>
    <w:rsid w:val="00B75281"/>
    <w:pPr>
      <w:ind w:firstLineChars="200" w:firstLine="420"/>
    </w:pPr>
    <w:rPr>
      <w:rFonts w:ascii="仿宋" w:eastAsia="仿宋" w:hAnsi="仿宋" w:cs="宋体"/>
      <w:b/>
      <w:color w:val="C00000"/>
    </w:rPr>
  </w:style>
  <w:style w:type="character" w:customStyle="1" w:styleId="4Char">
    <w:name w:val="标题 4 Char"/>
    <w:basedOn w:val="a1"/>
    <w:link w:val="4"/>
    <w:rsid w:val="00B75281"/>
    <w:rPr>
      <w:rFonts w:ascii="宋体" w:hAnsi="宋体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B75281"/>
    <w:rPr>
      <w:rFonts w:ascii="宋体" w:hAnsi="宋体"/>
      <w:b/>
      <w:bCs/>
      <w:sz w:val="24"/>
      <w:szCs w:val="28"/>
    </w:rPr>
  </w:style>
  <w:style w:type="character" w:customStyle="1" w:styleId="6Char">
    <w:name w:val="标题 6 Char"/>
    <w:basedOn w:val="a1"/>
    <w:link w:val="6"/>
    <w:rsid w:val="00B75281"/>
    <w:rPr>
      <w:rFonts w:ascii="Arial" w:eastAsia="黑体" w:hAnsi="Arial"/>
      <w:b/>
      <w:bCs/>
      <w:sz w:val="24"/>
    </w:rPr>
  </w:style>
  <w:style w:type="character" w:customStyle="1" w:styleId="7Char">
    <w:name w:val="标题 7 Char"/>
    <w:basedOn w:val="a1"/>
    <w:link w:val="7"/>
    <w:rsid w:val="00B75281"/>
    <w:rPr>
      <w:rFonts w:ascii="宋体" w:hAnsi="Arial"/>
      <w:b/>
      <w:bCs/>
      <w:sz w:val="24"/>
    </w:rPr>
  </w:style>
  <w:style w:type="character" w:customStyle="1" w:styleId="8Char">
    <w:name w:val="标题 8 Char"/>
    <w:basedOn w:val="a1"/>
    <w:link w:val="8"/>
    <w:rsid w:val="00B75281"/>
    <w:rPr>
      <w:rFonts w:ascii="Arial" w:eastAsia="黑体" w:hAnsi="Arial"/>
      <w:sz w:val="24"/>
    </w:rPr>
  </w:style>
  <w:style w:type="character" w:customStyle="1" w:styleId="9Char">
    <w:name w:val="标题 9 Char"/>
    <w:basedOn w:val="a1"/>
    <w:link w:val="9"/>
    <w:rsid w:val="00B75281"/>
    <w:rPr>
      <w:rFonts w:ascii="Arial" w:eastAsia="黑体" w:hAnsi="Arial"/>
      <w:sz w:val="24"/>
      <w:szCs w:val="21"/>
    </w:rPr>
  </w:style>
  <w:style w:type="paragraph" w:styleId="a9">
    <w:name w:val="caption"/>
    <w:basedOn w:val="a"/>
    <w:next w:val="a"/>
    <w:qFormat/>
    <w:rsid w:val="00B75281"/>
    <w:pPr>
      <w:spacing w:before="152" w:after="160"/>
    </w:pPr>
    <w:rPr>
      <w:rFonts w:ascii="Arial" w:eastAsia="黑体" w:hAnsi="Arial" w:cs="宋体"/>
      <w:b/>
      <w:color w:val="C00000"/>
      <w:szCs w:val="20"/>
    </w:rPr>
  </w:style>
  <w:style w:type="character" w:styleId="aa">
    <w:name w:val="Strong"/>
    <w:basedOn w:val="a1"/>
    <w:qFormat/>
    <w:rsid w:val="00B75281"/>
    <w:rPr>
      <w:b/>
      <w:bCs/>
    </w:rPr>
  </w:style>
  <w:style w:type="character" w:styleId="ab">
    <w:name w:val="Emphasis"/>
    <w:qFormat/>
    <w:rsid w:val="00B75281"/>
    <w:rPr>
      <w:i w:val="0"/>
      <w:iCs w:val="0"/>
      <w:color w:val="CC0000"/>
    </w:rPr>
  </w:style>
  <w:style w:type="paragraph" w:customStyle="1" w:styleId="10">
    <w:name w:val="列出段落1"/>
    <w:basedOn w:val="a"/>
    <w:qFormat/>
    <w:rsid w:val="00B75281"/>
    <w:pPr>
      <w:ind w:firstLineChars="200" w:firstLine="420"/>
    </w:pPr>
    <w:rPr>
      <w:rFonts w:ascii="仿宋" w:eastAsia="仿宋" w:hAnsi="仿宋" w:cs="宋体"/>
      <w:b/>
      <w:color w:val="C00000"/>
    </w:rPr>
  </w:style>
  <w:style w:type="paragraph" w:styleId="ac">
    <w:name w:val="header"/>
    <w:basedOn w:val="a"/>
    <w:link w:val="Char0"/>
    <w:uiPriority w:val="99"/>
    <w:semiHidden/>
    <w:unhideWhenUsed/>
    <w:rsid w:val="00E8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c"/>
    <w:uiPriority w:val="99"/>
    <w:semiHidden/>
    <w:rsid w:val="00E87C24"/>
    <w:rPr>
      <w:rFonts w:ascii="Times New Roman" w:eastAsia="宋体" w:hAnsi="Times New Roman" w:cs="Times New Roman"/>
      <w:b w:val="0"/>
      <w:color w:val="auto"/>
      <w:kern w:val="2"/>
      <w:sz w:val="18"/>
      <w:szCs w:val="18"/>
    </w:rPr>
  </w:style>
  <w:style w:type="paragraph" w:styleId="ad">
    <w:name w:val="footer"/>
    <w:basedOn w:val="a"/>
    <w:link w:val="Char1"/>
    <w:uiPriority w:val="99"/>
    <w:semiHidden/>
    <w:unhideWhenUsed/>
    <w:rsid w:val="00E87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d"/>
    <w:uiPriority w:val="99"/>
    <w:semiHidden/>
    <w:rsid w:val="00E87C24"/>
    <w:rPr>
      <w:rFonts w:ascii="Times New Roman" w:eastAsia="宋体" w:hAnsi="Times New Roman" w:cs="Times New Roman"/>
      <w:b w:val="0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wxs</dc:creator>
  <cp:lastModifiedBy>lenovo</cp:lastModifiedBy>
  <cp:revision>4</cp:revision>
  <dcterms:created xsi:type="dcterms:W3CDTF">2020-05-21T08:20:00Z</dcterms:created>
  <dcterms:modified xsi:type="dcterms:W3CDTF">2020-05-21T08:20:00Z</dcterms:modified>
</cp:coreProperties>
</file>