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CFD" w:rsidRDefault="00666CFD">
      <w:pPr>
        <w:rPr>
          <w:rFonts w:eastAsia="仿宋_GB2312"/>
          <w:sz w:val="30"/>
        </w:rPr>
      </w:pPr>
    </w:p>
    <w:p w:rsidR="00666CFD" w:rsidRDefault="00666CFD">
      <w:pPr>
        <w:rPr>
          <w:rFonts w:eastAsia="仿宋_GB2312"/>
          <w:sz w:val="30"/>
        </w:rPr>
      </w:pPr>
    </w:p>
    <w:p w:rsidR="00666CFD" w:rsidRDefault="00666CFD">
      <w:pPr>
        <w:rPr>
          <w:rFonts w:eastAsia="仿宋_GB2312"/>
          <w:sz w:val="30"/>
        </w:rPr>
      </w:pPr>
    </w:p>
    <w:p w:rsidR="001B473C" w:rsidRDefault="00666CFD">
      <w:pPr>
        <w:spacing w:line="360" w:lineRule="auto"/>
        <w:jc w:val="center"/>
        <w:rPr>
          <w:rFonts w:ascii="黑体" w:eastAsia="黑体" w:hAnsi="黑体"/>
          <w:b/>
          <w:kern w:val="0"/>
          <w:sz w:val="36"/>
          <w:szCs w:val="36"/>
        </w:rPr>
      </w:pPr>
      <w:r w:rsidRPr="00A565E9">
        <w:rPr>
          <w:rFonts w:ascii="黑体" w:eastAsia="黑体" w:hAnsi="黑体" w:hint="eastAsia"/>
          <w:b/>
          <w:kern w:val="0"/>
          <w:sz w:val="36"/>
          <w:szCs w:val="36"/>
        </w:rPr>
        <w:t>201</w:t>
      </w:r>
      <w:r w:rsidR="00A565E9">
        <w:rPr>
          <w:rFonts w:ascii="黑体" w:eastAsia="黑体" w:hAnsi="黑体" w:hint="eastAsia"/>
          <w:b/>
          <w:kern w:val="0"/>
          <w:sz w:val="36"/>
          <w:szCs w:val="36"/>
        </w:rPr>
        <w:t>8</w:t>
      </w:r>
      <w:r w:rsidRPr="00A565E9">
        <w:rPr>
          <w:rFonts w:ascii="黑体" w:eastAsia="黑体" w:hAnsi="黑体" w:hint="eastAsia"/>
          <w:b/>
          <w:kern w:val="0"/>
          <w:sz w:val="36"/>
          <w:szCs w:val="36"/>
        </w:rPr>
        <w:t>年度</w:t>
      </w:r>
      <w:r w:rsidR="007C5B53" w:rsidRPr="00A565E9">
        <w:rPr>
          <w:rFonts w:ascii="黑体" w:eastAsia="黑体" w:hAnsi="黑体" w:hint="eastAsia"/>
          <w:b/>
          <w:kern w:val="0"/>
          <w:sz w:val="36"/>
          <w:szCs w:val="36"/>
        </w:rPr>
        <w:t>泉州</w:t>
      </w:r>
      <w:r w:rsidRPr="00A565E9">
        <w:rPr>
          <w:rFonts w:ascii="黑体" w:eastAsia="黑体" w:hAnsi="黑体" w:hint="eastAsia"/>
          <w:b/>
          <w:kern w:val="0"/>
          <w:sz w:val="36"/>
          <w:szCs w:val="36"/>
        </w:rPr>
        <w:t>市</w:t>
      </w:r>
      <w:r w:rsidR="007C5B53" w:rsidRPr="00A565E9">
        <w:rPr>
          <w:rFonts w:ascii="黑体" w:eastAsia="黑体" w:hAnsi="黑体" w:hint="eastAsia"/>
          <w:b/>
          <w:kern w:val="0"/>
          <w:sz w:val="36"/>
          <w:szCs w:val="36"/>
        </w:rPr>
        <w:t>洛江区</w:t>
      </w:r>
      <w:r w:rsidR="00DE73C9" w:rsidRPr="00A565E9">
        <w:rPr>
          <w:rFonts w:ascii="黑体" w:eastAsia="黑体" w:hAnsi="黑体" w:hint="eastAsia"/>
          <w:b/>
          <w:kern w:val="0"/>
          <w:sz w:val="36"/>
          <w:szCs w:val="36"/>
        </w:rPr>
        <w:t>基本公共卫生服务</w:t>
      </w:r>
      <w:r w:rsidRPr="00A565E9">
        <w:rPr>
          <w:rFonts w:ascii="黑体" w:eastAsia="黑体" w:hAnsi="黑体" w:hint="eastAsia"/>
          <w:b/>
          <w:kern w:val="0"/>
          <w:sz w:val="36"/>
          <w:szCs w:val="36"/>
        </w:rPr>
        <w:t>经费</w:t>
      </w:r>
    </w:p>
    <w:p w:rsidR="00666CFD" w:rsidRPr="00A565E9" w:rsidRDefault="00666CFD">
      <w:pPr>
        <w:spacing w:line="360" w:lineRule="auto"/>
        <w:jc w:val="center"/>
        <w:rPr>
          <w:rFonts w:ascii="黑体" w:eastAsia="黑体"/>
          <w:b/>
          <w:sz w:val="36"/>
          <w:szCs w:val="36"/>
        </w:rPr>
      </w:pPr>
      <w:r w:rsidRPr="00A565E9">
        <w:rPr>
          <w:rFonts w:ascii="黑体" w:eastAsia="黑体" w:hint="eastAsia"/>
          <w:b/>
          <w:sz w:val="36"/>
          <w:szCs w:val="36"/>
        </w:rPr>
        <w:t>绩效评价报告</w:t>
      </w:r>
    </w:p>
    <w:p w:rsidR="00666CFD" w:rsidRPr="00DE73C9" w:rsidRDefault="00666CFD">
      <w:pPr>
        <w:spacing w:line="360" w:lineRule="auto"/>
        <w:jc w:val="center"/>
        <w:rPr>
          <w:rFonts w:ascii="黑体" w:eastAsia="黑体"/>
          <w:b/>
          <w:sz w:val="48"/>
          <w:szCs w:val="48"/>
        </w:rPr>
      </w:pPr>
    </w:p>
    <w:p w:rsidR="00666CFD" w:rsidRDefault="00666CFD">
      <w:pPr>
        <w:jc w:val="center"/>
        <w:rPr>
          <w:rFonts w:ascii="黑体" w:eastAsia="黑体" w:hAnsi="黑体"/>
          <w:b/>
          <w:sz w:val="48"/>
          <w:szCs w:val="48"/>
        </w:rPr>
      </w:pPr>
    </w:p>
    <w:p w:rsidR="00666CFD" w:rsidRDefault="00666CFD">
      <w:pPr>
        <w:jc w:val="center"/>
        <w:rPr>
          <w:rFonts w:ascii="黑体" w:eastAsia="黑体"/>
          <w:b/>
          <w:sz w:val="48"/>
          <w:szCs w:val="48"/>
        </w:rPr>
      </w:pPr>
    </w:p>
    <w:p w:rsidR="00D94554" w:rsidRDefault="00D94554">
      <w:pPr>
        <w:jc w:val="center"/>
        <w:rPr>
          <w:rFonts w:ascii="黑体" w:eastAsia="黑体"/>
          <w:b/>
          <w:sz w:val="48"/>
          <w:szCs w:val="48"/>
        </w:rPr>
      </w:pPr>
    </w:p>
    <w:p w:rsidR="00666CFD" w:rsidRDefault="00666CFD">
      <w:pPr>
        <w:tabs>
          <w:tab w:val="left" w:pos="8400"/>
        </w:tabs>
        <w:spacing w:line="360" w:lineRule="auto"/>
        <w:ind w:firstLineChars="200" w:firstLine="640"/>
        <w:rPr>
          <w:rFonts w:ascii="黑体" w:eastAsia="黑体"/>
          <w:bCs/>
          <w:sz w:val="32"/>
          <w:szCs w:val="32"/>
          <w:u w:val="single"/>
        </w:rPr>
      </w:pPr>
      <w:r>
        <w:rPr>
          <w:rFonts w:ascii="黑体" w:eastAsia="黑体" w:hint="eastAsia"/>
          <w:bCs/>
          <w:sz w:val="32"/>
          <w:szCs w:val="32"/>
        </w:rPr>
        <w:t>项目</w:t>
      </w:r>
      <w:r w:rsidR="00D94554">
        <w:rPr>
          <w:rFonts w:ascii="黑体" w:eastAsia="黑体" w:hint="eastAsia"/>
          <w:bCs/>
          <w:sz w:val="32"/>
          <w:szCs w:val="32"/>
        </w:rPr>
        <w:t>名称</w:t>
      </w:r>
      <w:r>
        <w:rPr>
          <w:rFonts w:ascii="黑体" w:eastAsia="黑体" w:hint="eastAsia"/>
          <w:bCs/>
          <w:sz w:val="32"/>
          <w:szCs w:val="32"/>
        </w:rPr>
        <w:t>：</w:t>
      </w:r>
      <w:r>
        <w:rPr>
          <w:rFonts w:ascii="黑体" w:eastAsia="黑体" w:hint="eastAsia"/>
          <w:bCs/>
          <w:sz w:val="32"/>
          <w:szCs w:val="32"/>
          <w:u w:val="single"/>
        </w:rPr>
        <w:t xml:space="preserve">  </w:t>
      </w:r>
      <w:r w:rsidR="00D94554">
        <w:rPr>
          <w:rFonts w:ascii="黑体" w:eastAsia="黑体" w:hint="eastAsia"/>
          <w:bCs/>
          <w:sz w:val="32"/>
          <w:szCs w:val="32"/>
          <w:u w:val="single"/>
        </w:rPr>
        <w:t xml:space="preserve">基本公共卫生服务经费    </w:t>
      </w:r>
      <w:r>
        <w:rPr>
          <w:rFonts w:ascii="黑体" w:eastAsia="黑体" w:hint="eastAsia"/>
          <w:bCs/>
          <w:sz w:val="32"/>
          <w:szCs w:val="32"/>
          <w:u w:val="single"/>
        </w:rPr>
        <w:t xml:space="preserve">  </w:t>
      </w:r>
    </w:p>
    <w:p w:rsidR="00666CFD" w:rsidRDefault="00666CFD">
      <w:pPr>
        <w:spacing w:line="360" w:lineRule="auto"/>
        <w:ind w:firstLineChars="200" w:firstLine="640"/>
        <w:rPr>
          <w:rFonts w:ascii="黑体" w:eastAsia="黑体"/>
          <w:bCs/>
          <w:sz w:val="32"/>
          <w:szCs w:val="32"/>
        </w:rPr>
      </w:pPr>
    </w:p>
    <w:p w:rsidR="00666CFD" w:rsidRDefault="00D94554">
      <w:pPr>
        <w:tabs>
          <w:tab w:val="left" w:pos="8400"/>
        </w:tabs>
        <w:spacing w:line="360" w:lineRule="auto"/>
        <w:ind w:firstLineChars="200" w:firstLine="640"/>
        <w:rPr>
          <w:rFonts w:ascii="黑体" w:eastAsia="黑体"/>
          <w:bCs/>
          <w:sz w:val="32"/>
          <w:szCs w:val="32"/>
          <w:u w:val="single"/>
        </w:rPr>
      </w:pPr>
      <w:r>
        <w:rPr>
          <w:rFonts w:ascii="黑体" w:eastAsia="黑体" w:hint="eastAsia"/>
          <w:bCs/>
          <w:sz w:val="32"/>
          <w:szCs w:val="32"/>
        </w:rPr>
        <w:t>实施单位</w:t>
      </w:r>
      <w:r w:rsidR="00666CFD">
        <w:rPr>
          <w:rFonts w:ascii="黑体" w:eastAsia="黑体" w:hint="eastAsia"/>
          <w:bCs/>
          <w:sz w:val="32"/>
          <w:szCs w:val="32"/>
        </w:rPr>
        <w:t>：</w:t>
      </w:r>
      <w:r w:rsidR="00666CFD">
        <w:rPr>
          <w:rFonts w:ascii="黑体" w:eastAsia="黑体" w:hint="eastAsia"/>
          <w:bCs/>
          <w:sz w:val="32"/>
          <w:szCs w:val="32"/>
          <w:u w:val="single"/>
        </w:rPr>
        <w:t xml:space="preserve">  </w:t>
      </w:r>
      <w:r>
        <w:rPr>
          <w:rFonts w:ascii="黑体" w:eastAsia="黑体" w:hint="eastAsia"/>
          <w:bCs/>
          <w:sz w:val="32"/>
          <w:szCs w:val="32"/>
          <w:u w:val="single"/>
        </w:rPr>
        <w:t xml:space="preserve">泉州市洛江区卫生健康局          </w:t>
      </w:r>
      <w:r w:rsidR="00666CFD">
        <w:rPr>
          <w:rFonts w:ascii="黑体" w:eastAsia="黑体" w:hint="eastAsia"/>
          <w:bCs/>
          <w:sz w:val="32"/>
          <w:szCs w:val="32"/>
          <w:u w:val="single"/>
        </w:rPr>
        <w:t xml:space="preserve">  </w:t>
      </w:r>
    </w:p>
    <w:p w:rsidR="00666CFD" w:rsidRDefault="00D94554">
      <w:pPr>
        <w:spacing w:line="360" w:lineRule="auto"/>
        <w:ind w:firstLineChars="200" w:firstLine="640"/>
        <w:rPr>
          <w:rFonts w:ascii="黑体" w:eastAsia="黑体"/>
          <w:bCs/>
          <w:sz w:val="32"/>
          <w:szCs w:val="32"/>
        </w:rPr>
      </w:pPr>
      <w:r>
        <w:rPr>
          <w:rFonts w:ascii="黑体" w:eastAsia="黑体" w:hint="eastAsia"/>
          <w:bCs/>
          <w:sz w:val="32"/>
          <w:szCs w:val="32"/>
        </w:rPr>
        <w:tab/>
      </w:r>
      <w:r>
        <w:rPr>
          <w:rFonts w:ascii="黑体" w:eastAsia="黑体" w:hint="eastAsia"/>
          <w:bCs/>
          <w:sz w:val="32"/>
          <w:szCs w:val="32"/>
        </w:rPr>
        <w:tab/>
      </w:r>
    </w:p>
    <w:p w:rsidR="00666CFD" w:rsidRDefault="00D94554">
      <w:pPr>
        <w:tabs>
          <w:tab w:val="left" w:pos="7980"/>
          <w:tab w:val="left" w:pos="8400"/>
        </w:tabs>
        <w:spacing w:line="360" w:lineRule="auto"/>
        <w:ind w:firstLineChars="200" w:firstLine="640"/>
        <w:rPr>
          <w:rFonts w:ascii="黑体" w:eastAsia="黑体"/>
          <w:bCs/>
          <w:sz w:val="32"/>
          <w:szCs w:val="32"/>
          <w:u w:val="single"/>
        </w:rPr>
      </w:pPr>
      <w:r>
        <w:rPr>
          <w:rFonts w:ascii="黑体" w:eastAsia="黑体" w:hint="eastAsia"/>
          <w:bCs/>
          <w:sz w:val="32"/>
          <w:szCs w:val="32"/>
        </w:rPr>
        <w:t>项目金额</w:t>
      </w:r>
      <w:r w:rsidR="00666CFD">
        <w:rPr>
          <w:rFonts w:ascii="黑体" w:eastAsia="黑体" w:hint="eastAsia"/>
          <w:bCs/>
          <w:sz w:val="32"/>
          <w:szCs w:val="32"/>
        </w:rPr>
        <w:t>：</w:t>
      </w:r>
      <w:r w:rsidR="00666CFD">
        <w:rPr>
          <w:rFonts w:ascii="黑体" w:eastAsia="黑体" w:hint="eastAsia"/>
          <w:bCs/>
          <w:sz w:val="32"/>
          <w:szCs w:val="32"/>
          <w:u w:val="single"/>
        </w:rPr>
        <w:t xml:space="preserve">   </w:t>
      </w:r>
      <w:r>
        <w:rPr>
          <w:rFonts w:ascii="黑体" w:eastAsia="黑体" w:hint="eastAsia"/>
          <w:bCs/>
          <w:sz w:val="32"/>
          <w:szCs w:val="32"/>
          <w:u w:val="single"/>
        </w:rPr>
        <w:t>5</w:t>
      </w:r>
      <w:r w:rsidR="00A66628">
        <w:rPr>
          <w:rFonts w:ascii="黑体" w:eastAsia="黑体" w:hint="eastAsia"/>
          <w:bCs/>
          <w:sz w:val="32"/>
          <w:szCs w:val="32"/>
          <w:u w:val="single"/>
        </w:rPr>
        <w:t>95.50</w:t>
      </w:r>
      <w:r>
        <w:rPr>
          <w:rFonts w:ascii="黑体" w:eastAsia="黑体" w:hint="eastAsia"/>
          <w:bCs/>
          <w:sz w:val="32"/>
          <w:szCs w:val="32"/>
          <w:u w:val="single"/>
        </w:rPr>
        <w:t>万元</w:t>
      </w:r>
      <w:r w:rsidR="00666CFD">
        <w:rPr>
          <w:rFonts w:ascii="黑体" w:eastAsia="黑体" w:hint="eastAsia"/>
          <w:bCs/>
          <w:sz w:val="32"/>
          <w:szCs w:val="32"/>
          <w:u w:val="single"/>
        </w:rPr>
        <w:t xml:space="preserve">       </w:t>
      </w:r>
      <w:r>
        <w:rPr>
          <w:rFonts w:ascii="黑体" w:eastAsia="黑体" w:hint="eastAsia"/>
          <w:bCs/>
          <w:sz w:val="32"/>
          <w:szCs w:val="32"/>
          <w:u w:val="single"/>
        </w:rPr>
        <w:t xml:space="preserve">              </w:t>
      </w:r>
      <w:r w:rsidR="00666CFD">
        <w:rPr>
          <w:rFonts w:ascii="黑体" w:eastAsia="黑体" w:hint="eastAsia"/>
          <w:bCs/>
          <w:sz w:val="32"/>
          <w:szCs w:val="32"/>
          <w:u w:val="single"/>
        </w:rPr>
        <w:t xml:space="preserve">    </w:t>
      </w:r>
    </w:p>
    <w:p w:rsidR="00666CFD" w:rsidRDefault="00666CFD">
      <w:pPr>
        <w:spacing w:line="360" w:lineRule="auto"/>
        <w:ind w:firstLineChars="200" w:firstLine="640"/>
        <w:rPr>
          <w:rFonts w:ascii="黑体" w:eastAsia="黑体"/>
          <w:bCs/>
          <w:sz w:val="32"/>
          <w:szCs w:val="32"/>
        </w:rPr>
      </w:pPr>
    </w:p>
    <w:p w:rsidR="00666CFD" w:rsidRDefault="00D94554">
      <w:pPr>
        <w:tabs>
          <w:tab w:val="left" w:pos="8190"/>
        </w:tabs>
        <w:ind w:firstLineChars="200" w:firstLine="640"/>
        <w:rPr>
          <w:rFonts w:ascii="黑体" w:eastAsia="黑体"/>
          <w:bCs/>
          <w:sz w:val="32"/>
          <w:szCs w:val="32"/>
          <w:u w:val="single"/>
        </w:rPr>
      </w:pPr>
      <w:r>
        <w:rPr>
          <w:rFonts w:ascii="黑体" w:eastAsia="黑体" w:hint="eastAsia"/>
          <w:bCs/>
          <w:sz w:val="32"/>
          <w:szCs w:val="32"/>
        </w:rPr>
        <w:t>评价年度</w:t>
      </w:r>
      <w:r w:rsidR="00666CFD">
        <w:rPr>
          <w:rFonts w:ascii="黑体" w:eastAsia="黑体" w:hint="eastAsia"/>
          <w:bCs/>
          <w:sz w:val="32"/>
          <w:szCs w:val="32"/>
        </w:rPr>
        <w:t>：</w:t>
      </w:r>
      <w:r>
        <w:rPr>
          <w:rFonts w:ascii="黑体" w:eastAsia="黑体" w:hint="eastAsia"/>
          <w:bCs/>
          <w:sz w:val="32"/>
          <w:szCs w:val="32"/>
          <w:u w:val="single"/>
        </w:rPr>
        <w:t xml:space="preserve">   2018年度                     </w:t>
      </w:r>
      <w:r w:rsidR="00666CFD">
        <w:rPr>
          <w:rFonts w:ascii="黑体" w:eastAsia="黑体" w:hint="eastAsia"/>
          <w:bCs/>
          <w:sz w:val="32"/>
          <w:szCs w:val="32"/>
          <w:u w:val="single"/>
        </w:rPr>
        <w:t xml:space="preserve">   </w:t>
      </w:r>
    </w:p>
    <w:p w:rsidR="00D94554" w:rsidRDefault="00D94554">
      <w:pPr>
        <w:tabs>
          <w:tab w:val="left" w:pos="8190"/>
        </w:tabs>
        <w:ind w:firstLineChars="200" w:firstLine="640"/>
        <w:rPr>
          <w:rFonts w:ascii="黑体" w:eastAsia="黑体"/>
          <w:bCs/>
          <w:sz w:val="32"/>
          <w:szCs w:val="32"/>
          <w:u w:val="single"/>
        </w:rPr>
      </w:pPr>
    </w:p>
    <w:p w:rsidR="00D94554" w:rsidRDefault="00D94554" w:rsidP="00D94554">
      <w:pPr>
        <w:tabs>
          <w:tab w:val="left" w:pos="8190"/>
        </w:tabs>
        <w:ind w:firstLineChars="200" w:firstLine="640"/>
        <w:rPr>
          <w:rFonts w:ascii="黑体" w:eastAsia="黑体"/>
          <w:bCs/>
          <w:sz w:val="32"/>
          <w:szCs w:val="32"/>
          <w:u w:val="single"/>
        </w:rPr>
      </w:pPr>
      <w:r>
        <w:rPr>
          <w:rFonts w:ascii="黑体" w:eastAsia="黑体" w:hint="eastAsia"/>
          <w:bCs/>
          <w:sz w:val="32"/>
          <w:szCs w:val="32"/>
        </w:rPr>
        <w:t>评价机构：</w:t>
      </w:r>
      <w:r>
        <w:rPr>
          <w:rFonts w:ascii="黑体" w:eastAsia="黑体" w:hint="eastAsia"/>
          <w:bCs/>
          <w:sz w:val="32"/>
          <w:szCs w:val="32"/>
          <w:u w:val="single"/>
        </w:rPr>
        <w:t xml:space="preserve">   泉州市洛江区财政局                     </w:t>
      </w:r>
    </w:p>
    <w:p w:rsidR="00D94554" w:rsidRDefault="00D94554" w:rsidP="00D94554">
      <w:pPr>
        <w:jc w:val="center"/>
        <w:rPr>
          <w:rFonts w:ascii="黑体" w:eastAsia="黑体"/>
          <w:b/>
          <w:sz w:val="32"/>
          <w:szCs w:val="32"/>
          <w:u w:val="single"/>
        </w:rPr>
      </w:pPr>
    </w:p>
    <w:p w:rsidR="00666CFD" w:rsidRDefault="00666CFD">
      <w:pPr>
        <w:jc w:val="center"/>
        <w:rPr>
          <w:rFonts w:ascii="黑体" w:eastAsia="黑体"/>
          <w:b/>
          <w:sz w:val="32"/>
          <w:szCs w:val="32"/>
          <w:u w:val="single"/>
        </w:rPr>
      </w:pPr>
    </w:p>
    <w:p w:rsidR="00666CFD" w:rsidRDefault="00666CFD">
      <w:pPr>
        <w:spacing w:line="760" w:lineRule="exact"/>
        <w:jc w:val="center"/>
        <w:rPr>
          <w:rFonts w:ascii="黑体" w:eastAsia="黑体"/>
          <w:b/>
          <w:sz w:val="32"/>
          <w:szCs w:val="32"/>
        </w:rPr>
      </w:pPr>
    </w:p>
    <w:p w:rsidR="00D94554" w:rsidRDefault="00D94554">
      <w:pPr>
        <w:spacing w:line="760" w:lineRule="exact"/>
        <w:jc w:val="center"/>
        <w:rPr>
          <w:rFonts w:ascii="黑体" w:eastAsia="黑体"/>
          <w:b/>
          <w:sz w:val="32"/>
          <w:szCs w:val="32"/>
        </w:rPr>
      </w:pPr>
    </w:p>
    <w:p w:rsidR="00666CFD" w:rsidRDefault="00666CFD" w:rsidP="00F04C7F">
      <w:pPr>
        <w:spacing w:line="760" w:lineRule="exact"/>
        <w:jc w:val="center"/>
        <w:rPr>
          <w:rFonts w:ascii="黑体" w:eastAsia="黑体"/>
          <w:b/>
          <w:sz w:val="32"/>
          <w:szCs w:val="32"/>
        </w:rPr>
      </w:pPr>
      <w:r>
        <w:rPr>
          <w:rFonts w:ascii="黑体" w:eastAsia="黑体" w:hint="eastAsia"/>
          <w:b/>
          <w:sz w:val="32"/>
          <w:szCs w:val="32"/>
        </w:rPr>
        <w:lastRenderedPageBreak/>
        <w:t>绩效评价工作组主要成员</w:t>
      </w:r>
    </w:p>
    <w:p w:rsidR="00666CFD" w:rsidRDefault="00666CFD">
      <w:pPr>
        <w:spacing w:line="760" w:lineRule="exact"/>
        <w:jc w:val="center"/>
        <w:rPr>
          <w:rFonts w:ascii="黑体" w:eastAsia="黑体"/>
          <w:b/>
          <w:sz w:val="32"/>
          <w:szCs w:val="32"/>
        </w:rPr>
      </w:pPr>
    </w:p>
    <w:p w:rsidR="00666CFD" w:rsidRPr="00A565E9" w:rsidRDefault="00DE73C9" w:rsidP="00A565E9">
      <w:pPr>
        <w:spacing w:line="760" w:lineRule="exact"/>
        <w:ind w:firstLineChars="100" w:firstLine="240"/>
        <w:rPr>
          <w:rFonts w:ascii="宋体" w:hAnsi="宋体"/>
          <w:sz w:val="24"/>
        </w:rPr>
      </w:pPr>
      <w:r w:rsidRPr="00A565E9">
        <w:rPr>
          <w:rFonts w:ascii="宋体" w:hAnsi="宋体" w:hint="eastAsia"/>
          <w:sz w:val="24"/>
        </w:rPr>
        <w:t>周幼梅   福建征安会计师事务所（特殊普通合伙）   注册会计师</w:t>
      </w:r>
    </w:p>
    <w:p w:rsidR="00666CFD" w:rsidRPr="00A565E9" w:rsidRDefault="00DE73C9" w:rsidP="00A565E9">
      <w:pPr>
        <w:tabs>
          <w:tab w:val="left" w:pos="6300"/>
        </w:tabs>
        <w:spacing w:line="760" w:lineRule="exact"/>
        <w:ind w:firstLineChars="100" w:firstLine="240"/>
        <w:rPr>
          <w:rFonts w:ascii="宋体" w:hAnsi="宋体"/>
          <w:sz w:val="24"/>
        </w:rPr>
      </w:pPr>
      <w:r w:rsidRPr="00A565E9">
        <w:rPr>
          <w:rFonts w:ascii="宋体" w:hAnsi="宋体" w:hint="eastAsia"/>
          <w:sz w:val="24"/>
        </w:rPr>
        <w:t>蔡丽红  福建征安会计师事务所（特殊普通合伙）    审计员</w:t>
      </w:r>
    </w:p>
    <w:p w:rsidR="00DE73C9" w:rsidRPr="00A565E9" w:rsidRDefault="00DE73C9" w:rsidP="00A565E9">
      <w:pPr>
        <w:tabs>
          <w:tab w:val="left" w:pos="6300"/>
        </w:tabs>
        <w:spacing w:line="760" w:lineRule="exact"/>
        <w:ind w:firstLineChars="100" w:firstLine="240"/>
        <w:rPr>
          <w:rFonts w:ascii="宋体" w:hAnsi="宋体"/>
          <w:sz w:val="24"/>
        </w:rPr>
      </w:pPr>
      <w:r w:rsidRPr="00A565E9">
        <w:rPr>
          <w:rFonts w:ascii="宋体" w:hAnsi="宋体" w:hint="eastAsia"/>
          <w:sz w:val="24"/>
        </w:rPr>
        <w:t>林珍妮  福建征安会计师事务所（特殊普通合伙）    审计员</w:t>
      </w:r>
    </w:p>
    <w:p w:rsidR="00666CFD" w:rsidRPr="00A565E9" w:rsidRDefault="00666CFD">
      <w:pPr>
        <w:jc w:val="center"/>
        <w:rPr>
          <w:rFonts w:ascii="黑体" w:eastAsia="黑体"/>
          <w:b/>
          <w:sz w:val="24"/>
        </w:rPr>
      </w:pPr>
    </w:p>
    <w:p w:rsidR="00666CFD" w:rsidRDefault="00666CFD">
      <w:pPr>
        <w:jc w:val="center"/>
        <w:rPr>
          <w:rFonts w:ascii="黑体" w:eastAsia="黑体"/>
          <w:b/>
          <w:sz w:val="44"/>
          <w:szCs w:val="44"/>
        </w:rPr>
      </w:pPr>
    </w:p>
    <w:p w:rsidR="00666CFD" w:rsidRDefault="00666CFD">
      <w:pPr>
        <w:jc w:val="center"/>
        <w:rPr>
          <w:rFonts w:ascii="黑体" w:eastAsia="黑体"/>
          <w:b/>
          <w:sz w:val="44"/>
          <w:szCs w:val="44"/>
        </w:rPr>
      </w:pPr>
    </w:p>
    <w:p w:rsidR="00666CFD" w:rsidRDefault="00666CFD">
      <w:pPr>
        <w:jc w:val="center"/>
        <w:rPr>
          <w:rFonts w:ascii="黑体" w:eastAsia="黑体"/>
          <w:b/>
          <w:sz w:val="44"/>
          <w:szCs w:val="44"/>
        </w:rPr>
      </w:pPr>
    </w:p>
    <w:p w:rsidR="00DE73C9" w:rsidRDefault="00DE73C9">
      <w:pPr>
        <w:jc w:val="center"/>
        <w:rPr>
          <w:rFonts w:ascii="黑体" w:eastAsia="黑体"/>
          <w:b/>
          <w:sz w:val="44"/>
          <w:szCs w:val="44"/>
        </w:rPr>
      </w:pPr>
    </w:p>
    <w:p w:rsidR="00DE73C9" w:rsidRDefault="00DE73C9">
      <w:pPr>
        <w:jc w:val="center"/>
        <w:rPr>
          <w:rFonts w:ascii="黑体" w:eastAsia="黑体"/>
          <w:b/>
          <w:sz w:val="44"/>
          <w:szCs w:val="44"/>
        </w:rPr>
      </w:pPr>
    </w:p>
    <w:p w:rsidR="00DE73C9" w:rsidRDefault="00DE73C9">
      <w:pPr>
        <w:jc w:val="center"/>
        <w:rPr>
          <w:rFonts w:ascii="黑体" w:eastAsia="黑体"/>
          <w:b/>
          <w:sz w:val="44"/>
          <w:szCs w:val="44"/>
        </w:rPr>
      </w:pPr>
    </w:p>
    <w:p w:rsidR="00DE73C9" w:rsidRDefault="00DE73C9">
      <w:pPr>
        <w:jc w:val="center"/>
        <w:rPr>
          <w:rFonts w:ascii="黑体" w:eastAsia="黑体"/>
          <w:b/>
          <w:sz w:val="44"/>
          <w:szCs w:val="44"/>
        </w:rPr>
      </w:pPr>
    </w:p>
    <w:p w:rsidR="00DE73C9" w:rsidRDefault="00DE73C9">
      <w:pPr>
        <w:jc w:val="center"/>
        <w:rPr>
          <w:rFonts w:ascii="黑体" w:eastAsia="黑体"/>
          <w:b/>
          <w:sz w:val="44"/>
          <w:szCs w:val="44"/>
        </w:rPr>
      </w:pPr>
    </w:p>
    <w:p w:rsidR="00DE73C9" w:rsidRDefault="00DE73C9">
      <w:pPr>
        <w:jc w:val="center"/>
        <w:rPr>
          <w:rFonts w:ascii="黑体" w:eastAsia="黑体"/>
          <w:b/>
          <w:sz w:val="44"/>
          <w:szCs w:val="44"/>
        </w:rPr>
      </w:pPr>
    </w:p>
    <w:p w:rsidR="00DE73C9" w:rsidRDefault="00DE73C9">
      <w:pPr>
        <w:jc w:val="center"/>
        <w:rPr>
          <w:rFonts w:ascii="黑体" w:eastAsia="黑体"/>
          <w:b/>
          <w:sz w:val="44"/>
          <w:szCs w:val="44"/>
        </w:rPr>
      </w:pPr>
    </w:p>
    <w:p w:rsidR="00DE73C9" w:rsidRDefault="00DE73C9">
      <w:pPr>
        <w:jc w:val="center"/>
        <w:rPr>
          <w:rFonts w:ascii="黑体" w:eastAsia="黑体"/>
          <w:b/>
          <w:sz w:val="44"/>
          <w:szCs w:val="44"/>
        </w:rPr>
      </w:pPr>
    </w:p>
    <w:p w:rsidR="00DE73C9" w:rsidRDefault="00DE73C9">
      <w:pPr>
        <w:jc w:val="center"/>
        <w:rPr>
          <w:rFonts w:ascii="黑体" w:eastAsia="黑体"/>
          <w:b/>
          <w:sz w:val="44"/>
          <w:szCs w:val="44"/>
        </w:rPr>
      </w:pPr>
    </w:p>
    <w:p w:rsidR="00DE73C9" w:rsidRDefault="00DE73C9">
      <w:pPr>
        <w:jc w:val="center"/>
        <w:rPr>
          <w:rFonts w:ascii="黑体" w:eastAsia="黑体"/>
          <w:b/>
          <w:sz w:val="44"/>
          <w:szCs w:val="44"/>
        </w:rPr>
      </w:pPr>
    </w:p>
    <w:p w:rsidR="00DE73C9" w:rsidRDefault="00DE73C9">
      <w:pPr>
        <w:jc w:val="center"/>
        <w:rPr>
          <w:rFonts w:ascii="黑体" w:eastAsia="黑体"/>
          <w:b/>
          <w:sz w:val="44"/>
          <w:szCs w:val="44"/>
        </w:rPr>
      </w:pPr>
    </w:p>
    <w:p w:rsidR="00A565E9" w:rsidRDefault="00A565E9">
      <w:pPr>
        <w:jc w:val="center"/>
        <w:rPr>
          <w:rFonts w:ascii="黑体" w:eastAsia="黑体"/>
          <w:b/>
          <w:sz w:val="44"/>
          <w:szCs w:val="44"/>
        </w:rPr>
      </w:pPr>
    </w:p>
    <w:p w:rsidR="00A565E9" w:rsidRDefault="00A565E9">
      <w:pPr>
        <w:spacing w:line="360" w:lineRule="auto"/>
        <w:jc w:val="center"/>
        <w:rPr>
          <w:rFonts w:ascii="黑体" w:eastAsia="黑体" w:hAnsi="黑体" w:cs="黑体"/>
          <w:b/>
          <w:sz w:val="32"/>
          <w:szCs w:val="32"/>
        </w:rPr>
      </w:pPr>
    </w:p>
    <w:p w:rsidR="00666CFD" w:rsidRDefault="00666CFD">
      <w:pPr>
        <w:jc w:val="center"/>
        <w:rPr>
          <w:rFonts w:ascii="黑体" w:eastAsia="黑体"/>
          <w:sz w:val="28"/>
          <w:szCs w:val="28"/>
        </w:rPr>
      </w:pPr>
      <w:r>
        <w:rPr>
          <w:rFonts w:ascii="黑体" w:eastAsia="黑体" w:hint="eastAsia"/>
          <w:sz w:val="28"/>
          <w:szCs w:val="28"/>
        </w:rPr>
        <w:lastRenderedPageBreak/>
        <w:t>目  录</w:t>
      </w:r>
    </w:p>
    <w:p w:rsidR="00666CFD" w:rsidRDefault="00666CFD">
      <w:pPr>
        <w:jc w:val="center"/>
        <w:rPr>
          <w:rFonts w:ascii="黑体" w:eastAsia="黑体"/>
          <w:b/>
          <w:sz w:val="28"/>
          <w:szCs w:val="28"/>
        </w:rPr>
      </w:pPr>
    </w:p>
    <w:p w:rsidR="005D1DFA" w:rsidRDefault="00091109">
      <w:pPr>
        <w:pStyle w:val="10"/>
        <w:rPr>
          <w:rFonts w:asciiTheme="minorHAnsi" w:eastAsiaTheme="minorEastAsia" w:hAnsiTheme="minorHAnsi" w:cstheme="minorBidi"/>
          <w:noProof/>
          <w:szCs w:val="22"/>
        </w:rPr>
      </w:pPr>
      <w:r w:rsidRPr="00091109">
        <w:rPr>
          <w:rFonts w:ascii="宋体" w:hAnsi="宋体"/>
          <w:b/>
          <w:sz w:val="24"/>
        </w:rPr>
        <w:fldChar w:fldCharType="begin"/>
      </w:r>
      <w:r w:rsidR="00666CFD">
        <w:rPr>
          <w:rFonts w:ascii="宋体" w:hAnsi="宋体"/>
          <w:b/>
          <w:sz w:val="24"/>
        </w:rPr>
        <w:instrText xml:space="preserve">TOC \o "1-2" \h \u </w:instrText>
      </w:r>
      <w:r w:rsidRPr="00091109">
        <w:rPr>
          <w:rFonts w:ascii="宋体" w:hAnsi="宋体"/>
          <w:b/>
          <w:sz w:val="24"/>
        </w:rPr>
        <w:fldChar w:fldCharType="separate"/>
      </w:r>
      <w:hyperlink w:anchor="_Toc25563127" w:history="1">
        <w:r w:rsidR="005D1DFA" w:rsidRPr="003C7919">
          <w:rPr>
            <w:rStyle w:val="a5"/>
            <w:rFonts w:hint="eastAsia"/>
            <w:noProof/>
            <w:kern w:val="0"/>
          </w:rPr>
          <w:t>一、项目概况</w:t>
        </w:r>
        <w:r w:rsidR="005D1DFA">
          <w:rPr>
            <w:noProof/>
          </w:rPr>
          <w:tab/>
        </w:r>
        <w:r w:rsidR="005D1DFA">
          <w:rPr>
            <w:noProof/>
          </w:rPr>
          <w:fldChar w:fldCharType="begin"/>
        </w:r>
        <w:r w:rsidR="005D1DFA">
          <w:rPr>
            <w:noProof/>
          </w:rPr>
          <w:instrText xml:space="preserve"> PAGEREF _Toc25563127 \h </w:instrText>
        </w:r>
        <w:r w:rsidR="005D1DFA">
          <w:rPr>
            <w:noProof/>
          </w:rPr>
        </w:r>
        <w:r w:rsidR="005D1DFA">
          <w:rPr>
            <w:noProof/>
          </w:rPr>
          <w:fldChar w:fldCharType="separate"/>
        </w:r>
        <w:r w:rsidR="005D1DFA">
          <w:rPr>
            <w:noProof/>
          </w:rPr>
          <w:t>4</w:t>
        </w:r>
        <w:r w:rsidR="005D1DFA">
          <w:rPr>
            <w:noProof/>
          </w:rPr>
          <w:fldChar w:fldCharType="end"/>
        </w:r>
      </w:hyperlink>
    </w:p>
    <w:p w:rsidR="005D1DFA" w:rsidRDefault="005D1DFA">
      <w:pPr>
        <w:pStyle w:val="20"/>
        <w:tabs>
          <w:tab w:val="right" w:leader="dot" w:pos="8777"/>
        </w:tabs>
        <w:rPr>
          <w:rFonts w:asciiTheme="minorHAnsi" w:eastAsiaTheme="minorEastAsia" w:hAnsiTheme="minorHAnsi" w:cstheme="minorBidi"/>
          <w:noProof/>
          <w:szCs w:val="22"/>
        </w:rPr>
      </w:pPr>
      <w:hyperlink w:anchor="_Toc25563128" w:history="1">
        <w:r w:rsidRPr="003C7919">
          <w:rPr>
            <w:rStyle w:val="a5"/>
            <w:rFonts w:ascii="宋体" w:hAnsi="宋体"/>
            <w:noProof/>
          </w:rPr>
          <w:t>(</w:t>
        </w:r>
        <w:r w:rsidRPr="003C7919">
          <w:rPr>
            <w:rStyle w:val="a5"/>
            <w:rFonts w:ascii="宋体" w:hAnsi="宋体" w:hint="eastAsia"/>
            <w:noProof/>
          </w:rPr>
          <w:t>一</w:t>
        </w:r>
        <w:r w:rsidRPr="003C7919">
          <w:rPr>
            <w:rStyle w:val="a5"/>
            <w:rFonts w:ascii="宋体" w:hAnsi="宋体"/>
            <w:noProof/>
          </w:rPr>
          <w:t>)</w:t>
        </w:r>
        <w:r w:rsidRPr="003C7919">
          <w:rPr>
            <w:rStyle w:val="a5"/>
            <w:rFonts w:ascii="宋体" w:hAnsi="宋体" w:hint="eastAsia"/>
            <w:noProof/>
          </w:rPr>
          <w:t>项目单位基本情况</w:t>
        </w:r>
        <w:r>
          <w:rPr>
            <w:noProof/>
          </w:rPr>
          <w:tab/>
        </w:r>
        <w:r>
          <w:rPr>
            <w:noProof/>
          </w:rPr>
          <w:fldChar w:fldCharType="begin"/>
        </w:r>
        <w:r>
          <w:rPr>
            <w:noProof/>
          </w:rPr>
          <w:instrText xml:space="preserve"> PAGEREF _Toc25563128 \h </w:instrText>
        </w:r>
        <w:r>
          <w:rPr>
            <w:noProof/>
          </w:rPr>
        </w:r>
        <w:r>
          <w:rPr>
            <w:noProof/>
          </w:rPr>
          <w:fldChar w:fldCharType="separate"/>
        </w:r>
        <w:r>
          <w:rPr>
            <w:noProof/>
          </w:rPr>
          <w:t>4</w:t>
        </w:r>
        <w:r>
          <w:rPr>
            <w:noProof/>
          </w:rPr>
          <w:fldChar w:fldCharType="end"/>
        </w:r>
      </w:hyperlink>
    </w:p>
    <w:p w:rsidR="005D1DFA" w:rsidRDefault="005D1DFA">
      <w:pPr>
        <w:pStyle w:val="20"/>
        <w:tabs>
          <w:tab w:val="right" w:leader="dot" w:pos="8777"/>
        </w:tabs>
        <w:rPr>
          <w:rFonts w:asciiTheme="minorHAnsi" w:eastAsiaTheme="minorEastAsia" w:hAnsiTheme="minorHAnsi" w:cstheme="minorBidi"/>
          <w:noProof/>
          <w:szCs w:val="22"/>
        </w:rPr>
      </w:pPr>
      <w:hyperlink w:anchor="_Toc25563129" w:history="1">
        <w:r w:rsidRPr="003C7919">
          <w:rPr>
            <w:rStyle w:val="a5"/>
            <w:rFonts w:ascii="宋体" w:hAnsi="宋体"/>
            <w:noProof/>
          </w:rPr>
          <w:t>(</w:t>
        </w:r>
        <w:r w:rsidRPr="003C7919">
          <w:rPr>
            <w:rStyle w:val="a5"/>
            <w:rFonts w:ascii="宋体" w:hAnsi="宋体" w:hint="eastAsia"/>
            <w:noProof/>
          </w:rPr>
          <w:t>二</w:t>
        </w:r>
        <w:r w:rsidRPr="003C7919">
          <w:rPr>
            <w:rStyle w:val="a5"/>
            <w:rFonts w:ascii="宋体" w:hAnsi="宋体"/>
            <w:noProof/>
          </w:rPr>
          <w:t>)</w:t>
        </w:r>
        <w:r w:rsidRPr="003C7919">
          <w:rPr>
            <w:rStyle w:val="a5"/>
            <w:rFonts w:ascii="宋体" w:hAnsi="宋体" w:hint="eastAsia"/>
            <w:noProof/>
          </w:rPr>
          <w:t>项目基本情况</w:t>
        </w:r>
        <w:r>
          <w:rPr>
            <w:noProof/>
          </w:rPr>
          <w:tab/>
        </w:r>
        <w:r>
          <w:rPr>
            <w:noProof/>
          </w:rPr>
          <w:fldChar w:fldCharType="begin"/>
        </w:r>
        <w:r>
          <w:rPr>
            <w:noProof/>
          </w:rPr>
          <w:instrText xml:space="preserve"> PAGEREF _Toc25563129 \h </w:instrText>
        </w:r>
        <w:r>
          <w:rPr>
            <w:noProof/>
          </w:rPr>
        </w:r>
        <w:r>
          <w:rPr>
            <w:noProof/>
          </w:rPr>
          <w:fldChar w:fldCharType="separate"/>
        </w:r>
        <w:r>
          <w:rPr>
            <w:noProof/>
          </w:rPr>
          <w:t>5</w:t>
        </w:r>
        <w:r>
          <w:rPr>
            <w:noProof/>
          </w:rPr>
          <w:fldChar w:fldCharType="end"/>
        </w:r>
      </w:hyperlink>
    </w:p>
    <w:p w:rsidR="005D1DFA" w:rsidRDefault="005D1DFA">
      <w:pPr>
        <w:pStyle w:val="10"/>
        <w:rPr>
          <w:rFonts w:asciiTheme="minorHAnsi" w:eastAsiaTheme="minorEastAsia" w:hAnsiTheme="minorHAnsi" w:cstheme="minorBidi"/>
          <w:noProof/>
          <w:szCs w:val="22"/>
        </w:rPr>
      </w:pPr>
      <w:hyperlink w:anchor="_Toc25563130" w:history="1">
        <w:r w:rsidRPr="003C7919">
          <w:rPr>
            <w:rStyle w:val="a5"/>
            <w:rFonts w:hint="eastAsia"/>
            <w:noProof/>
            <w:kern w:val="0"/>
          </w:rPr>
          <w:t>二、项目实施情况</w:t>
        </w:r>
        <w:r>
          <w:rPr>
            <w:noProof/>
          </w:rPr>
          <w:tab/>
        </w:r>
        <w:r>
          <w:rPr>
            <w:noProof/>
          </w:rPr>
          <w:fldChar w:fldCharType="begin"/>
        </w:r>
        <w:r>
          <w:rPr>
            <w:noProof/>
          </w:rPr>
          <w:instrText xml:space="preserve"> PAGEREF _Toc25563130 \h </w:instrText>
        </w:r>
        <w:r>
          <w:rPr>
            <w:noProof/>
          </w:rPr>
        </w:r>
        <w:r>
          <w:rPr>
            <w:noProof/>
          </w:rPr>
          <w:fldChar w:fldCharType="separate"/>
        </w:r>
        <w:r>
          <w:rPr>
            <w:noProof/>
          </w:rPr>
          <w:t>6</w:t>
        </w:r>
        <w:r>
          <w:rPr>
            <w:noProof/>
          </w:rPr>
          <w:fldChar w:fldCharType="end"/>
        </w:r>
      </w:hyperlink>
    </w:p>
    <w:p w:rsidR="005D1DFA" w:rsidRDefault="005D1DFA">
      <w:pPr>
        <w:pStyle w:val="20"/>
        <w:tabs>
          <w:tab w:val="right" w:leader="dot" w:pos="8777"/>
        </w:tabs>
        <w:rPr>
          <w:rFonts w:asciiTheme="minorHAnsi" w:eastAsiaTheme="minorEastAsia" w:hAnsiTheme="minorHAnsi" w:cstheme="minorBidi"/>
          <w:noProof/>
          <w:szCs w:val="22"/>
        </w:rPr>
      </w:pPr>
      <w:hyperlink w:anchor="_Toc25563131" w:history="1">
        <w:r w:rsidRPr="003C7919">
          <w:rPr>
            <w:rStyle w:val="a5"/>
            <w:rFonts w:ascii="宋体" w:hAnsi="宋体"/>
            <w:noProof/>
          </w:rPr>
          <w:t>(</w:t>
        </w:r>
        <w:r w:rsidRPr="003C7919">
          <w:rPr>
            <w:rStyle w:val="a5"/>
            <w:rFonts w:ascii="宋体" w:hAnsi="宋体" w:hint="eastAsia"/>
            <w:noProof/>
          </w:rPr>
          <w:t>一</w:t>
        </w:r>
        <w:r w:rsidRPr="003C7919">
          <w:rPr>
            <w:rStyle w:val="a5"/>
            <w:rFonts w:ascii="宋体" w:hAnsi="宋体"/>
            <w:noProof/>
          </w:rPr>
          <w:t>)</w:t>
        </w:r>
        <w:r w:rsidRPr="003C7919">
          <w:rPr>
            <w:rStyle w:val="a5"/>
            <w:rFonts w:ascii="宋体" w:hAnsi="宋体" w:hint="eastAsia"/>
            <w:noProof/>
          </w:rPr>
          <w:t>项目的组织管理情况</w:t>
        </w:r>
        <w:r>
          <w:rPr>
            <w:noProof/>
          </w:rPr>
          <w:tab/>
        </w:r>
        <w:r>
          <w:rPr>
            <w:noProof/>
          </w:rPr>
          <w:fldChar w:fldCharType="begin"/>
        </w:r>
        <w:r>
          <w:rPr>
            <w:noProof/>
          </w:rPr>
          <w:instrText xml:space="preserve"> PAGEREF _Toc25563131 \h </w:instrText>
        </w:r>
        <w:r>
          <w:rPr>
            <w:noProof/>
          </w:rPr>
        </w:r>
        <w:r>
          <w:rPr>
            <w:noProof/>
          </w:rPr>
          <w:fldChar w:fldCharType="separate"/>
        </w:r>
        <w:r>
          <w:rPr>
            <w:noProof/>
          </w:rPr>
          <w:t>6</w:t>
        </w:r>
        <w:r>
          <w:rPr>
            <w:noProof/>
          </w:rPr>
          <w:fldChar w:fldCharType="end"/>
        </w:r>
      </w:hyperlink>
    </w:p>
    <w:p w:rsidR="005D1DFA" w:rsidRDefault="005D1DFA">
      <w:pPr>
        <w:pStyle w:val="20"/>
        <w:tabs>
          <w:tab w:val="right" w:leader="dot" w:pos="8777"/>
        </w:tabs>
        <w:rPr>
          <w:rFonts w:asciiTheme="minorHAnsi" w:eastAsiaTheme="minorEastAsia" w:hAnsiTheme="minorHAnsi" w:cstheme="minorBidi"/>
          <w:noProof/>
          <w:szCs w:val="22"/>
        </w:rPr>
      </w:pPr>
      <w:hyperlink w:anchor="_Toc25563132" w:history="1">
        <w:r w:rsidRPr="003C7919">
          <w:rPr>
            <w:rStyle w:val="a5"/>
            <w:rFonts w:ascii="宋体" w:hAnsi="宋体"/>
            <w:noProof/>
          </w:rPr>
          <w:t>(</w:t>
        </w:r>
        <w:r w:rsidRPr="003C7919">
          <w:rPr>
            <w:rStyle w:val="a5"/>
            <w:rFonts w:ascii="宋体" w:hAnsi="宋体" w:hint="eastAsia"/>
            <w:noProof/>
          </w:rPr>
          <w:t>二</w:t>
        </w:r>
        <w:r w:rsidRPr="003C7919">
          <w:rPr>
            <w:rStyle w:val="a5"/>
            <w:rFonts w:ascii="宋体" w:hAnsi="宋体"/>
            <w:noProof/>
          </w:rPr>
          <w:t>)</w:t>
        </w:r>
        <w:r w:rsidRPr="003C7919">
          <w:rPr>
            <w:rStyle w:val="a5"/>
            <w:rFonts w:ascii="宋体" w:hAnsi="宋体" w:hint="eastAsia"/>
            <w:noProof/>
          </w:rPr>
          <w:t>项目的财务管理状况</w:t>
        </w:r>
        <w:r>
          <w:rPr>
            <w:noProof/>
          </w:rPr>
          <w:tab/>
        </w:r>
        <w:r>
          <w:rPr>
            <w:noProof/>
          </w:rPr>
          <w:fldChar w:fldCharType="begin"/>
        </w:r>
        <w:r>
          <w:rPr>
            <w:noProof/>
          </w:rPr>
          <w:instrText xml:space="preserve"> PAGEREF _Toc25563132 \h </w:instrText>
        </w:r>
        <w:r>
          <w:rPr>
            <w:noProof/>
          </w:rPr>
        </w:r>
        <w:r>
          <w:rPr>
            <w:noProof/>
          </w:rPr>
          <w:fldChar w:fldCharType="separate"/>
        </w:r>
        <w:r>
          <w:rPr>
            <w:noProof/>
          </w:rPr>
          <w:t>6</w:t>
        </w:r>
        <w:r>
          <w:rPr>
            <w:noProof/>
          </w:rPr>
          <w:fldChar w:fldCharType="end"/>
        </w:r>
      </w:hyperlink>
    </w:p>
    <w:p w:rsidR="005D1DFA" w:rsidRDefault="005D1DFA">
      <w:pPr>
        <w:pStyle w:val="10"/>
        <w:rPr>
          <w:rFonts w:asciiTheme="minorHAnsi" w:eastAsiaTheme="minorEastAsia" w:hAnsiTheme="minorHAnsi" w:cstheme="minorBidi"/>
          <w:noProof/>
          <w:szCs w:val="22"/>
        </w:rPr>
      </w:pPr>
      <w:hyperlink w:anchor="_Toc25563133" w:history="1">
        <w:r w:rsidRPr="003C7919">
          <w:rPr>
            <w:rStyle w:val="a5"/>
            <w:rFonts w:hint="eastAsia"/>
            <w:noProof/>
            <w:kern w:val="0"/>
          </w:rPr>
          <w:t>三、项目绩效评价指标体系设计</w:t>
        </w:r>
        <w:r>
          <w:rPr>
            <w:noProof/>
          </w:rPr>
          <w:tab/>
        </w:r>
        <w:r>
          <w:rPr>
            <w:noProof/>
          </w:rPr>
          <w:fldChar w:fldCharType="begin"/>
        </w:r>
        <w:r>
          <w:rPr>
            <w:noProof/>
          </w:rPr>
          <w:instrText xml:space="preserve"> PAGEREF _Toc25563133 \h </w:instrText>
        </w:r>
        <w:r>
          <w:rPr>
            <w:noProof/>
          </w:rPr>
        </w:r>
        <w:r>
          <w:rPr>
            <w:noProof/>
          </w:rPr>
          <w:fldChar w:fldCharType="separate"/>
        </w:r>
        <w:r>
          <w:rPr>
            <w:noProof/>
          </w:rPr>
          <w:t>7</w:t>
        </w:r>
        <w:r>
          <w:rPr>
            <w:noProof/>
          </w:rPr>
          <w:fldChar w:fldCharType="end"/>
        </w:r>
      </w:hyperlink>
    </w:p>
    <w:p w:rsidR="005D1DFA" w:rsidRDefault="005D1DFA">
      <w:pPr>
        <w:pStyle w:val="20"/>
        <w:tabs>
          <w:tab w:val="right" w:leader="dot" w:pos="8777"/>
        </w:tabs>
        <w:rPr>
          <w:rFonts w:asciiTheme="minorHAnsi" w:eastAsiaTheme="minorEastAsia" w:hAnsiTheme="minorHAnsi" w:cstheme="minorBidi"/>
          <w:noProof/>
          <w:szCs w:val="22"/>
        </w:rPr>
      </w:pPr>
      <w:hyperlink w:anchor="_Toc25563134" w:history="1">
        <w:r w:rsidRPr="003C7919">
          <w:rPr>
            <w:rStyle w:val="a5"/>
            <w:rFonts w:ascii="宋体" w:hAnsi="宋体"/>
            <w:noProof/>
          </w:rPr>
          <w:t>(</w:t>
        </w:r>
        <w:r w:rsidRPr="003C7919">
          <w:rPr>
            <w:rStyle w:val="a5"/>
            <w:rFonts w:ascii="宋体" w:hAnsi="宋体" w:hint="eastAsia"/>
            <w:noProof/>
          </w:rPr>
          <w:t>一</w:t>
        </w:r>
        <w:r w:rsidRPr="003C7919">
          <w:rPr>
            <w:rStyle w:val="a5"/>
            <w:rFonts w:ascii="宋体" w:hAnsi="宋体"/>
            <w:noProof/>
          </w:rPr>
          <w:t>)</w:t>
        </w:r>
        <w:r w:rsidRPr="003C7919">
          <w:rPr>
            <w:rStyle w:val="a5"/>
            <w:rFonts w:ascii="宋体" w:hAnsi="宋体" w:hint="eastAsia"/>
            <w:noProof/>
          </w:rPr>
          <w:t>绩效评价指标的确定应当遵循的原则</w:t>
        </w:r>
        <w:r>
          <w:rPr>
            <w:noProof/>
          </w:rPr>
          <w:tab/>
        </w:r>
        <w:r>
          <w:rPr>
            <w:noProof/>
          </w:rPr>
          <w:fldChar w:fldCharType="begin"/>
        </w:r>
        <w:r>
          <w:rPr>
            <w:noProof/>
          </w:rPr>
          <w:instrText xml:space="preserve"> PAGEREF _Toc25563134 \h </w:instrText>
        </w:r>
        <w:r>
          <w:rPr>
            <w:noProof/>
          </w:rPr>
        </w:r>
        <w:r>
          <w:rPr>
            <w:noProof/>
          </w:rPr>
          <w:fldChar w:fldCharType="separate"/>
        </w:r>
        <w:r>
          <w:rPr>
            <w:noProof/>
          </w:rPr>
          <w:t>8</w:t>
        </w:r>
        <w:r>
          <w:rPr>
            <w:noProof/>
          </w:rPr>
          <w:fldChar w:fldCharType="end"/>
        </w:r>
      </w:hyperlink>
    </w:p>
    <w:p w:rsidR="005D1DFA" w:rsidRDefault="005D1DFA">
      <w:pPr>
        <w:pStyle w:val="20"/>
        <w:tabs>
          <w:tab w:val="right" w:leader="dot" w:pos="8777"/>
        </w:tabs>
        <w:rPr>
          <w:rFonts w:asciiTheme="minorHAnsi" w:eastAsiaTheme="minorEastAsia" w:hAnsiTheme="minorHAnsi" w:cstheme="minorBidi"/>
          <w:noProof/>
          <w:szCs w:val="22"/>
        </w:rPr>
      </w:pPr>
      <w:hyperlink w:anchor="_Toc25563135" w:history="1">
        <w:r w:rsidRPr="003C7919">
          <w:rPr>
            <w:rStyle w:val="a5"/>
            <w:rFonts w:ascii="宋体" w:hAnsi="宋体"/>
            <w:noProof/>
          </w:rPr>
          <w:t>(</w:t>
        </w:r>
        <w:r w:rsidRPr="003C7919">
          <w:rPr>
            <w:rStyle w:val="a5"/>
            <w:rFonts w:ascii="宋体" w:hAnsi="宋体" w:hint="eastAsia"/>
            <w:noProof/>
          </w:rPr>
          <w:t>二</w:t>
        </w:r>
        <w:r w:rsidRPr="003C7919">
          <w:rPr>
            <w:rStyle w:val="a5"/>
            <w:rFonts w:ascii="宋体" w:hAnsi="宋体"/>
            <w:noProof/>
          </w:rPr>
          <w:t>)</w:t>
        </w:r>
        <w:r w:rsidRPr="003C7919">
          <w:rPr>
            <w:rStyle w:val="a5"/>
            <w:rFonts w:ascii="宋体" w:hAnsi="宋体" w:hint="eastAsia"/>
            <w:noProof/>
          </w:rPr>
          <w:t>绩效评价方法的选用</w:t>
        </w:r>
        <w:r>
          <w:rPr>
            <w:noProof/>
          </w:rPr>
          <w:tab/>
        </w:r>
        <w:r>
          <w:rPr>
            <w:noProof/>
          </w:rPr>
          <w:fldChar w:fldCharType="begin"/>
        </w:r>
        <w:r>
          <w:rPr>
            <w:noProof/>
          </w:rPr>
          <w:instrText xml:space="preserve"> PAGEREF _Toc25563135 \h </w:instrText>
        </w:r>
        <w:r>
          <w:rPr>
            <w:noProof/>
          </w:rPr>
        </w:r>
        <w:r>
          <w:rPr>
            <w:noProof/>
          </w:rPr>
          <w:fldChar w:fldCharType="separate"/>
        </w:r>
        <w:r>
          <w:rPr>
            <w:noProof/>
          </w:rPr>
          <w:t>8</w:t>
        </w:r>
        <w:r>
          <w:rPr>
            <w:noProof/>
          </w:rPr>
          <w:fldChar w:fldCharType="end"/>
        </w:r>
      </w:hyperlink>
    </w:p>
    <w:p w:rsidR="005D1DFA" w:rsidRDefault="005D1DFA">
      <w:pPr>
        <w:pStyle w:val="20"/>
        <w:tabs>
          <w:tab w:val="right" w:leader="dot" w:pos="8777"/>
        </w:tabs>
        <w:rPr>
          <w:rFonts w:asciiTheme="minorHAnsi" w:eastAsiaTheme="minorEastAsia" w:hAnsiTheme="minorHAnsi" w:cstheme="minorBidi"/>
          <w:noProof/>
          <w:szCs w:val="22"/>
        </w:rPr>
      </w:pPr>
      <w:hyperlink w:anchor="_Toc25563136" w:history="1">
        <w:r w:rsidRPr="003C7919">
          <w:rPr>
            <w:rStyle w:val="a5"/>
            <w:rFonts w:ascii="宋体" w:hAnsi="宋体"/>
            <w:noProof/>
          </w:rPr>
          <w:t>(</w:t>
        </w:r>
        <w:r w:rsidRPr="003C7919">
          <w:rPr>
            <w:rStyle w:val="a5"/>
            <w:rFonts w:ascii="宋体" w:hAnsi="宋体" w:hint="eastAsia"/>
            <w:noProof/>
          </w:rPr>
          <w:t>三</w:t>
        </w:r>
        <w:r w:rsidRPr="003C7919">
          <w:rPr>
            <w:rStyle w:val="a5"/>
            <w:rFonts w:ascii="宋体" w:hAnsi="宋体"/>
            <w:noProof/>
          </w:rPr>
          <w:t>)</w:t>
        </w:r>
        <w:r w:rsidRPr="003C7919">
          <w:rPr>
            <w:rStyle w:val="a5"/>
            <w:rFonts w:ascii="宋体" w:hAnsi="宋体" w:hint="eastAsia"/>
            <w:noProof/>
          </w:rPr>
          <w:t>绩效评价标准的确定</w:t>
        </w:r>
        <w:r>
          <w:rPr>
            <w:noProof/>
          </w:rPr>
          <w:tab/>
        </w:r>
        <w:r>
          <w:rPr>
            <w:noProof/>
          </w:rPr>
          <w:fldChar w:fldCharType="begin"/>
        </w:r>
        <w:r>
          <w:rPr>
            <w:noProof/>
          </w:rPr>
          <w:instrText xml:space="preserve"> PAGEREF _Toc25563136 \h </w:instrText>
        </w:r>
        <w:r>
          <w:rPr>
            <w:noProof/>
          </w:rPr>
        </w:r>
        <w:r>
          <w:rPr>
            <w:noProof/>
          </w:rPr>
          <w:fldChar w:fldCharType="separate"/>
        </w:r>
        <w:r>
          <w:rPr>
            <w:noProof/>
          </w:rPr>
          <w:t>8</w:t>
        </w:r>
        <w:r>
          <w:rPr>
            <w:noProof/>
          </w:rPr>
          <w:fldChar w:fldCharType="end"/>
        </w:r>
      </w:hyperlink>
    </w:p>
    <w:p w:rsidR="005D1DFA" w:rsidRDefault="005D1DFA">
      <w:pPr>
        <w:pStyle w:val="20"/>
        <w:tabs>
          <w:tab w:val="right" w:leader="dot" w:pos="8777"/>
        </w:tabs>
        <w:rPr>
          <w:rFonts w:asciiTheme="minorHAnsi" w:eastAsiaTheme="minorEastAsia" w:hAnsiTheme="minorHAnsi" w:cstheme="minorBidi"/>
          <w:noProof/>
          <w:szCs w:val="22"/>
        </w:rPr>
      </w:pPr>
      <w:hyperlink w:anchor="_Toc25563137" w:history="1">
        <w:r w:rsidRPr="003C7919">
          <w:rPr>
            <w:rStyle w:val="a5"/>
            <w:rFonts w:ascii="宋体" w:hAnsi="宋体"/>
            <w:noProof/>
          </w:rPr>
          <w:t>(</w:t>
        </w:r>
        <w:r w:rsidRPr="003C7919">
          <w:rPr>
            <w:rStyle w:val="a5"/>
            <w:rFonts w:ascii="宋体" w:hAnsi="宋体" w:hint="eastAsia"/>
            <w:noProof/>
          </w:rPr>
          <w:t>四</w:t>
        </w:r>
        <w:r w:rsidRPr="003C7919">
          <w:rPr>
            <w:rStyle w:val="a5"/>
            <w:rFonts w:ascii="宋体" w:hAnsi="宋体"/>
            <w:noProof/>
          </w:rPr>
          <w:t>)</w:t>
        </w:r>
        <w:r w:rsidRPr="003C7919">
          <w:rPr>
            <w:rStyle w:val="a5"/>
            <w:rFonts w:ascii="宋体" w:hAnsi="宋体" w:hint="eastAsia"/>
            <w:noProof/>
          </w:rPr>
          <w:t>绩效评价指标体系及评分标准</w:t>
        </w:r>
        <w:r>
          <w:rPr>
            <w:noProof/>
          </w:rPr>
          <w:tab/>
        </w:r>
        <w:r>
          <w:rPr>
            <w:noProof/>
          </w:rPr>
          <w:fldChar w:fldCharType="begin"/>
        </w:r>
        <w:r>
          <w:rPr>
            <w:noProof/>
          </w:rPr>
          <w:instrText xml:space="preserve"> PAGEREF _Toc25563137 \h </w:instrText>
        </w:r>
        <w:r>
          <w:rPr>
            <w:noProof/>
          </w:rPr>
        </w:r>
        <w:r>
          <w:rPr>
            <w:noProof/>
          </w:rPr>
          <w:fldChar w:fldCharType="separate"/>
        </w:r>
        <w:r>
          <w:rPr>
            <w:noProof/>
          </w:rPr>
          <w:t>9</w:t>
        </w:r>
        <w:r>
          <w:rPr>
            <w:noProof/>
          </w:rPr>
          <w:fldChar w:fldCharType="end"/>
        </w:r>
      </w:hyperlink>
    </w:p>
    <w:p w:rsidR="005D1DFA" w:rsidRDefault="005D1DFA">
      <w:pPr>
        <w:pStyle w:val="10"/>
        <w:rPr>
          <w:rFonts w:asciiTheme="minorHAnsi" w:eastAsiaTheme="minorEastAsia" w:hAnsiTheme="minorHAnsi" w:cstheme="minorBidi"/>
          <w:noProof/>
          <w:szCs w:val="22"/>
        </w:rPr>
      </w:pPr>
      <w:hyperlink w:anchor="_Toc25563138" w:history="1">
        <w:r w:rsidRPr="003C7919">
          <w:rPr>
            <w:rStyle w:val="a5"/>
            <w:rFonts w:hint="eastAsia"/>
            <w:noProof/>
            <w:kern w:val="0"/>
          </w:rPr>
          <w:t>四、项目绩效分析</w:t>
        </w:r>
        <w:r>
          <w:rPr>
            <w:noProof/>
          </w:rPr>
          <w:tab/>
        </w:r>
        <w:r>
          <w:rPr>
            <w:noProof/>
          </w:rPr>
          <w:fldChar w:fldCharType="begin"/>
        </w:r>
        <w:r>
          <w:rPr>
            <w:noProof/>
          </w:rPr>
          <w:instrText xml:space="preserve"> PAGEREF _Toc25563138 \h </w:instrText>
        </w:r>
        <w:r>
          <w:rPr>
            <w:noProof/>
          </w:rPr>
        </w:r>
        <w:r>
          <w:rPr>
            <w:noProof/>
          </w:rPr>
          <w:fldChar w:fldCharType="separate"/>
        </w:r>
        <w:r>
          <w:rPr>
            <w:noProof/>
          </w:rPr>
          <w:t>11</w:t>
        </w:r>
        <w:r>
          <w:rPr>
            <w:noProof/>
          </w:rPr>
          <w:fldChar w:fldCharType="end"/>
        </w:r>
      </w:hyperlink>
    </w:p>
    <w:p w:rsidR="005D1DFA" w:rsidRDefault="005D1DFA">
      <w:pPr>
        <w:pStyle w:val="20"/>
        <w:tabs>
          <w:tab w:val="right" w:leader="dot" w:pos="8777"/>
        </w:tabs>
        <w:rPr>
          <w:rFonts w:asciiTheme="minorHAnsi" w:eastAsiaTheme="minorEastAsia" w:hAnsiTheme="minorHAnsi" w:cstheme="minorBidi"/>
          <w:noProof/>
          <w:szCs w:val="22"/>
        </w:rPr>
      </w:pPr>
      <w:hyperlink w:anchor="_Toc25563139" w:history="1">
        <w:r w:rsidRPr="003C7919">
          <w:rPr>
            <w:rStyle w:val="a5"/>
            <w:rFonts w:ascii="宋体" w:hAnsi="宋体"/>
            <w:noProof/>
          </w:rPr>
          <w:t>(</w:t>
        </w:r>
        <w:r w:rsidRPr="003C7919">
          <w:rPr>
            <w:rStyle w:val="a5"/>
            <w:rFonts w:ascii="宋体" w:hAnsi="宋体" w:hint="eastAsia"/>
            <w:noProof/>
          </w:rPr>
          <w:t>一</w:t>
        </w:r>
        <w:r w:rsidRPr="003C7919">
          <w:rPr>
            <w:rStyle w:val="a5"/>
            <w:rFonts w:ascii="宋体" w:hAnsi="宋体"/>
            <w:noProof/>
          </w:rPr>
          <w:t>)</w:t>
        </w:r>
        <w:r w:rsidRPr="003C7919">
          <w:rPr>
            <w:rStyle w:val="a5"/>
            <w:rFonts w:ascii="宋体" w:hAnsi="宋体" w:hint="eastAsia"/>
            <w:noProof/>
          </w:rPr>
          <w:t>产出得</w:t>
        </w:r>
        <w:r w:rsidRPr="003C7919">
          <w:rPr>
            <w:rStyle w:val="a5"/>
            <w:rFonts w:ascii="宋体" w:hAnsi="宋体"/>
            <w:noProof/>
          </w:rPr>
          <w:t>65.49</w:t>
        </w:r>
        <w:r w:rsidRPr="003C7919">
          <w:rPr>
            <w:rStyle w:val="a5"/>
            <w:rFonts w:ascii="宋体" w:hAnsi="宋体" w:hint="eastAsia"/>
            <w:noProof/>
          </w:rPr>
          <w:t>分（共</w:t>
        </w:r>
        <w:r w:rsidRPr="003C7919">
          <w:rPr>
            <w:rStyle w:val="a5"/>
            <w:rFonts w:ascii="宋体" w:hAnsi="宋体"/>
            <w:noProof/>
          </w:rPr>
          <w:t>70</w:t>
        </w:r>
        <w:r w:rsidRPr="003C7919">
          <w:rPr>
            <w:rStyle w:val="a5"/>
            <w:rFonts w:ascii="宋体" w:hAnsi="宋体" w:hint="eastAsia"/>
            <w:noProof/>
          </w:rPr>
          <w:t>分）</w:t>
        </w:r>
        <w:r>
          <w:rPr>
            <w:noProof/>
          </w:rPr>
          <w:tab/>
        </w:r>
        <w:r>
          <w:rPr>
            <w:noProof/>
          </w:rPr>
          <w:fldChar w:fldCharType="begin"/>
        </w:r>
        <w:r>
          <w:rPr>
            <w:noProof/>
          </w:rPr>
          <w:instrText xml:space="preserve"> PAGEREF _Toc25563139 \h </w:instrText>
        </w:r>
        <w:r>
          <w:rPr>
            <w:noProof/>
          </w:rPr>
        </w:r>
        <w:r>
          <w:rPr>
            <w:noProof/>
          </w:rPr>
          <w:fldChar w:fldCharType="separate"/>
        </w:r>
        <w:r>
          <w:rPr>
            <w:noProof/>
          </w:rPr>
          <w:t>11</w:t>
        </w:r>
        <w:r>
          <w:rPr>
            <w:noProof/>
          </w:rPr>
          <w:fldChar w:fldCharType="end"/>
        </w:r>
      </w:hyperlink>
    </w:p>
    <w:p w:rsidR="005D1DFA" w:rsidRDefault="005D1DFA">
      <w:pPr>
        <w:pStyle w:val="20"/>
        <w:tabs>
          <w:tab w:val="right" w:leader="dot" w:pos="8777"/>
        </w:tabs>
        <w:rPr>
          <w:rFonts w:asciiTheme="minorHAnsi" w:eastAsiaTheme="minorEastAsia" w:hAnsiTheme="minorHAnsi" w:cstheme="minorBidi"/>
          <w:noProof/>
          <w:szCs w:val="22"/>
        </w:rPr>
      </w:pPr>
      <w:hyperlink w:anchor="_Toc25563140" w:history="1">
        <w:r w:rsidRPr="003C7919">
          <w:rPr>
            <w:rStyle w:val="a5"/>
            <w:rFonts w:ascii="宋体" w:hAnsi="宋体"/>
            <w:noProof/>
          </w:rPr>
          <w:t>(</w:t>
        </w:r>
        <w:r w:rsidRPr="003C7919">
          <w:rPr>
            <w:rStyle w:val="a5"/>
            <w:rFonts w:ascii="宋体" w:hAnsi="宋体" w:hint="eastAsia"/>
            <w:noProof/>
          </w:rPr>
          <w:t>二</w:t>
        </w:r>
        <w:r w:rsidRPr="003C7919">
          <w:rPr>
            <w:rStyle w:val="a5"/>
            <w:rFonts w:ascii="宋体" w:hAnsi="宋体"/>
            <w:noProof/>
          </w:rPr>
          <w:t>)</w:t>
        </w:r>
        <w:r w:rsidRPr="003C7919">
          <w:rPr>
            <w:rStyle w:val="a5"/>
            <w:rFonts w:hint="eastAsia"/>
            <w:noProof/>
          </w:rPr>
          <w:t>效益得</w:t>
        </w:r>
        <w:r w:rsidRPr="003C7919">
          <w:rPr>
            <w:rStyle w:val="a5"/>
            <w:noProof/>
          </w:rPr>
          <w:t>20</w:t>
        </w:r>
        <w:r w:rsidRPr="003C7919">
          <w:rPr>
            <w:rStyle w:val="a5"/>
            <w:rFonts w:hint="eastAsia"/>
            <w:noProof/>
          </w:rPr>
          <w:t>分（共</w:t>
        </w:r>
        <w:r w:rsidRPr="003C7919">
          <w:rPr>
            <w:rStyle w:val="a5"/>
            <w:noProof/>
          </w:rPr>
          <w:t>20</w:t>
        </w:r>
        <w:r w:rsidRPr="003C7919">
          <w:rPr>
            <w:rStyle w:val="a5"/>
            <w:rFonts w:hint="eastAsia"/>
            <w:noProof/>
          </w:rPr>
          <w:t>分）</w:t>
        </w:r>
        <w:r>
          <w:rPr>
            <w:noProof/>
          </w:rPr>
          <w:tab/>
        </w:r>
        <w:r>
          <w:rPr>
            <w:noProof/>
          </w:rPr>
          <w:fldChar w:fldCharType="begin"/>
        </w:r>
        <w:r>
          <w:rPr>
            <w:noProof/>
          </w:rPr>
          <w:instrText xml:space="preserve"> PAGEREF _Toc25563140 \h </w:instrText>
        </w:r>
        <w:r>
          <w:rPr>
            <w:noProof/>
          </w:rPr>
        </w:r>
        <w:r>
          <w:rPr>
            <w:noProof/>
          </w:rPr>
          <w:fldChar w:fldCharType="separate"/>
        </w:r>
        <w:r>
          <w:rPr>
            <w:noProof/>
          </w:rPr>
          <w:t>13</w:t>
        </w:r>
        <w:r>
          <w:rPr>
            <w:noProof/>
          </w:rPr>
          <w:fldChar w:fldCharType="end"/>
        </w:r>
      </w:hyperlink>
    </w:p>
    <w:p w:rsidR="005D1DFA" w:rsidRDefault="005D1DFA">
      <w:pPr>
        <w:pStyle w:val="20"/>
        <w:tabs>
          <w:tab w:val="right" w:leader="dot" w:pos="8777"/>
        </w:tabs>
        <w:rPr>
          <w:rFonts w:asciiTheme="minorHAnsi" w:eastAsiaTheme="minorEastAsia" w:hAnsiTheme="minorHAnsi" w:cstheme="minorBidi"/>
          <w:noProof/>
          <w:szCs w:val="22"/>
        </w:rPr>
      </w:pPr>
      <w:hyperlink w:anchor="_Toc25563141" w:history="1">
        <w:r w:rsidRPr="003C7919">
          <w:rPr>
            <w:rStyle w:val="a5"/>
            <w:rFonts w:ascii="宋体" w:hAnsi="宋体"/>
            <w:noProof/>
          </w:rPr>
          <w:t>(</w:t>
        </w:r>
        <w:r w:rsidRPr="003C7919">
          <w:rPr>
            <w:rStyle w:val="a5"/>
            <w:rFonts w:ascii="宋体" w:hAnsi="宋体" w:hint="eastAsia"/>
            <w:noProof/>
          </w:rPr>
          <w:t>三</w:t>
        </w:r>
        <w:r w:rsidRPr="003C7919">
          <w:rPr>
            <w:rStyle w:val="a5"/>
            <w:rFonts w:ascii="宋体" w:hAnsi="宋体"/>
            <w:noProof/>
          </w:rPr>
          <w:t>)</w:t>
        </w:r>
        <w:r w:rsidRPr="003C7919">
          <w:rPr>
            <w:rStyle w:val="a5"/>
            <w:rFonts w:ascii="宋体" w:hAnsi="宋体" w:hint="eastAsia"/>
            <w:noProof/>
          </w:rPr>
          <w:t>满意度得</w:t>
        </w:r>
        <w:r w:rsidRPr="003C7919">
          <w:rPr>
            <w:rStyle w:val="a5"/>
            <w:rFonts w:ascii="宋体" w:hAnsi="宋体"/>
            <w:noProof/>
          </w:rPr>
          <w:t>8</w:t>
        </w:r>
        <w:r w:rsidRPr="003C7919">
          <w:rPr>
            <w:rStyle w:val="a5"/>
            <w:rFonts w:ascii="宋体" w:hAnsi="宋体" w:hint="eastAsia"/>
            <w:noProof/>
          </w:rPr>
          <w:t>分（共</w:t>
        </w:r>
        <w:r w:rsidRPr="003C7919">
          <w:rPr>
            <w:rStyle w:val="a5"/>
            <w:rFonts w:ascii="宋体" w:hAnsi="宋体"/>
            <w:noProof/>
          </w:rPr>
          <w:t>10</w:t>
        </w:r>
        <w:r w:rsidRPr="003C7919">
          <w:rPr>
            <w:rStyle w:val="a5"/>
            <w:rFonts w:ascii="宋体" w:hAnsi="宋体" w:hint="eastAsia"/>
            <w:noProof/>
          </w:rPr>
          <w:t>分）</w:t>
        </w:r>
        <w:r>
          <w:rPr>
            <w:noProof/>
          </w:rPr>
          <w:tab/>
        </w:r>
        <w:r>
          <w:rPr>
            <w:noProof/>
          </w:rPr>
          <w:fldChar w:fldCharType="begin"/>
        </w:r>
        <w:r>
          <w:rPr>
            <w:noProof/>
          </w:rPr>
          <w:instrText xml:space="preserve"> PAGEREF _Toc25563141 \h </w:instrText>
        </w:r>
        <w:r>
          <w:rPr>
            <w:noProof/>
          </w:rPr>
        </w:r>
        <w:r>
          <w:rPr>
            <w:noProof/>
          </w:rPr>
          <w:fldChar w:fldCharType="separate"/>
        </w:r>
        <w:r>
          <w:rPr>
            <w:noProof/>
          </w:rPr>
          <w:t>14</w:t>
        </w:r>
        <w:r>
          <w:rPr>
            <w:noProof/>
          </w:rPr>
          <w:fldChar w:fldCharType="end"/>
        </w:r>
      </w:hyperlink>
    </w:p>
    <w:p w:rsidR="005D1DFA" w:rsidRDefault="005D1DFA">
      <w:pPr>
        <w:pStyle w:val="10"/>
        <w:rPr>
          <w:rFonts w:asciiTheme="minorHAnsi" w:eastAsiaTheme="minorEastAsia" w:hAnsiTheme="minorHAnsi" w:cstheme="minorBidi"/>
          <w:noProof/>
          <w:szCs w:val="22"/>
        </w:rPr>
      </w:pPr>
      <w:hyperlink w:anchor="_Toc25563142" w:history="1">
        <w:r w:rsidRPr="003C7919">
          <w:rPr>
            <w:rStyle w:val="a5"/>
            <w:rFonts w:hint="eastAsia"/>
            <w:noProof/>
            <w:kern w:val="0"/>
          </w:rPr>
          <w:t>五、项目实施主要成效</w:t>
        </w:r>
        <w:r>
          <w:rPr>
            <w:noProof/>
          </w:rPr>
          <w:tab/>
        </w:r>
        <w:r>
          <w:rPr>
            <w:noProof/>
          </w:rPr>
          <w:fldChar w:fldCharType="begin"/>
        </w:r>
        <w:r>
          <w:rPr>
            <w:noProof/>
          </w:rPr>
          <w:instrText xml:space="preserve"> PAGEREF _Toc25563142 \h </w:instrText>
        </w:r>
        <w:r>
          <w:rPr>
            <w:noProof/>
          </w:rPr>
        </w:r>
        <w:r>
          <w:rPr>
            <w:noProof/>
          </w:rPr>
          <w:fldChar w:fldCharType="separate"/>
        </w:r>
        <w:r>
          <w:rPr>
            <w:noProof/>
          </w:rPr>
          <w:t>15</w:t>
        </w:r>
        <w:r>
          <w:rPr>
            <w:noProof/>
          </w:rPr>
          <w:fldChar w:fldCharType="end"/>
        </w:r>
      </w:hyperlink>
    </w:p>
    <w:p w:rsidR="005D1DFA" w:rsidRDefault="005D1DFA">
      <w:pPr>
        <w:pStyle w:val="20"/>
        <w:tabs>
          <w:tab w:val="right" w:leader="dot" w:pos="8777"/>
        </w:tabs>
        <w:rPr>
          <w:rFonts w:asciiTheme="minorHAnsi" w:eastAsiaTheme="minorEastAsia" w:hAnsiTheme="minorHAnsi" w:cstheme="minorBidi"/>
          <w:noProof/>
          <w:szCs w:val="22"/>
        </w:rPr>
      </w:pPr>
      <w:hyperlink w:anchor="_Toc25563143" w:history="1">
        <w:r w:rsidRPr="003C7919">
          <w:rPr>
            <w:rStyle w:val="a5"/>
            <w:rFonts w:ascii="宋体" w:hAnsi="宋体"/>
            <w:noProof/>
          </w:rPr>
          <w:t>(</w:t>
        </w:r>
        <w:r w:rsidRPr="003C7919">
          <w:rPr>
            <w:rStyle w:val="a5"/>
            <w:rFonts w:ascii="宋体" w:hAnsi="宋体" w:hint="eastAsia"/>
            <w:noProof/>
          </w:rPr>
          <w:t>一</w:t>
        </w:r>
        <w:r w:rsidRPr="003C7919">
          <w:rPr>
            <w:rStyle w:val="a5"/>
            <w:rFonts w:ascii="宋体" w:hAnsi="宋体"/>
            <w:noProof/>
          </w:rPr>
          <w:t>)</w:t>
        </w:r>
        <w:r w:rsidRPr="003C7919">
          <w:rPr>
            <w:rStyle w:val="a5"/>
            <w:rFonts w:ascii="宋体" w:hAnsi="宋体" w:hint="eastAsia"/>
            <w:noProof/>
          </w:rPr>
          <w:t>加强组织领导，明确工作责任，完善服务体系</w:t>
        </w:r>
        <w:r>
          <w:rPr>
            <w:noProof/>
          </w:rPr>
          <w:tab/>
        </w:r>
        <w:r>
          <w:rPr>
            <w:noProof/>
          </w:rPr>
          <w:fldChar w:fldCharType="begin"/>
        </w:r>
        <w:r>
          <w:rPr>
            <w:noProof/>
          </w:rPr>
          <w:instrText xml:space="preserve"> PAGEREF _Toc25563143 \h </w:instrText>
        </w:r>
        <w:r>
          <w:rPr>
            <w:noProof/>
          </w:rPr>
        </w:r>
        <w:r>
          <w:rPr>
            <w:noProof/>
          </w:rPr>
          <w:fldChar w:fldCharType="separate"/>
        </w:r>
        <w:r>
          <w:rPr>
            <w:noProof/>
          </w:rPr>
          <w:t>15</w:t>
        </w:r>
        <w:r>
          <w:rPr>
            <w:noProof/>
          </w:rPr>
          <w:fldChar w:fldCharType="end"/>
        </w:r>
      </w:hyperlink>
    </w:p>
    <w:p w:rsidR="005D1DFA" w:rsidRDefault="005D1DFA">
      <w:pPr>
        <w:pStyle w:val="20"/>
        <w:tabs>
          <w:tab w:val="right" w:leader="dot" w:pos="8777"/>
        </w:tabs>
        <w:rPr>
          <w:rFonts w:asciiTheme="minorHAnsi" w:eastAsiaTheme="minorEastAsia" w:hAnsiTheme="minorHAnsi" w:cstheme="minorBidi"/>
          <w:noProof/>
          <w:szCs w:val="22"/>
        </w:rPr>
      </w:pPr>
      <w:hyperlink w:anchor="_Toc25563144" w:history="1">
        <w:r w:rsidRPr="003C7919">
          <w:rPr>
            <w:rStyle w:val="a5"/>
            <w:rFonts w:ascii="宋体" w:hAnsi="宋体"/>
            <w:noProof/>
          </w:rPr>
          <w:t>(</w:t>
        </w:r>
        <w:r w:rsidRPr="003C7919">
          <w:rPr>
            <w:rStyle w:val="a5"/>
            <w:rFonts w:ascii="宋体" w:hAnsi="宋体" w:hint="eastAsia"/>
            <w:noProof/>
          </w:rPr>
          <w:t>二</w:t>
        </w:r>
        <w:r w:rsidRPr="003C7919">
          <w:rPr>
            <w:rStyle w:val="a5"/>
            <w:rFonts w:ascii="宋体" w:hAnsi="宋体"/>
            <w:noProof/>
          </w:rPr>
          <w:t>)</w:t>
        </w:r>
        <w:r w:rsidRPr="003C7919">
          <w:rPr>
            <w:rStyle w:val="a5"/>
            <w:rFonts w:ascii="宋体" w:hAnsi="宋体" w:hint="eastAsia"/>
            <w:noProof/>
          </w:rPr>
          <w:t>通过宣传动员，提高大众健康理念</w:t>
        </w:r>
        <w:r>
          <w:rPr>
            <w:noProof/>
          </w:rPr>
          <w:tab/>
        </w:r>
        <w:r>
          <w:rPr>
            <w:noProof/>
          </w:rPr>
          <w:fldChar w:fldCharType="begin"/>
        </w:r>
        <w:r>
          <w:rPr>
            <w:noProof/>
          </w:rPr>
          <w:instrText xml:space="preserve"> PAGEREF _Toc25563144 \h </w:instrText>
        </w:r>
        <w:r>
          <w:rPr>
            <w:noProof/>
          </w:rPr>
        </w:r>
        <w:r>
          <w:rPr>
            <w:noProof/>
          </w:rPr>
          <w:fldChar w:fldCharType="separate"/>
        </w:r>
        <w:r>
          <w:rPr>
            <w:noProof/>
          </w:rPr>
          <w:t>15</w:t>
        </w:r>
        <w:r>
          <w:rPr>
            <w:noProof/>
          </w:rPr>
          <w:fldChar w:fldCharType="end"/>
        </w:r>
      </w:hyperlink>
    </w:p>
    <w:p w:rsidR="005D1DFA" w:rsidRDefault="005D1DFA">
      <w:pPr>
        <w:pStyle w:val="20"/>
        <w:tabs>
          <w:tab w:val="right" w:leader="dot" w:pos="8777"/>
        </w:tabs>
        <w:rPr>
          <w:rFonts w:asciiTheme="minorHAnsi" w:eastAsiaTheme="minorEastAsia" w:hAnsiTheme="minorHAnsi" w:cstheme="minorBidi"/>
          <w:noProof/>
          <w:szCs w:val="22"/>
        </w:rPr>
      </w:pPr>
      <w:hyperlink w:anchor="_Toc25563145" w:history="1">
        <w:r w:rsidRPr="003C7919">
          <w:rPr>
            <w:rStyle w:val="a5"/>
            <w:rFonts w:ascii="宋体" w:hAnsi="宋体"/>
            <w:noProof/>
          </w:rPr>
          <w:t>(</w:t>
        </w:r>
        <w:r w:rsidRPr="003C7919">
          <w:rPr>
            <w:rStyle w:val="a5"/>
            <w:rFonts w:ascii="宋体" w:hAnsi="宋体" w:hint="eastAsia"/>
            <w:noProof/>
          </w:rPr>
          <w:t>三</w:t>
        </w:r>
        <w:r w:rsidRPr="003C7919">
          <w:rPr>
            <w:rStyle w:val="a5"/>
            <w:rFonts w:ascii="宋体" w:hAnsi="宋体"/>
            <w:noProof/>
          </w:rPr>
          <w:t>)</w:t>
        </w:r>
        <w:r w:rsidRPr="003C7919">
          <w:rPr>
            <w:rStyle w:val="a5"/>
            <w:rFonts w:ascii="宋体" w:hAnsi="宋体" w:hint="eastAsia"/>
            <w:noProof/>
          </w:rPr>
          <w:t>加强业务培训，促进项目有序开展</w:t>
        </w:r>
        <w:r>
          <w:rPr>
            <w:noProof/>
          </w:rPr>
          <w:tab/>
        </w:r>
        <w:r>
          <w:rPr>
            <w:noProof/>
          </w:rPr>
          <w:fldChar w:fldCharType="begin"/>
        </w:r>
        <w:r>
          <w:rPr>
            <w:noProof/>
          </w:rPr>
          <w:instrText xml:space="preserve"> PAGEREF _Toc25563145 \h </w:instrText>
        </w:r>
        <w:r>
          <w:rPr>
            <w:noProof/>
          </w:rPr>
        </w:r>
        <w:r>
          <w:rPr>
            <w:noProof/>
          </w:rPr>
          <w:fldChar w:fldCharType="separate"/>
        </w:r>
        <w:r>
          <w:rPr>
            <w:noProof/>
          </w:rPr>
          <w:t>15</w:t>
        </w:r>
        <w:r>
          <w:rPr>
            <w:noProof/>
          </w:rPr>
          <w:fldChar w:fldCharType="end"/>
        </w:r>
      </w:hyperlink>
    </w:p>
    <w:p w:rsidR="005D1DFA" w:rsidRDefault="005D1DFA">
      <w:pPr>
        <w:pStyle w:val="20"/>
        <w:tabs>
          <w:tab w:val="right" w:leader="dot" w:pos="8777"/>
        </w:tabs>
        <w:rPr>
          <w:rFonts w:asciiTheme="minorHAnsi" w:eastAsiaTheme="minorEastAsia" w:hAnsiTheme="minorHAnsi" w:cstheme="minorBidi"/>
          <w:noProof/>
          <w:szCs w:val="22"/>
        </w:rPr>
      </w:pPr>
      <w:hyperlink w:anchor="_Toc25563146" w:history="1">
        <w:r w:rsidRPr="003C7919">
          <w:rPr>
            <w:rStyle w:val="a5"/>
            <w:rFonts w:ascii="宋体" w:hAnsi="宋体"/>
            <w:noProof/>
          </w:rPr>
          <w:t>(</w:t>
        </w:r>
        <w:r w:rsidRPr="003C7919">
          <w:rPr>
            <w:rStyle w:val="a5"/>
            <w:rFonts w:ascii="宋体" w:hAnsi="宋体" w:hint="eastAsia"/>
            <w:noProof/>
          </w:rPr>
          <w:t>四</w:t>
        </w:r>
        <w:r w:rsidRPr="003C7919">
          <w:rPr>
            <w:rStyle w:val="a5"/>
            <w:rFonts w:ascii="宋体" w:hAnsi="宋体"/>
            <w:noProof/>
          </w:rPr>
          <w:t>)</w:t>
        </w:r>
        <w:r w:rsidRPr="003C7919">
          <w:rPr>
            <w:rStyle w:val="a5"/>
            <w:rFonts w:ascii="宋体" w:hAnsi="宋体" w:hint="eastAsia"/>
            <w:noProof/>
          </w:rPr>
          <w:t>加强督导考核，强化整改措施</w:t>
        </w:r>
        <w:r>
          <w:rPr>
            <w:noProof/>
          </w:rPr>
          <w:tab/>
        </w:r>
        <w:r>
          <w:rPr>
            <w:noProof/>
          </w:rPr>
          <w:fldChar w:fldCharType="begin"/>
        </w:r>
        <w:r>
          <w:rPr>
            <w:noProof/>
          </w:rPr>
          <w:instrText xml:space="preserve"> PAGEREF _Toc25563146 \h </w:instrText>
        </w:r>
        <w:r>
          <w:rPr>
            <w:noProof/>
          </w:rPr>
        </w:r>
        <w:r>
          <w:rPr>
            <w:noProof/>
          </w:rPr>
          <w:fldChar w:fldCharType="separate"/>
        </w:r>
        <w:r>
          <w:rPr>
            <w:noProof/>
          </w:rPr>
          <w:t>16</w:t>
        </w:r>
        <w:r>
          <w:rPr>
            <w:noProof/>
          </w:rPr>
          <w:fldChar w:fldCharType="end"/>
        </w:r>
      </w:hyperlink>
    </w:p>
    <w:p w:rsidR="005D1DFA" w:rsidRDefault="005D1DFA">
      <w:pPr>
        <w:pStyle w:val="10"/>
        <w:rPr>
          <w:rFonts w:asciiTheme="minorHAnsi" w:eastAsiaTheme="minorEastAsia" w:hAnsiTheme="minorHAnsi" w:cstheme="minorBidi"/>
          <w:noProof/>
          <w:szCs w:val="22"/>
        </w:rPr>
      </w:pPr>
      <w:hyperlink w:anchor="_Toc25563147" w:history="1">
        <w:r w:rsidRPr="003C7919">
          <w:rPr>
            <w:rStyle w:val="a5"/>
            <w:rFonts w:hint="eastAsia"/>
            <w:noProof/>
            <w:kern w:val="0"/>
          </w:rPr>
          <w:t>六、存在的问题及原因分析</w:t>
        </w:r>
        <w:r>
          <w:rPr>
            <w:noProof/>
          </w:rPr>
          <w:tab/>
        </w:r>
        <w:r>
          <w:rPr>
            <w:noProof/>
          </w:rPr>
          <w:fldChar w:fldCharType="begin"/>
        </w:r>
        <w:r>
          <w:rPr>
            <w:noProof/>
          </w:rPr>
          <w:instrText xml:space="preserve"> PAGEREF _Toc25563147 \h </w:instrText>
        </w:r>
        <w:r>
          <w:rPr>
            <w:noProof/>
          </w:rPr>
        </w:r>
        <w:r>
          <w:rPr>
            <w:noProof/>
          </w:rPr>
          <w:fldChar w:fldCharType="separate"/>
        </w:r>
        <w:r>
          <w:rPr>
            <w:noProof/>
          </w:rPr>
          <w:t>16</w:t>
        </w:r>
        <w:r>
          <w:rPr>
            <w:noProof/>
          </w:rPr>
          <w:fldChar w:fldCharType="end"/>
        </w:r>
      </w:hyperlink>
    </w:p>
    <w:p w:rsidR="005D1DFA" w:rsidRDefault="005D1DFA">
      <w:pPr>
        <w:pStyle w:val="20"/>
        <w:tabs>
          <w:tab w:val="left" w:pos="1260"/>
          <w:tab w:val="right" w:leader="dot" w:pos="8777"/>
        </w:tabs>
        <w:rPr>
          <w:rFonts w:asciiTheme="minorHAnsi" w:eastAsiaTheme="minorEastAsia" w:hAnsiTheme="minorHAnsi" w:cstheme="minorBidi"/>
          <w:noProof/>
          <w:szCs w:val="22"/>
        </w:rPr>
      </w:pPr>
      <w:hyperlink w:anchor="_Toc25563148" w:history="1">
        <w:r w:rsidRPr="003C7919">
          <w:rPr>
            <w:rStyle w:val="a5"/>
            <w:rFonts w:ascii="宋体" w:hAnsi="宋体" w:hint="eastAsia"/>
            <w:noProof/>
          </w:rPr>
          <w:t>(一)</w:t>
        </w:r>
        <w:r>
          <w:rPr>
            <w:rFonts w:asciiTheme="minorHAnsi" w:eastAsiaTheme="minorEastAsia" w:hAnsiTheme="minorHAnsi" w:cstheme="minorBidi"/>
            <w:noProof/>
            <w:szCs w:val="22"/>
          </w:rPr>
          <w:tab/>
        </w:r>
        <w:r w:rsidRPr="003C7919">
          <w:rPr>
            <w:rStyle w:val="a5"/>
            <w:rFonts w:ascii="宋体" w:hAnsi="宋体" w:hint="eastAsia"/>
            <w:noProof/>
          </w:rPr>
          <w:t>项目实施方面</w:t>
        </w:r>
        <w:r>
          <w:rPr>
            <w:noProof/>
          </w:rPr>
          <w:tab/>
        </w:r>
        <w:r>
          <w:rPr>
            <w:noProof/>
          </w:rPr>
          <w:fldChar w:fldCharType="begin"/>
        </w:r>
        <w:r>
          <w:rPr>
            <w:noProof/>
          </w:rPr>
          <w:instrText xml:space="preserve"> PAGEREF _Toc25563148 \h </w:instrText>
        </w:r>
        <w:r>
          <w:rPr>
            <w:noProof/>
          </w:rPr>
        </w:r>
        <w:r>
          <w:rPr>
            <w:noProof/>
          </w:rPr>
          <w:fldChar w:fldCharType="separate"/>
        </w:r>
        <w:r>
          <w:rPr>
            <w:noProof/>
          </w:rPr>
          <w:t>16</w:t>
        </w:r>
        <w:r>
          <w:rPr>
            <w:noProof/>
          </w:rPr>
          <w:fldChar w:fldCharType="end"/>
        </w:r>
      </w:hyperlink>
    </w:p>
    <w:p w:rsidR="005D1DFA" w:rsidRDefault="005D1DFA">
      <w:pPr>
        <w:pStyle w:val="20"/>
        <w:tabs>
          <w:tab w:val="right" w:leader="dot" w:pos="8777"/>
        </w:tabs>
        <w:rPr>
          <w:rFonts w:asciiTheme="minorHAnsi" w:eastAsiaTheme="minorEastAsia" w:hAnsiTheme="minorHAnsi" w:cstheme="minorBidi"/>
          <w:noProof/>
          <w:szCs w:val="22"/>
        </w:rPr>
      </w:pPr>
      <w:hyperlink w:anchor="_Toc25563149" w:history="1">
        <w:r w:rsidRPr="003C7919">
          <w:rPr>
            <w:rStyle w:val="a5"/>
            <w:rFonts w:ascii="宋体" w:hAnsi="宋体"/>
            <w:noProof/>
          </w:rPr>
          <w:t>(</w:t>
        </w:r>
        <w:r w:rsidRPr="003C7919">
          <w:rPr>
            <w:rStyle w:val="a5"/>
            <w:rFonts w:ascii="宋体" w:hAnsi="宋体" w:hint="eastAsia"/>
            <w:noProof/>
          </w:rPr>
          <w:t>二</w:t>
        </w:r>
        <w:r w:rsidRPr="003C7919">
          <w:rPr>
            <w:rStyle w:val="a5"/>
            <w:rFonts w:ascii="宋体" w:hAnsi="宋体"/>
            <w:noProof/>
          </w:rPr>
          <w:t>)</w:t>
        </w:r>
        <w:r w:rsidRPr="003C7919">
          <w:rPr>
            <w:rStyle w:val="a5"/>
            <w:rFonts w:ascii="宋体" w:hAnsi="宋体" w:hint="eastAsia"/>
            <w:noProof/>
          </w:rPr>
          <w:t>资金使用方面</w:t>
        </w:r>
        <w:r>
          <w:rPr>
            <w:noProof/>
          </w:rPr>
          <w:tab/>
        </w:r>
        <w:r>
          <w:rPr>
            <w:noProof/>
          </w:rPr>
          <w:fldChar w:fldCharType="begin"/>
        </w:r>
        <w:r>
          <w:rPr>
            <w:noProof/>
          </w:rPr>
          <w:instrText xml:space="preserve"> PAGEREF _Toc25563149 \h </w:instrText>
        </w:r>
        <w:r>
          <w:rPr>
            <w:noProof/>
          </w:rPr>
        </w:r>
        <w:r>
          <w:rPr>
            <w:noProof/>
          </w:rPr>
          <w:fldChar w:fldCharType="separate"/>
        </w:r>
        <w:r>
          <w:rPr>
            <w:noProof/>
          </w:rPr>
          <w:t>16</w:t>
        </w:r>
        <w:r>
          <w:rPr>
            <w:noProof/>
          </w:rPr>
          <w:fldChar w:fldCharType="end"/>
        </w:r>
      </w:hyperlink>
    </w:p>
    <w:p w:rsidR="005D1DFA" w:rsidRDefault="005D1DFA">
      <w:pPr>
        <w:pStyle w:val="10"/>
        <w:rPr>
          <w:rFonts w:asciiTheme="minorHAnsi" w:eastAsiaTheme="minorEastAsia" w:hAnsiTheme="minorHAnsi" w:cstheme="minorBidi"/>
          <w:noProof/>
          <w:szCs w:val="22"/>
        </w:rPr>
      </w:pPr>
      <w:hyperlink w:anchor="_Toc25563150" w:history="1">
        <w:r w:rsidRPr="003C7919">
          <w:rPr>
            <w:rStyle w:val="a5"/>
            <w:rFonts w:hint="eastAsia"/>
            <w:noProof/>
            <w:kern w:val="0"/>
          </w:rPr>
          <w:t>七、改进措施的建议</w:t>
        </w:r>
        <w:r>
          <w:rPr>
            <w:noProof/>
          </w:rPr>
          <w:tab/>
        </w:r>
        <w:r>
          <w:rPr>
            <w:noProof/>
          </w:rPr>
          <w:fldChar w:fldCharType="begin"/>
        </w:r>
        <w:r>
          <w:rPr>
            <w:noProof/>
          </w:rPr>
          <w:instrText xml:space="preserve"> PAGEREF _Toc25563150 \h </w:instrText>
        </w:r>
        <w:r>
          <w:rPr>
            <w:noProof/>
          </w:rPr>
        </w:r>
        <w:r>
          <w:rPr>
            <w:noProof/>
          </w:rPr>
          <w:fldChar w:fldCharType="separate"/>
        </w:r>
        <w:r>
          <w:rPr>
            <w:noProof/>
          </w:rPr>
          <w:t>17</w:t>
        </w:r>
        <w:r>
          <w:rPr>
            <w:noProof/>
          </w:rPr>
          <w:fldChar w:fldCharType="end"/>
        </w:r>
      </w:hyperlink>
    </w:p>
    <w:p w:rsidR="005D1DFA" w:rsidRDefault="005D1DFA">
      <w:pPr>
        <w:pStyle w:val="10"/>
        <w:rPr>
          <w:rFonts w:asciiTheme="minorHAnsi" w:eastAsiaTheme="minorEastAsia" w:hAnsiTheme="minorHAnsi" w:cstheme="minorBidi"/>
          <w:noProof/>
          <w:szCs w:val="22"/>
        </w:rPr>
      </w:pPr>
      <w:hyperlink w:anchor="_Toc25563151" w:history="1">
        <w:r w:rsidRPr="003C7919">
          <w:rPr>
            <w:rStyle w:val="a5"/>
            <w:rFonts w:hint="eastAsia"/>
            <w:noProof/>
            <w:kern w:val="0"/>
          </w:rPr>
          <w:t>八、其他需说明的问题</w:t>
        </w:r>
        <w:r>
          <w:rPr>
            <w:noProof/>
          </w:rPr>
          <w:tab/>
        </w:r>
        <w:r>
          <w:rPr>
            <w:noProof/>
          </w:rPr>
          <w:fldChar w:fldCharType="begin"/>
        </w:r>
        <w:r>
          <w:rPr>
            <w:noProof/>
          </w:rPr>
          <w:instrText xml:space="preserve"> PAGEREF _Toc25563151 \h </w:instrText>
        </w:r>
        <w:r>
          <w:rPr>
            <w:noProof/>
          </w:rPr>
        </w:r>
        <w:r>
          <w:rPr>
            <w:noProof/>
          </w:rPr>
          <w:fldChar w:fldCharType="separate"/>
        </w:r>
        <w:r>
          <w:rPr>
            <w:noProof/>
          </w:rPr>
          <w:t>17</w:t>
        </w:r>
        <w:r>
          <w:rPr>
            <w:noProof/>
          </w:rPr>
          <w:fldChar w:fldCharType="end"/>
        </w:r>
      </w:hyperlink>
    </w:p>
    <w:p w:rsidR="005D1DFA" w:rsidRDefault="005D1DFA">
      <w:pPr>
        <w:pStyle w:val="10"/>
        <w:rPr>
          <w:rFonts w:asciiTheme="minorHAnsi" w:eastAsiaTheme="minorEastAsia" w:hAnsiTheme="minorHAnsi" w:cstheme="minorBidi"/>
          <w:noProof/>
          <w:szCs w:val="22"/>
        </w:rPr>
      </w:pPr>
      <w:hyperlink w:anchor="_Toc25563152" w:history="1">
        <w:r w:rsidRPr="003C7919">
          <w:rPr>
            <w:rStyle w:val="a5"/>
            <w:rFonts w:hint="eastAsia"/>
            <w:noProof/>
            <w:kern w:val="0"/>
          </w:rPr>
          <w:t>附录一</w:t>
        </w:r>
        <w:r w:rsidRPr="003C7919">
          <w:rPr>
            <w:rStyle w:val="a5"/>
            <w:noProof/>
            <w:kern w:val="0"/>
          </w:rPr>
          <w:t xml:space="preserve">  </w:t>
        </w:r>
        <w:r w:rsidRPr="003C7919">
          <w:rPr>
            <w:rStyle w:val="a5"/>
            <w:rFonts w:hint="eastAsia"/>
            <w:noProof/>
            <w:kern w:val="0"/>
          </w:rPr>
          <w:t>基本公共卫生服务项目经费绩效评价满意度调查问卷</w:t>
        </w:r>
        <w:r>
          <w:rPr>
            <w:noProof/>
          </w:rPr>
          <w:tab/>
        </w:r>
        <w:r>
          <w:rPr>
            <w:noProof/>
          </w:rPr>
          <w:fldChar w:fldCharType="begin"/>
        </w:r>
        <w:r>
          <w:rPr>
            <w:noProof/>
          </w:rPr>
          <w:instrText xml:space="preserve"> PAGEREF _Toc25563152 \h </w:instrText>
        </w:r>
        <w:r>
          <w:rPr>
            <w:noProof/>
          </w:rPr>
        </w:r>
        <w:r>
          <w:rPr>
            <w:noProof/>
          </w:rPr>
          <w:fldChar w:fldCharType="separate"/>
        </w:r>
        <w:r>
          <w:rPr>
            <w:noProof/>
          </w:rPr>
          <w:t>19</w:t>
        </w:r>
        <w:r>
          <w:rPr>
            <w:noProof/>
          </w:rPr>
          <w:fldChar w:fldCharType="end"/>
        </w:r>
      </w:hyperlink>
    </w:p>
    <w:p w:rsidR="00666CFD" w:rsidRDefault="00091109" w:rsidP="0007471A">
      <w:pPr>
        <w:tabs>
          <w:tab w:val="center" w:pos="4393"/>
          <w:tab w:val="left" w:pos="7914"/>
          <w:tab w:val="right" w:pos="8787"/>
        </w:tabs>
        <w:spacing w:line="360" w:lineRule="auto"/>
        <w:jc w:val="left"/>
        <w:rPr>
          <w:rFonts w:ascii="等线" w:eastAsia="等线" w:hAnsi="等线"/>
          <w:b/>
          <w:sz w:val="30"/>
          <w:szCs w:val="30"/>
        </w:rPr>
        <w:sectPr w:rsidR="00666CFD">
          <w:footerReference w:type="even" r:id="rId8"/>
          <w:pgSz w:w="11906" w:h="16838"/>
          <w:pgMar w:top="1418" w:right="1418" w:bottom="1418" w:left="1701" w:header="851" w:footer="992" w:gutter="0"/>
          <w:cols w:space="720"/>
          <w:docGrid w:type="lines" w:linePitch="312"/>
        </w:sectPr>
      </w:pPr>
      <w:r>
        <w:rPr>
          <w:rFonts w:ascii="宋体" w:hAnsi="宋体"/>
        </w:rPr>
        <w:fldChar w:fldCharType="end"/>
      </w:r>
    </w:p>
    <w:p w:rsidR="001B473C" w:rsidRDefault="00A565E9" w:rsidP="00A565E9">
      <w:pPr>
        <w:spacing w:line="360" w:lineRule="auto"/>
        <w:jc w:val="center"/>
        <w:rPr>
          <w:rFonts w:ascii="黑体" w:eastAsia="黑体" w:hAnsi="黑体"/>
          <w:b/>
          <w:sz w:val="30"/>
          <w:szCs w:val="30"/>
        </w:rPr>
      </w:pPr>
      <w:r w:rsidRPr="00DE4F42">
        <w:rPr>
          <w:rFonts w:ascii="黑体" w:eastAsia="黑体" w:hAnsi="黑体" w:hint="eastAsia"/>
          <w:b/>
          <w:sz w:val="30"/>
          <w:szCs w:val="30"/>
        </w:rPr>
        <w:lastRenderedPageBreak/>
        <w:t>2018年度泉州市洛江区基本公共卫生服务经费</w:t>
      </w:r>
    </w:p>
    <w:p w:rsidR="00A565E9" w:rsidRPr="00DE4F42" w:rsidRDefault="00A565E9" w:rsidP="00A565E9">
      <w:pPr>
        <w:spacing w:line="360" w:lineRule="auto"/>
        <w:jc w:val="center"/>
        <w:rPr>
          <w:rFonts w:ascii="黑体" w:eastAsia="黑体" w:hAnsi="黑体"/>
          <w:b/>
          <w:sz w:val="30"/>
          <w:szCs w:val="30"/>
        </w:rPr>
      </w:pPr>
      <w:r w:rsidRPr="00DE4F42">
        <w:rPr>
          <w:rFonts w:ascii="黑体" w:eastAsia="黑体" w:hAnsi="黑体" w:hint="eastAsia"/>
          <w:b/>
          <w:sz w:val="30"/>
          <w:szCs w:val="30"/>
        </w:rPr>
        <w:t>绩效评价报告</w:t>
      </w:r>
    </w:p>
    <w:p w:rsidR="00666CFD" w:rsidRDefault="00666CFD">
      <w:pPr>
        <w:spacing w:line="360" w:lineRule="auto"/>
        <w:ind w:firstLineChars="200" w:firstLine="480"/>
        <w:rPr>
          <w:rFonts w:ascii="宋体" w:hAnsi="宋体" w:cs="宋体"/>
          <w:kern w:val="0"/>
          <w:sz w:val="24"/>
          <w:szCs w:val="22"/>
        </w:rPr>
      </w:pPr>
    </w:p>
    <w:p w:rsidR="00E755EE" w:rsidRDefault="00E755EE">
      <w:pPr>
        <w:spacing w:line="360" w:lineRule="auto"/>
        <w:ind w:firstLineChars="200" w:firstLine="480"/>
        <w:rPr>
          <w:rFonts w:ascii="宋体" w:hAnsi="宋体" w:cs="宋体"/>
          <w:kern w:val="0"/>
          <w:sz w:val="24"/>
          <w:szCs w:val="22"/>
        </w:rPr>
      </w:pPr>
    </w:p>
    <w:p w:rsidR="00E755EE" w:rsidRDefault="00E755EE" w:rsidP="00E755EE">
      <w:pPr>
        <w:spacing w:line="360" w:lineRule="auto"/>
        <w:ind w:firstLineChars="200" w:firstLine="480"/>
        <w:rPr>
          <w:rFonts w:ascii="宋体" w:hAnsi="宋体" w:cs="宋体"/>
          <w:kern w:val="0"/>
          <w:sz w:val="24"/>
          <w:szCs w:val="22"/>
        </w:rPr>
      </w:pPr>
      <w:r w:rsidRPr="00E755EE">
        <w:rPr>
          <w:rFonts w:ascii="宋体" w:hAnsi="宋体" w:cs="宋体" w:hint="eastAsia"/>
          <w:kern w:val="0"/>
          <w:sz w:val="24"/>
          <w:szCs w:val="22"/>
        </w:rPr>
        <w:t>为加强财政资金管理,强化支出责任,提高财政资金的使用效益,建立科学、合理的财政支出绩效评价管理体系</w:t>
      </w:r>
      <w:r w:rsidR="001A25F4">
        <w:rPr>
          <w:rFonts w:ascii="宋体" w:hAnsi="宋体" w:cs="宋体" w:hint="eastAsia"/>
          <w:kern w:val="0"/>
          <w:sz w:val="24"/>
          <w:szCs w:val="22"/>
        </w:rPr>
        <w:t>，</w:t>
      </w:r>
      <w:r w:rsidR="001A25F4">
        <w:rPr>
          <w:rFonts w:ascii="宋体" w:hAnsi="宋体" w:hint="eastAsia"/>
          <w:color w:val="000000"/>
          <w:sz w:val="24"/>
        </w:rPr>
        <w:t>根据</w:t>
      </w:r>
      <w:r w:rsidR="001A25F4" w:rsidRPr="00A565E9">
        <w:rPr>
          <w:rFonts w:ascii="宋体" w:hAnsi="宋体" w:hint="eastAsia"/>
          <w:color w:val="000000"/>
          <w:sz w:val="24"/>
        </w:rPr>
        <w:t>《</w:t>
      </w:r>
      <w:r w:rsidR="001A25F4">
        <w:rPr>
          <w:rFonts w:ascii="宋体" w:hAnsi="宋体" w:hint="eastAsia"/>
          <w:color w:val="000000"/>
          <w:sz w:val="24"/>
        </w:rPr>
        <w:t>中华人民共和国预算法</w:t>
      </w:r>
      <w:r w:rsidR="001A25F4" w:rsidRPr="00A565E9">
        <w:rPr>
          <w:rFonts w:ascii="宋体" w:hAnsi="宋体" w:hint="eastAsia"/>
          <w:color w:val="000000"/>
          <w:sz w:val="24"/>
        </w:rPr>
        <w:t>》</w:t>
      </w:r>
      <w:r w:rsidR="001A25F4">
        <w:rPr>
          <w:rFonts w:ascii="宋体" w:hAnsi="宋体" w:hint="eastAsia"/>
          <w:color w:val="000000"/>
          <w:sz w:val="24"/>
        </w:rPr>
        <w:t>、</w:t>
      </w:r>
      <w:r w:rsidR="001A25F4" w:rsidRPr="00A565E9">
        <w:rPr>
          <w:rFonts w:ascii="宋体" w:hAnsi="宋体" w:hint="eastAsia"/>
          <w:color w:val="000000"/>
          <w:sz w:val="24"/>
        </w:rPr>
        <w:t>《福建省人民政府</w:t>
      </w:r>
      <w:r w:rsidR="001A25F4">
        <w:rPr>
          <w:rFonts w:ascii="宋体" w:hAnsi="宋体" w:hint="eastAsia"/>
          <w:sz w:val="24"/>
        </w:rPr>
        <w:t>办公厅转发省财政厅关于全面推进预算绩效管理意见的通知》（闽政办〔2013〕82号）、</w:t>
      </w:r>
      <w:r w:rsidR="001A25F4">
        <w:rPr>
          <w:rFonts w:ascii="宋体" w:hAnsi="宋体" w:hint="eastAsia"/>
          <w:color w:val="000000"/>
          <w:sz w:val="24"/>
        </w:rPr>
        <w:t>《福建省财政厅关于印发〈福建省财政支出绩效评价管理办法〉的通知》（闽财绩〔2015〕4号）、</w:t>
      </w:r>
      <w:r w:rsidR="001A25F4">
        <w:rPr>
          <w:rFonts w:ascii="宋体" w:hAnsi="宋体" w:hint="eastAsia"/>
          <w:sz w:val="24"/>
        </w:rPr>
        <w:t>《泉州市洛江区人民政府办公室转发区财政局关于全面推进预算绩效管理实施意见的通知》（泉洛政办〔2016〕91号）及</w:t>
      </w:r>
      <w:r w:rsidR="001A25F4">
        <w:rPr>
          <w:rFonts w:ascii="宋体" w:hAnsi="宋体" w:hint="eastAsia"/>
          <w:color w:val="000000"/>
          <w:sz w:val="24"/>
        </w:rPr>
        <w:t>《洛江区财政局关于印发〈洛江区财政支出绩效评价管理规定〉的通知》（泉洛财〔2016〕129号）</w:t>
      </w:r>
      <w:r w:rsidRPr="00E755EE">
        <w:rPr>
          <w:rFonts w:ascii="宋体" w:hAnsi="宋体" w:cs="宋体" w:hint="eastAsia"/>
          <w:kern w:val="0"/>
          <w:sz w:val="24"/>
          <w:szCs w:val="22"/>
        </w:rPr>
        <w:t>的有关规定</w:t>
      </w:r>
      <w:r w:rsidR="001A25F4">
        <w:rPr>
          <w:rFonts w:ascii="宋体" w:hAnsi="宋体" w:cs="宋体" w:hint="eastAsia"/>
          <w:kern w:val="0"/>
          <w:sz w:val="24"/>
          <w:szCs w:val="22"/>
        </w:rPr>
        <w:t>，</w:t>
      </w:r>
      <w:r w:rsidRPr="00E755EE">
        <w:rPr>
          <w:rFonts w:ascii="宋体" w:hAnsi="宋体" w:cs="宋体" w:hint="eastAsia"/>
          <w:kern w:val="0"/>
          <w:sz w:val="24"/>
          <w:szCs w:val="22"/>
        </w:rPr>
        <w:t>按照泉州市财政局关于印发《委托第三方机构与财政支出绩效评价工作管理暂行规定》的通知(泉财预</w:t>
      </w:r>
      <w:r w:rsidR="001A25F4">
        <w:rPr>
          <w:rFonts w:ascii="宋体" w:hAnsi="宋体" w:hint="eastAsia"/>
          <w:sz w:val="24"/>
        </w:rPr>
        <w:t>〔2017〕</w:t>
      </w:r>
      <w:r w:rsidRPr="00E755EE">
        <w:rPr>
          <w:rFonts w:ascii="宋体" w:hAnsi="宋体" w:cs="宋体" w:hint="eastAsia"/>
          <w:kern w:val="0"/>
          <w:sz w:val="24"/>
          <w:szCs w:val="22"/>
        </w:rPr>
        <w:t>228号)等文件要求,由泉州市</w:t>
      </w:r>
      <w:r>
        <w:rPr>
          <w:rFonts w:ascii="宋体" w:hAnsi="宋体" w:cs="宋体" w:hint="eastAsia"/>
          <w:kern w:val="0"/>
          <w:sz w:val="24"/>
          <w:szCs w:val="22"/>
        </w:rPr>
        <w:t>洛江区</w:t>
      </w:r>
      <w:r w:rsidRPr="00E755EE">
        <w:rPr>
          <w:rFonts w:ascii="宋体" w:hAnsi="宋体" w:cs="宋体" w:hint="eastAsia"/>
          <w:kern w:val="0"/>
          <w:sz w:val="24"/>
          <w:szCs w:val="22"/>
        </w:rPr>
        <w:t>财政局牵头负责,并聘请</w:t>
      </w:r>
      <w:r>
        <w:rPr>
          <w:rFonts w:ascii="宋体" w:hAnsi="宋体" w:cs="宋体" w:hint="eastAsia"/>
          <w:kern w:val="0"/>
          <w:sz w:val="24"/>
          <w:szCs w:val="22"/>
        </w:rPr>
        <w:t>福建征安会计师事务所（特殊普通合伙）</w:t>
      </w:r>
      <w:r w:rsidRPr="00E755EE">
        <w:rPr>
          <w:rFonts w:ascii="宋体" w:hAnsi="宋体" w:cs="宋体" w:hint="eastAsia"/>
          <w:kern w:val="0"/>
          <w:sz w:val="24"/>
          <w:szCs w:val="22"/>
        </w:rPr>
        <w:t>参与,对泉州市</w:t>
      </w:r>
      <w:r>
        <w:rPr>
          <w:rFonts w:ascii="宋体" w:hAnsi="宋体" w:cs="宋体" w:hint="eastAsia"/>
          <w:kern w:val="0"/>
          <w:sz w:val="24"/>
          <w:szCs w:val="22"/>
        </w:rPr>
        <w:t>洛江区</w:t>
      </w:r>
      <w:r w:rsidRPr="00E755EE">
        <w:rPr>
          <w:rFonts w:ascii="宋体" w:hAnsi="宋体" w:cs="宋体" w:hint="eastAsia"/>
          <w:kern w:val="0"/>
          <w:sz w:val="24"/>
          <w:szCs w:val="22"/>
        </w:rPr>
        <w:t>2018年度</w:t>
      </w:r>
      <w:r w:rsidR="001A25F4">
        <w:rPr>
          <w:rFonts w:ascii="宋体" w:hAnsi="宋体" w:cs="宋体" w:hint="eastAsia"/>
          <w:kern w:val="0"/>
          <w:sz w:val="24"/>
          <w:szCs w:val="22"/>
        </w:rPr>
        <w:t>基本公共卫生</w:t>
      </w:r>
      <w:r w:rsidR="00FE1147">
        <w:rPr>
          <w:rFonts w:ascii="宋体" w:hAnsi="宋体" w:cs="宋体" w:hint="eastAsia"/>
          <w:kern w:val="0"/>
          <w:sz w:val="24"/>
          <w:szCs w:val="22"/>
        </w:rPr>
        <w:t>服务</w:t>
      </w:r>
      <w:r w:rsidR="001A25F4">
        <w:rPr>
          <w:rFonts w:ascii="宋体" w:hAnsi="宋体" w:cs="宋体" w:hint="eastAsia"/>
          <w:kern w:val="0"/>
          <w:sz w:val="24"/>
          <w:szCs w:val="22"/>
        </w:rPr>
        <w:t>经费</w:t>
      </w:r>
      <w:r w:rsidRPr="00E755EE">
        <w:rPr>
          <w:rFonts w:ascii="宋体" w:hAnsi="宋体" w:cs="宋体" w:hint="eastAsia"/>
          <w:kern w:val="0"/>
          <w:sz w:val="24"/>
          <w:szCs w:val="22"/>
        </w:rPr>
        <w:t>开展绩效评价。评价意见如下</w:t>
      </w:r>
      <w:r w:rsidR="001A25F4">
        <w:rPr>
          <w:rFonts w:ascii="宋体" w:hAnsi="宋体" w:cs="宋体" w:hint="eastAsia"/>
          <w:kern w:val="0"/>
          <w:sz w:val="24"/>
          <w:szCs w:val="22"/>
        </w:rPr>
        <w:t>：</w:t>
      </w:r>
    </w:p>
    <w:bookmarkStart w:id="0" w:name="_Toc500226179"/>
    <w:bookmarkStart w:id="1" w:name="_Toc3793"/>
    <w:bookmarkStart w:id="2" w:name="_Toc14259"/>
    <w:bookmarkStart w:id="3" w:name="_Toc2681"/>
    <w:bookmarkStart w:id="4" w:name="_Toc19085"/>
    <w:bookmarkStart w:id="5" w:name="_Toc28356"/>
    <w:bookmarkStart w:id="6" w:name="_Toc25166"/>
    <w:p w:rsidR="008D050E" w:rsidRDefault="00091109" w:rsidP="001D7DE2">
      <w:pPr>
        <w:pStyle w:val="1"/>
        <w:spacing w:before="156" w:after="156"/>
        <w:ind w:firstLine="482"/>
        <w:rPr>
          <w:kern w:val="0"/>
        </w:rPr>
      </w:pPr>
      <w:r>
        <w:rPr>
          <w:kern w:val="0"/>
        </w:rPr>
        <w:fldChar w:fldCharType="begin"/>
      </w:r>
      <w:r w:rsidR="00E55514">
        <w:rPr>
          <w:kern w:val="0"/>
        </w:rPr>
        <w:instrText xml:space="preserve"> </w:instrText>
      </w:r>
      <w:r w:rsidR="00E55514">
        <w:rPr>
          <w:rFonts w:hint="eastAsia"/>
          <w:kern w:val="0"/>
        </w:rPr>
        <w:instrText>= 1 \* CHINESENUM3</w:instrText>
      </w:r>
      <w:r w:rsidR="00E55514">
        <w:rPr>
          <w:kern w:val="0"/>
        </w:rPr>
        <w:instrText xml:space="preserve"> </w:instrText>
      </w:r>
      <w:r>
        <w:rPr>
          <w:kern w:val="0"/>
        </w:rPr>
        <w:fldChar w:fldCharType="separate"/>
      </w:r>
      <w:bookmarkStart w:id="7" w:name="_Toc25563127"/>
      <w:r w:rsidR="00E55514">
        <w:rPr>
          <w:rFonts w:hint="eastAsia"/>
          <w:noProof/>
          <w:kern w:val="0"/>
        </w:rPr>
        <w:t>一</w:t>
      </w:r>
      <w:r>
        <w:rPr>
          <w:kern w:val="0"/>
        </w:rPr>
        <w:fldChar w:fldCharType="end"/>
      </w:r>
      <w:r w:rsidR="00E55514">
        <w:rPr>
          <w:rFonts w:hint="eastAsia"/>
          <w:kern w:val="0"/>
        </w:rPr>
        <w:t>、</w:t>
      </w:r>
      <w:r w:rsidR="00666CFD" w:rsidRPr="00DE4F42">
        <w:rPr>
          <w:rFonts w:hint="eastAsia"/>
          <w:kern w:val="0"/>
        </w:rPr>
        <w:t>项目概况</w:t>
      </w:r>
      <w:bookmarkStart w:id="8" w:name="_Toc12039"/>
      <w:bookmarkStart w:id="9" w:name="_Toc13090"/>
      <w:bookmarkStart w:id="10" w:name="_Toc1338"/>
      <w:bookmarkStart w:id="11" w:name="_Toc16197"/>
      <w:bookmarkStart w:id="12" w:name="_Toc29112"/>
      <w:bookmarkStart w:id="13" w:name="_Toc21574"/>
      <w:bookmarkEnd w:id="0"/>
      <w:bookmarkEnd w:id="1"/>
      <w:bookmarkEnd w:id="2"/>
      <w:bookmarkEnd w:id="3"/>
      <w:bookmarkEnd w:id="4"/>
      <w:bookmarkEnd w:id="5"/>
      <w:bookmarkEnd w:id="6"/>
      <w:bookmarkEnd w:id="7"/>
    </w:p>
    <w:p w:rsidR="008D050E" w:rsidRPr="00C14F88" w:rsidRDefault="008D050E" w:rsidP="001D7DE2">
      <w:pPr>
        <w:pStyle w:val="2"/>
        <w:spacing w:before="62" w:after="62"/>
        <w:ind w:firstLine="482"/>
        <w:rPr>
          <w:rFonts w:ascii="宋体" w:hAnsi="宋体"/>
        </w:rPr>
      </w:pPr>
      <w:bookmarkStart w:id="14" w:name="_Toc25563128"/>
      <w:r w:rsidRPr="00A77687">
        <w:rPr>
          <w:rFonts w:ascii="宋体" w:hAnsi="宋体"/>
        </w:rPr>
        <w:t>(</w:t>
      </w:r>
      <w:r>
        <w:rPr>
          <w:rFonts w:ascii="宋体" w:hAnsi="宋体" w:hint="eastAsia"/>
        </w:rPr>
        <w:t>一</w:t>
      </w:r>
      <w:r w:rsidRPr="00A77687">
        <w:rPr>
          <w:rFonts w:ascii="宋体" w:hAnsi="宋体"/>
        </w:rPr>
        <w:t>)</w:t>
      </w:r>
      <w:r w:rsidRPr="00C14F88">
        <w:rPr>
          <w:rFonts w:ascii="宋体" w:hAnsi="宋体" w:hint="eastAsia"/>
        </w:rPr>
        <w:t>项目单位基本情况</w:t>
      </w:r>
      <w:bookmarkEnd w:id="8"/>
      <w:bookmarkEnd w:id="9"/>
      <w:bookmarkEnd w:id="10"/>
      <w:bookmarkEnd w:id="11"/>
      <w:bookmarkEnd w:id="12"/>
      <w:bookmarkEnd w:id="13"/>
      <w:bookmarkEnd w:id="14"/>
    </w:p>
    <w:p w:rsidR="001B3973" w:rsidRDefault="008D050E" w:rsidP="001B3973">
      <w:pPr>
        <w:spacing w:line="348" w:lineRule="auto"/>
        <w:ind w:firstLineChars="200" w:firstLine="480"/>
        <w:rPr>
          <w:rFonts w:ascii="宋体" w:hAnsi="宋体"/>
          <w:color w:val="000000"/>
          <w:sz w:val="24"/>
        </w:rPr>
      </w:pPr>
      <w:r w:rsidRPr="006B1D29">
        <w:rPr>
          <w:rFonts w:ascii="宋体" w:hAnsi="宋体" w:hint="eastAsia"/>
          <w:color w:val="000000"/>
          <w:sz w:val="24"/>
        </w:rPr>
        <w:t>洛江区基本公共卫生服务经费的预算单位为泉州市洛江区卫生健康局。根据《中共泉州市洛江区委办公室 泉州市洛江区人民政府办公室关于印发&lt;泉州市洛江区卫生健康局职能配置、内设机构和人员编制规定&gt;的通知》</w:t>
      </w:r>
      <w:r w:rsidR="000F086D" w:rsidRPr="006B1D29">
        <w:rPr>
          <w:rFonts w:ascii="宋体" w:hAnsi="宋体" w:hint="eastAsia"/>
          <w:color w:val="000000"/>
          <w:sz w:val="24"/>
        </w:rPr>
        <w:t>（</w:t>
      </w:r>
      <w:r w:rsidRPr="006B1D29">
        <w:rPr>
          <w:rFonts w:ascii="宋体" w:hAnsi="宋体" w:hint="eastAsia"/>
          <w:color w:val="000000"/>
          <w:sz w:val="24"/>
        </w:rPr>
        <w:t>泉洛委办〔2019〕40号），泉州市洛江区卫生健康局的主要职责是：</w:t>
      </w:r>
    </w:p>
    <w:p w:rsidR="001B3973" w:rsidRDefault="001B3973" w:rsidP="001B3973">
      <w:pPr>
        <w:spacing w:line="348" w:lineRule="auto"/>
        <w:ind w:firstLineChars="200" w:firstLine="480"/>
        <w:rPr>
          <w:rFonts w:ascii="宋体" w:hAnsi="宋体"/>
          <w:color w:val="000000"/>
          <w:sz w:val="24"/>
        </w:rPr>
      </w:pPr>
      <w:r>
        <w:rPr>
          <w:rFonts w:ascii="宋体" w:hAnsi="宋体" w:hint="eastAsia"/>
          <w:color w:val="000000"/>
          <w:sz w:val="24"/>
        </w:rPr>
        <w:t>1.</w:t>
      </w:r>
      <w:r w:rsidRPr="001B3973">
        <w:rPr>
          <w:rFonts w:ascii="宋体" w:hAnsi="宋体" w:hint="eastAsia"/>
          <w:color w:val="000000"/>
          <w:sz w:val="24"/>
        </w:rPr>
        <w:t>负责全区基本公共卫生服务项目绩效考核工作的组织、协调、管理和监督指导</w:t>
      </w:r>
      <w:r w:rsidR="006B5E0D">
        <w:rPr>
          <w:rFonts w:ascii="宋体" w:hAnsi="宋体" w:hint="eastAsia"/>
          <w:color w:val="000000"/>
          <w:sz w:val="24"/>
        </w:rPr>
        <w:t>；</w:t>
      </w:r>
      <w:r w:rsidRPr="001B3973">
        <w:rPr>
          <w:rFonts w:ascii="宋体" w:hAnsi="宋体" w:hint="eastAsia"/>
          <w:color w:val="000000"/>
          <w:sz w:val="24"/>
        </w:rPr>
        <w:t>每年对各乡镇卫生院</w:t>
      </w:r>
      <w:r w:rsidRPr="001B3973">
        <w:rPr>
          <w:rFonts w:ascii="宋体" w:hAnsi="宋体"/>
          <w:color w:val="000000"/>
          <w:sz w:val="24"/>
        </w:rPr>
        <w:t>(</w:t>
      </w:r>
      <w:r w:rsidRPr="001B3973">
        <w:rPr>
          <w:rFonts w:ascii="宋体" w:hAnsi="宋体" w:hint="eastAsia"/>
          <w:color w:val="000000"/>
          <w:sz w:val="24"/>
        </w:rPr>
        <w:t>社区卫生服务中心</w:t>
      </w:r>
      <w:r w:rsidRPr="001B3973">
        <w:rPr>
          <w:rFonts w:ascii="宋体" w:hAnsi="宋体"/>
          <w:color w:val="000000"/>
          <w:sz w:val="24"/>
        </w:rPr>
        <w:t>)</w:t>
      </w:r>
      <w:r w:rsidRPr="001B3973">
        <w:rPr>
          <w:rFonts w:ascii="宋体" w:hAnsi="宋体" w:hint="eastAsia"/>
          <w:color w:val="000000"/>
          <w:sz w:val="24"/>
        </w:rPr>
        <w:t>促进基本公共卫生服务逐步均等化实施进展情况和效果进行评估</w:t>
      </w:r>
      <w:r w:rsidR="006B5E0D">
        <w:rPr>
          <w:rFonts w:ascii="宋体" w:hAnsi="宋体" w:hint="eastAsia"/>
          <w:color w:val="000000"/>
          <w:sz w:val="24"/>
        </w:rPr>
        <w:t>，</w:t>
      </w:r>
      <w:r w:rsidRPr="001B3973">
        <w:rPr>
          <w:rFonts w:ascii="宋体" w:hAnsi="宋体" w:hint="eastAsia"/>
          <w:color w:val="000000"/>
          <w:sz w:val="24"/>
        </w:rPr>
        <w:t>定期向上级报送工作情况</w:t>
      </w:r>
      <w:r w:rsidR="006B5E0D">
        <w:rPr>
          <w:rFonts w:ascii="宋体" w:hAnsi="宋体" w:hint="eastAsia"/>
          <w:color w:val="000000"/>
          <w:sz w:val="24"/>
        </w:rPr>
        <w:t>。</w:t>
      </w:r>
    </w:p>
    <w:p w:rsidR="001B3973" w:rsidRDefault="001B3973" w:rsidP="001B3973">
      <w:pPr>
        <w:spacing w:line="348" w:lineRule="auto"/>
        <w:ind w:firstLineChars="200" w:firstLine="480"/>
        <w:rPr>
          <w:rFonts w:ascii="宋体" w:hAnsi="宋体"/>
          <w:color w:val="000000"/>
          <w:sz w:val="24"/>
        </w:rPr>
      </w:pPr>
      <w:r>
        <w:rPr>
          <w:rFonts w:ascii="宋体" w:hAnsi="宋体" w:hint="eastAsia"/>
          <w:color w:val="000000"/>
          <w:sz w:val="24"/>
        </w:rPr>
        <w:t>2.</w:t>
      </w:r>
      <w:r w:rsidRPr="001B3973">
        <w:rPr>
          <w:rFonts w:ascii="宋体" w:hAnsi="宋体" w:hint="eastAsia"/>
          <w:color w:val="000000"/>
          <w:sz w:val="24"/>
        </w:rPr>
        <w:t>会同区财政局制定具体工作计划</w:t>
      </w:r>
      <w:r w:rsidR="006B5E0D">
        <w:rPr>
          <w:rFonts w:ascii="宋体" w:hAnsi="宋体" w:hint="eastAsia"/>
          <w:color w:val="000000"/>
          <w:sz w:val="24"/>
        </w:rPr>
        <w:t>，</w:t>
      </w:r>
      <w:r w:rsidRPr="001B3973">
        <w:rPr>
          <w:rFonts w:ascii="宋体" w:hAnsi="宋体" w:hint="eastAsia"/>
          <w:color w:val="000000"/>
          <w:sz w:val="24"/>
        </w:rPr>
        <w:t>明确年度基本公共卫生服务任务</w:t>
      </w:r>
      <w:r w:rsidRPr="001B3973">
        <w:rPr>
          <w:rFonts w:ascii="宋体" w:hAnsi="宋体"/>
          <w:color w:val="000000"/>
          <w:sz w:val="24"/>
        </w:rPr>
        <w:t>,</w:t>
      </w:r>
      <w:r w:rsidRPr="001B3973">
        <w:rPr>
          <w:rFonts w:ascii="宋体" w:hAnsi="宋体" w:hint="eastAsia"/>
          <w:color w:val="000000"/>
          <w:sz w:val="24"/>
        </w:rPr>
        <w:t>提出具体措施和要求</w:t>
      </w:r>
      <w:r w:rsidRPr="001B3973">
        <w:rPr>
          <w:rFonts w:ascii="宋体" w:hAnsi="宋体"/>
          <w:color w:val="000000"/>
          <w:sz w:val="24"/>
        </w:rPr>
        <w:t>,</w:t>
      </w:r>
      <w:r w:rsidRPr="001B3973">
        <w:rPr>
          <w:rFonts w:ascii="宋体" w:hAnsi="宋体" w:hint="eastAsia"/>
          <w:color w:val="000000"/>
          <w:sz w:val="24"/>
        </w:rPr>
        <w:t>以各乡镇卫生院</w:t>
      </w:r>
      <w:r w:rsidRPr="001B3973">
        <w:rPr>
          <w:rFonts w:ascii="宋体" w:hAnsi="宋体"/>
          <w:color w:val="000000"/>
          <w:sz w:val="24"/>
        </w:rPr>
        <w:t>(</w:t>
      </w:r>
      <w:r w:rsidRPr="001B3973">
        <w:rPr>
          <w:rFonts w:ascii="宋体" w:hAnsi="宋体" w:hint="eastAsia"/>
          <w:color w:val="000000"/>
          <w:sz w:val="24"/>
        </w:rPr>
        <w:t>社区卫生服务中心</w:t>
      </w:r>
      <w:r w:rsidRPr="001B3973">
        <w:rPr>
          <w:rFonts w:ascii="宋体" w:hAnsi="宋体"/>
          <w:color w:val="000000"/>
          <w:sz w:val="24"/>
        </w:rPr>
        <w:t>)</w:t>
      </w:r>
      <w:r w:rsidRPr="001B3973">
        <w:rPr>
          <w:rFonts w:ascii="宋体" w:hAnsi="宋体" w:hint="eastAsia"/>
          <w:color w:val="000000"/>
          <w:sz w:val="24"/>
        </w:rPr>
        <w:t>为单位组织实施和督导考核</w:t>
      </w:r>
      <w:r w:rsidRPr="001B3973">
        <w:rPr>
          <w:rFonts w:ascii="宋体" w:hAnsi="宋体"/>
          <w:color w:val="000000"/>
          <w:sz w:val="24"/>
        </w:rPr>
        <w:t>,</w:t>
      </w:r>
      <w:r w:rsidRPr="001B3973">
        <w:rPr>
          <w:rFonts w:ascii="宋体" w:hAnsi="宋体" w:hint="eastAsia"/>
          <w:color w:val="000000"/>
          <w:sz w:val="24"/>
        </w:rPr>
        <w:t>每年开展两次督导两次考核。</w:t>
      </w:r>
    </w:p>
    <w:p w:rsidR="001B3973" w:rsidRPr="001B3973" w:rsidRDefault="001B3973" w:rsidP="001B3973">
      <w:pPr>
        <w:spacing w:line="348" w:lineRule="auto"/>
        <w:ind w:firstLineChars="200" w:firstLine="480"/>
        <w:rPr>
          <w:rFonts w:ascii="宋体" w:hAnsi="宋体"/>
          <w:color w:val="000000"/>
          <w:sz w:val="24"/>
        </w:rPr>
      </w:pPr>
      <w:r>
        <w:rPr>
          <w:rFonts w:ascii="宋体" w:hAnsi="宋体" w:hint="eastAsia"/>
          <w:color w:val="000000"/>
          <w:sz w:val="24"/>
        </w:rPr>
        <w:t>3.</w:t>
      </w:r>
      <w:r w:rsidRPr="001B3973">
        <w:rPr>
          <w:rFonts w:ascii="宋体" w:hAnsi="宋体" w:hint="eastAsia"/>
          <w:color w:val="000000"/>
          <w:sz w:val="24"/>
        </w:rPr>
        <w:t>会同区财政局负责制定基本公共服务项目实施方案绩效考评办法</w:t>
      </w:r>
      <w:r w:rsidR="006B5E0D">
        <w:rPr>
          <w:rFonts w:ascii="宋体" w:hAnsi="宋体" w:hint="eastAsia"/>
          <w:color w:val="000000"/>
          <w:sz w:val="24"/>
        </w:rPr>
        <w:t>，</w:t>
      </w:r>
      <w:r w:rsidRPr="001B3973">
        <w:rPr>
          <w:rFonts w:ascii="宋体" w:hAnsi="宋体" w:hint="eastAsia"/>
          <w:color w:val="000000"/>
          <w:sz w:val="24"/>
        </w:rPr>
        <w:t>组建基本公共卫生服务技术指导组</w:t>
      </w:r>
      <w:r w:rsidR="006B5E0D">
        <w:rPr>
          <w:rFonts w:ascii="宋体" w:hAnsi="宋体" w:hint="eastAsia"/>
          <w:color w:val="000000"/>
          <w:sz w:val="24"/>
        </w:rPr>
        <w:t>，</w:t>
      </w:r>
      <w:r w:rsidRPr="001B3973">
        <w:rPr>
          <w:rFonts w:ascii="宋体" w:hAnsi="宋体" w:hint="eastAsia"/>
          <w:color w:val="000000"/>
          <w:sz w:val="24"/>
        </w:rPr>
        <w:t>负责基本公共卫生服务项目进展情况月报的审核和报送</w:t>
      </w:r>
      <w:r>
        <w:rPr>
          <w:rFonts w:ascii="宋体" w:hAnsi="宋体" w:hint="eastAsia"/>
          <w:color w:val="000000"/>
          <w:sz w:val="24"/>
        </w:rPr>
        <w:t>。</w:t>
      </w:r>
    </w:p>
    <w:p w:rsidR="008D050E" w:rsidRPr="006B1D29" w:rsidRDefault="008D050E" w:rsidP="006B1D29">
      <w:pPr>
        <w:spacing w:line="348" w:lineRule="auto"/>
        <w:ind w:firstLineChars="200" w:firstLine="480"/>
        <w:rPr>
          <w:rFonts w:ascii="宋体" w:hAnsi="宋体"/>
          <w:color w:val="000000"/>
          <w:sz w:val="24"/>
        </w:rPr>
      </w:pPr>
      <w:r w:rsidRPr="006B1D29">
        <w:rPr>
          <w:rFonts w:ascii="宋体" w:hAnsi="宋体" w:hint="eastAsia"/>
          <w:color w:val="000000"/>
          <w:sz w:val="24"/>
        </w:rPr>
        <w:lastRenderedPageBreak/>
        <w:t>目前，泉州市洛江区卫生健康局的编制及在岗情况如下：行政编制</w:t>
      </w:r>
      <w:r w:rsidRPr="006B1D29">
        <w:rPr>
          <w:rFonts w:ascii="宋体" w:hAnsi="宋体"/>
          <w:color w:val="000000"/>
          <w:sz w:val="24"/>
        </w:rPr>
        <w:t>7</w:t>
      </w:r>
      <w:r w:rsidRPr="006B1D29">
        <w:rPr>
          <w:rFonts w:ascii="宋体" w:hAnsi="宋体" w:hint="eastAsia"/>
          <w:color w:val="000000"/>
          <w:sz w:val="24"/>
        </w:rPr>
        <w:t>名。设局长</w:t>
      </w:r>
      <w:r w:rsidRPr="006B1D29">
        <w:rPr>
          <w:rFonts w:ascii="宋体" w:hAnsi="宋体"/>
          <w:color w:val="000000"/>
          <w:sz w:val="24"/>
        </w:rPr>
        <w:t>1</w:t>
      </w:r>
      <w:r w:rsidRPr="006B1D29">
        <w:rPr>
          <w:rFonts w:ascii="宋体" w:hAnsi="宋体" w:hint="eastAsia"/>
          <w:color w:val="000000"/>
          <w:sz w:val="24"/>
        </w:rPr>
        <w:t>名、副局长</w:t>
      </w:r>
      <w:r w:rsidRPr="006B1D29">
        <w:rPr>
          <w:rFonts w:ascii="宋体" w:hAnsi="宋体"/>
          <w:color w:val="000000"/>
          <w:sz w:val="24"/>
        </w:rPr>
        <w:t>2</w:t>
      </w:r>
      <w:r w:rsidRPr="006B1D29">
        <w:rPr>
          <w:rFonts w:ascii="宋体" w:hAnsi="宋体" w:hint="eastAsia"/>
          <w:color w:val="000000"/>
          <w:sz w:val="24"/>
        </w:rPr>
        <w:t>名。核定股级职数</w:t>
      </w:r>
      <w:r w:rsidRPr="006B1D29">
        <w:rPr>
          <w:rFonts w:ascii="宋体" w:hAnsi="宋体"/>
          <w:color w:val="000000"/>
          <w:sz w:val="24"/>
        </w:rPr>
        <w:t>7</w:t>
      </w:r>
      <w:r w:rsidRPr="006B1D29">
        <w:rPr>
          <w:rFonts w:ascii="宋体" w:hAnsi="宋体" w:hint="eastAsia"/>
          <w:color w:val="000000"/>
          <w:sz w:val="24"/>
        </w:rPr>
        <w:t>名。</w:t>
      </w:r>
    </w:p>
    <w:p w:rsidR="00666CFD" w:rsidRPr="00BC5568" w:rsidRDefault="00253636" w:rsidP="001D7DE2">
      <w:pPr>
        <w:pStyle w:val="2"/>
        <w:spacing w:before="62" w:after="62"/>
        <w:ind w:firstLine="482"/>
        <w:rPr>
          <w:rFonts w:ascii="宋体" w:hAnsi="宋体"/>
        </w:rPr>
      </w:pPr>
      <w:bookmarkStart w:id="15" w:name="_Toc23087"/>
      <w:bookmarkStart w:id="16" w:name="_Toc19974"/>
      <w:bookmarkStart w:id="17" w:name="_Toc25563129"/>
      <w:r w:rsidRPr="00A77687">
        <w:rPr>
          <w:rFonts w:ascii="宋体" w:hAnsi="宋体"/>
        </w:rPr>
        <w:t>(</w:t>
      </w:r>
      <w:r w:rsidR="00C94AB7">
        <w:rPr>
          <w:rFonts w:ascii="宋体" w:hAnsi="宋体" w:hint="eastAsia"/>
        </w:rPr>
        <w:t>二</w:t>
      </w:r>
      <w:r w:rsidRPr="00A77687">
        <w:rPr>
          <w:rFonts w:ascii="宋体" w:hAnsi="宋体"/>
        </w:rPr>
        <w:t>)</w:t>
      </w:r>
      <w:r w:rsidR="00666CFD" w:rsidRPr="00BC5568">
        <w:rPr>
          <w:rFonts w:ascii="宋体" w:hAnsi="宋体" w:hint="eastAsia"/>
        </w:rPr>
        <w:t>项目基本情况</w:t>
      </w:r>
      <w:bookmarkEnd w:id="15"/>
      <w:bookmarkEnd w:id="16"/>
      <w:bookmarkEnd w:id="17"/>
    </w:p>
    <w:p w:rsidR="00C94AB7" w:rsidRPr="00DE4F42" w:rsidRDefault="00C94AB7" w:rsidP="00195719">
      <w:pPr>
        <w:pStyle w:val="3"/>
        <w:spacing w:before="156" w:after="156"/>
        <w:ind w:firstLine="482"/>
        <w:rPr>
          <w:rFonts w:hint="default"/>
        </w:rPr>
      </w:pPr>
      <w:bookmarkStart w:id="18" w:name="_Toc500226180"/>
      <w:bookmarkStart w:id="19" w:name="_Toc25628"/>
      <w:bookmarkStart w:id="20" w:name="_Toc10321"/>
      <w:bookmarkStart w:id="21" w:name="_Toc7002"/>
      <w:bookmarkStart w:id="22" w:name="_Toc29127"/>
      <w:bookmarkStart w:id="23" w:name="_Toc8173"/>
      <w:bookmarkStart w:id="24" w:name="_Toc4889"/>
      <w:r>
        <w:t>1、项目</w:t>
      </w:r>
      <w:r w:rsidRPr="00DE4F42">
        <w:t>设立背景</w:t>
      </w:r>
      <w:bookmarkEnd w:id="18"/>
      <w:bookmarkEnd w:id="19"/>
      <w:bookmarkEnd w:id="20"/>
      <w:bookmarkEnd w:id="21"/>
      <w:r w:rsidRPr="00DE4F42">
        <w:t>及立项依据</w:t>
      </w:r>
      <w:bookmarkEnd w:id="22"/>
      <w:bookmarkEnd w:id="23"/>
      <w:bookmarkEnd w:id="24"/>
    </w:p>
    <w:p w:rsidR="00195719" w:rsidRPr="006B1D29" w:rsidRDefault="00C94AB7" w:rsidP="006B1D29">
      <w:pPr>
        <w:spacing w:line="348" w:lineRule="auto"/>
        <w:ind w:firstLineChars="200" w:firstLine="480"/>
        <w:rPr>
          <w:rFonts w:ascii="宋体" w:hAnsi="宋体"/>
          <w:color w:val="000000"/>
          <w:sz w:val="24"/>
        </w:rPr>
      </w:pPr>
      <w:r w:rsidRPr="006B1D29">
        <w:rPr>
          <w:rFonts w:ascii="宋体" w:hAnsi="宋体" w:hint="eastAsia"/>
          <w:color w:val="000000"/>
          <w:sz w:val="24"/>
        </w:rPr>
        <w:t>《国务院关于印发医药卫生体制改革近期重点实施方案（2009—2011年）的通知》（</w:t>
      </w:r>
      <w:r w:rsidRPr="006B1D29">
        <w:rPr>
          <w:rFonts w:ascii="宋体" w:hAnsi="宋体"/>
          <w:color w:val="000000"/>
          <w:sz w:val="24"/>
        </w:rPr>
        <w:t>国发〔2009〕12号</w:t>
      </w:r>
      <w:r w:rsidRPr="006B1D29">
        <w:rPr>
          <w:rFonts w:ascii="宋体" w:hAnsi="宋体" w:hint="eastAsia"/>
          <w:color w:val="000000"/>
          <w:sz w:val="24"/>
        </w:rPr>
        <w:t>）第四条</w:t>
      </w:r>
      <w:r w:rsidRPr="006B1D29">
        <w:rPr>
          <w:rFonts w:ascii="宋体" w:hAnsi="宋体"/>
          <w:color w:val="000000"/>
          <w:sz w:val="24"/>
        </w:rPr>
        <w:t>（十三）</w:t>
      </w:r>
      <w:r w:rsidRPr="006B1D29">
        <w:rPr>
          <w:rFonts w:ascii="宋体" w:hAnsi="宋体" w:hint="eastAsia"/>
          <w:color w:val="000000"/>
          <w:sz w:val="24"/>
        </w:rPr>
        <w:t>项规定：“</w:t>
      </w:r>
      <w:r w:rsidRPr="006B1D29">
        <w:rPr>
          <w:rFonts w:ascii="宋体" w:hAnsi="宋体"/>
          <w:color w:val="000000"/>
          <w:sz w:val="24"/>
        </w:rPr>
        <w:t>基本公共卫生服务覆盖城乡居民。</w:t>
      </w:r>
      <w:r w:rsidRPr="006B1D29">
        <w:rPr>
          <w:rFonts w:ascii="宋体" w:hAnsi="宋体" w:hint="eastAsia"/>
          <w:color w:val="000000"/>
          <w:sz w:val="24"/>
        </w:rPr>
        <w:t>制定基本公共卫生服务项目，明确服务内容。从2009年开始，逐步在全国统一建立居民健康档案，并实施规范管理。定期为65岁以上老年人做健康检查、为3岁以下婴幼儿做生长发育检查、为孕产妇做产前检查和产后访视，为高血压、糖尿病、精神疾病、艾滋病、结核病等人群提供防治指导服务。普及健康知识，2009年开设中央电视台健康频道，中央和地方媒体均应加强健康知识宣传教育。”</w:t>
      </w:r>
    </w:p>
    <w:p w:rsidR="00C94AB7" w:rsidRPr="006B1D29" w:rsidRDefault="00C94AB7" w:rsidP="006B1D29">
      <w:pPr>
        <w:spacing w:line="348" w:lineRule="auto"/>
        <w:ind w:firstLineChars="200" w:firstLine="480"/>
        <w:rPr>
          <w:rFonts w:ascii="宋体" w:hAnsi="宋体"/>
          <w:color w:val="000000"/>
          <w:sz w:val="24"/>
        </w:rPr>
      </w:pPr>
      <w:r w:rsidRPr="006B1D29">
        <w:rPr>
          <w:rFonts w:ascii="宋体" w:hAnsi="宋体" w:hint="eastAsia"/>
          <w:color w:val="000000"/>
          <w:sz w:val="24"/>
        </w:rPr>
        <w:t>根据福建省卫生计生委、福建省财政厅《关于做好</w:t>
      </w:r>
      <w:r w:rsidRPr="006B1D29">
        <w:rPr>
          <w:rFonts w:ascii="宋体" w:hAnsi="宋体"/>
          <w:color w:val="000000"/>
          <w:sz w:val="24"/>
        </w:rPr>
        <w:t>2018</w:t>
      </w:r>
      <w:r w:rsidRPr="006B1D29">
        <w:rPr>
          <w:rFonts w:ascii="宋体" w:hAnsi="宋体" w:hint="eastAsia"/>
          <w:color w:val="000000"/>
          <w:sz w:val="24"/>
        </w:rPr>
        <w:t>年国家基本公共卫生服务项目工作的通知&gt;》</w:t>
      </w:r>
      <w:r w:rsidRPr="006B1D29">
        <w:rPr>
          <w:rFonts w:ascii="宋体" w:hAnsi="宋体"/>
          <w:color w:val="000000"/>
          <w:sz w:val="24"/>
        </w:rPr>
        <w:t>(</w:t>
      </w:r>
      <w:r w:rsidRPr="006B1D29">
        <w:rPr>
          <w:rFonts w:ascii="宋体" w:hAnsi="宋体" w:hint="eastAsia"/>
          <w:color w:val="000000"/>
          <w:sz w:val="24"/>
        </w:rPr>
        <w:t>闽卫基层〔</w:t>
      </w:r>
      <w:r w:rsidRPr="006B1D29">
        <w:rPr>
          <w:rFonts w:ascii="宋体" w:hAnsi="宋体"/>
          <w:color w:val="000000"/>
          <w:sz w:val="24"/>
        </w:rPr>
        <w:t>2018</w:t>
      </w:r>
      <w:r w:rsidRPr="006B1D29">
        <w:rPr>
          <w:rFonts w:ascii="宋体" w:hAnsi="宋体" w:hint="eastAsia"/>
          <w:color w:val="000000"/>
          <w:sz w:val="24"/>
        </w:rPr>
        <w:t>〕</w:t>
      </w:r>
      <w:r w:rsidRPr="006B1D29">
        <w:rPr>
          <w:rFonts w:ascii="宋体" w:hAnsi="宋体"/>
          <w:color w:val="000000"/>
          <w:sz w:val="24"/>
        </w:rPr>
        <w:t>165</w:t>
      </w:r>
      <w:r w:rsidRPr="006B1D29">
        <w:rPr>
          <w:rFonts w:ascii="宋体" w:hAnsi="宋体" w:hint="eastAsia"/>
          <w:color w:val="000000"/>
          <w:sz w:val="24"/>
        </w:rPr>
        <w:t>号</w:t>
      </w:r>
      <w:r w:rsidRPr="006B1D29">
        <w:rPr>
          <w:rFonts w:ascii="宋体" w:hAnsi="宋体"/>
          <w:color w:val="000000"/>
          <w:sz w:val="24"/>
        </w:rPr>
        <w:t>)</w:t>
      </w:r>
      <w:r w:rsidRPr="006B1D29">
        <w:rPr>
          <w:rFonts w:ascii="宋体" w:hAnsi="宋体" w:hint="eastAsia"/>
          <w:color w:val="000000"/>
          <w:sz w:val="24"/>
        </w:rPr>
        <w:t>要求，泉州市卫生和计划生育委员会和泉州市财政局联合发文《关于做好2018年国家基本公共卫生服务项目工作的通知》（泉卫计基妇〔2018〕169号），文中第一条规定：“</w:t>
      </w:r>
      <w:r w:rsidRPr="006B1D29">
        <w:rPr>
          <w:rFonts w:ascii="宋体" w:hAnsi="宋体"/>
          <w:color w:val="000000"/>
          <w:sz w:val="24"/>
        </w:rPr>
        <w:t>2018</w:t>
      </w:r>
      <w:r w:rsidRPr="006B1D29">
        <w:rPr>
          <w:rFonts w:ascii="宋体" w:hAnsi="宋体" w:hint="eastAsia"/>
          <w:color w:val="000000"/>
          <w:sz w:val="24"/>
        </w:rPr>
        <w:t>年人均基本公共卫生服务经费补助标准从</w:t>
      </w:r>
      <w:r w:rsidRPr="006B1D29">
        <w:rPr>
          <w:rFonts w:ascii="宋体" w:hAnsi="宋体"/>
          <w:color w:val="000000"/>
          <w:sz w:val="24"/>
        </w:rPr>
        <w:t>50</w:t>
      </w:r>
      <w:r w:rsidRPr="006B1D29">
        <w:rPr>
          <w:rFonts w:ascii="宋体" w:hAnsi="宋体" w:hint="eastAsia"/>
          <w:color w:val="000000"/>
          <w:sz w:val="24"/>
        </w:rPr>
        <w:t>元提高至</w:t>
      </w:r>
      <w:r w:rsidRPr="006B1D29">
        <w:rPr>
          <w:rFonts w:ascii="宋体" w:hAnsi="宋体"/>
          <w:color w:val="000000"/>
          <w:sz w:val="24"/>
        </w:rPr>
        <w:t>55</w:t>
      </w:r>
      <w:r w:rsidRPr="006B1D29">
        <w:rPr>
          <w:rFonts w:ascii="宋体" w:hAnsi="宋体" w:hint="eastAsia"/>
          <w:color w:val="000000"/>
          <w:sz w:val="24"/>
        </w:rPr>
        <w:t>元</w:t>
      </w:r>
      <w:r w:rsidRPr="006B1D29">
        <w:rPr>
          <w:rFonts w:ascii="宋体" w:hAnsi="宋体"/>
          <w:color w:val="000000"/>
          <w:sz w:val="24"/>
        </w:rPr>
        <w:t>,</w:t>
      </w:r>
      <w:r w:rsidRPr="006B1D29">
        <w:rPr>
          <w:rFonts w:ascii="宋体" w:hAnsi="宋体" w:hint="eastAsia"/>
          <w:color w:val="000000"/>
          <w:sz w:val="24"/>
        </w:rPr>
        <w:t>新增经费主要用于以下方面</w:t>
      </w:r>
      <w:r w:rsidR="00FE1147">
        <w:rPr>
          <w:rFonts w:ascii="宋体" w:hAnsi="宋体" w:hint="eastAsia"/>
          <w:color w:val="000000"/>
          <w:sz w:val="24"/>
        </w:rPr>
        <w:t>：</w:t>
      </w:r>
      <w:r w:rsidRPr="006B1D29">
        <w:rPr>
          <w:rFonts w:ascii="宋体" w:hAnsi="宋体" w:hint="eastAsia"/>
          <w:color w:val="000000"/>
          <w:sz w:val="24"/>
        </w:rPr>
        <w:t>一是巩固</w:t>
      </w:r>
      <w:r w:rsidRPr="006B1D29">
        <w:rPr>
          <w:rFonts w:ascii="宋体" w:hAnsi="宋体"/>
          <w:color w:val="000000"/>
          <w:sz w:val="24"/>
        </w:rPr>
        <w:t>12</w:t>
      </w:r>
      <w:r w:rsidRPr="006B1D29">
        <w:rPr>
          <w:rFonts w:ascii="宋体" w:hAnsi="宋体" w:hint="eastAsia"/>
          <w:color w:val="000000"/>
          <w:sz w:val="24"/>
        </w:rPr>
        <w:t>类项目</w:t>
      </w:r>
      <w:r w:rsidRPr="006B1D29">
        <w:rPr>
          <w:rFonts w:ascii="宋体" w:hAnsi="宋体"/>
          <w:color w:val="000000"/>
          <w:sz w:val="24"/>
        </w:rPr>
        <w:t>,</w:t>
      </w:r>
      <w:r w:rsidRPr="006B1D29">
        <w:rPr>
          <w:rFonts w:ascii="宋体" w:hAnsi="宋体" w:hint="eastAsia"/>
          <w:color w:val="000000"/>
          <w:sz w:val="24"/>
        </w:rPr>
        <w:t xml:space="preserve"> 服务质量和均等化水平</w:t>
      </w:r>
      <w:r w:rsidR="00FE1147">
        <w:rPr>
          <w:rFonts w:ascii="宋体" w:hAnsi="宋体" w:hint="eastAsia"/>
          <w:color w:val="000000"/>
          <w:sz w:val="24"/>
        </w:rPr>
        <w:t>，</w:t>
      </w:r>
      <w:r w:rsidRPr="006B1D29">
        <w:rPr>
          <w:rFonts w:ascii="宋体" w:hAnsi="宋体" w:hint="eastAsia"/>
          <w:color w:val="000000"/>
          <w:sz w:val="24"/>
        </w:rPr>
        <w:t>细化和完善服务内容</w:t>
      </w:r>
      <w:r w:rsidR="00FE1147">
        <w:rPr>
          <w:rFonts w:ascii="宋体" w:hAnsi="宋体" w:hint="eastAsia"/>
          <w:color w:val="000000"/>
          <w:sz w:val="24"/>
        </w:rPr>
        <w:t>，</w:t>
      </w:r>
      <w:r w:rsidRPr="006B1D29">
        <w:rPr>
          <w:rFonts w:ascii="宋体" w:hAnsi="宋体" w:hint="eastAsia"/>
          <w:color w:val="000000"/>
          <w:sz w:val="24"/>
        </w:rPr>
        <w:t>进一步扩大服务覆盖面</w:t>
      </w:r>
      <w:r w:rsidR="00FE1147">
        <w:rPr>
          <w:rFonts w:ascii="宋体" w:hAnsi="宋体" w:hint="eastAsia"/>
          <w:color w:val="000000"/>
          <w:sz w:val="24"/>
        </w:rPr>
        <w:t>，</w:t>
      </w:r>
      <w:r w:rsidRPr="006B1D29">
        <w:rPr>
          <w:rFonts w:ascii="宋体" w:hAnsi="宋体" w:hint="eastAsia"/>
          <w:color w:val="000000"/>
          <w:sz w:val="24"/>
        </w:rPr>
        <w:t>规范服务流程</w:t>
      </w:r>
      <w:r w:rsidR="00FE1147">
        <w:rPr>
          <w:rFonts w:ascii="宋体" w:hAnsi="宋体" w:hint="eastAsia"/>
          <w:color w:val="000000"/>
          <w:sz w:val="24"/>
        </w:rPr>
        <w:t>，</w:t>
      </w:r>
      <w:r w:rsidRPr="006B1D29">
        <w:rPr>
          <w:rFonts w:ascii="宋体" w:hAnsi="宋体" w:hint="eastAsia"/>
          <w:color w:val="000000"/>
          <w:sz w:val="24"/>
        </w:rPr>
        <w:t>提高居民感受度</w:t>
      </w:r>
      <w:r w:rsidR="00FE1147">
        <w:rPr>
          <w:rFonts w:ascii="宋体" w:hAnsi="宋体" w:hint="eastAsia"/>
          <w:color w:val="000000"/>
          <w:sz w:val="24"/>
        </w:rPr>
        <w:t>；</w:t>
      </w:r>
      <w:r w:rsidRPr="006B1D29">
        <w:rPr>
          <w:rFonts w:ascii="宋体" w:hAnsi="宋体" w:hint="eastAsia"/>
          <w:color w:val="000000"/>
          <w:sz w:val="24"/>
        </w:rPr>
        <w:t>二是统筹安排免费提供避孕药具和健康素养促进两个项目经费。”</w:t>
      </w:r>
    </w:p>
    <w:p w:rsidR="00C94AB7" w:rsidRPr="006B1D29" w:rsidRDefault="00C94AB7" w:rsidP="006B1D29">
      <w:pPr>
        <w:pStyle w:val="3"/>
        <w:spacing w:before="156" w:after="156"/>
        <w:ind w:firstLine="482"/>
        <w:rPr>
          <w:rFonts w:hint="default"/>
        </w:rPr>
      </w:pPr>
      <w:r w:rsidRPr="006B1D29">
        <w:t>2、项目涉及</w:t>
      </w:r>
      <w:r w:rsidR="00195719" w:rsidRPr="006B1D29">
        <w:t>范围</w:t>
      </w:r>
    </w:p>
    <w:p w:rsidR="00C94AB7" w:rsidRPr="006B1D29" w:rsidRDefault="00C94AB7" w:rsidP="006B1D29">
      <w:pPr>
        <w:spacing w:line="348" w:lineRule="auto"/>
        <w:ind w:firstLineChars="200" w:firstLine="480"/>
        <w:rPr>
          <w:rFonts w:ascii="宋体" w:hAnsi="宋体"/>
          <w:color w:val="000000"/>
          <w:sz w:val="24"/>
        </w:rPr>
      </w:pPr>
      <w:r w:rsidRPr="006B1D29">
        <w:rPr>
          <w:rFonts w:ascii="宋体" w:hAnsi="宋体" w:hint="eastAsia"/>
          <w:color w:val="000000"/>
          <w:sz w:val="24"/>
        </w:rPr>
        <w:t>基本公共卫生服务是指由疾病控制机构、城市社区卫生服务中心、乡镇卫生院等城乡基本医疗卫生机构向全体居民提供的公益性公共卫生干预措施，主要起疾病预防控制作用。洛江区基本公共卫生服务项目</w:t>
      </w:r>
      <w:r w:rsidR="00A45C7E" w:rsidRPr="006B1D29">
        <w:rPr>
          <w:rFonts w:ascii="宋体" w:hAnsi="宋体" w:hint="eastAsia"/>
          <w:color w:val="000000"/>
          <w:sz w:val="24"/>
        </w:rPr>
        <w:t>由以下6家单位承担</w:t>
      </w:r>
      <w:r w:rsidRPr="006B1D29">
        <w:rPr>
          <w:rFonts w:ascii="宋体" w:hAnsi="宋体" w:hint="eastAsia"/>
          <w:color w:val="000000"/>
          <w:sz w:val="24"/>
        </w:rPr>
        <w:t>：万安社区卫生服务中心、双阳社区卫生服务中心、河市卫生院、马甲中心卫生院、罗溪卫生院、虹山卫生院。</w:t>
      </w:r>
    </w:p>
    <w:p w:rsidR="00C94AB7" w:rsidRDefault="00C94AB7" w:rsidP="00195719">
      <w:pPr>
        <w:pStyle w:val="3"/>
        <w:spacing w:before="156" w:after="156"/>
        <w:ind w:firstLine="482"/>
        <w:rPr>
          <w:rFonts w:hint="default"/>
        </w:rPr>
      </w:pPr>
      <w:r>
        <w:t>3</w:t>
      </w:r>
      <w:r w:rsidRPr="00C94AB7">
        <w:t>、项目</w:t>
      </w:r>
      <w:r w:rsidR="00195719">
        <w:t>开展情况及资金安排</w:t>
      </w:r>
    </w:p>
    <w:p w:rsidR="00C94AB7" w:rsidRDefault="00195719" w:rsidP="006B1D29">
      <w:pPr>
        <w:spacing w:line="348" w:lineRule="auto"/>
        <w:ind w:firstLineChars="200" w:firstLine="480"/>
        <w:rPr>
          <w:rFonts w:ascii="宋体" w:hAnsi="宋体"/>
          <w:color w:val="000000"/>
          <w:sz w:val="24"/>
        </w:rPr>
      </w:pPr>
      <w:r w:rsidRPr="006B1D29">
        <w:rPr>
          <w:rFonts w:ascii="宋体" w:hAnsi="宋体" w:hint="eastAsia"/>
          <w:color w:val="000000"/>
          <w:sz w:val="24"/>
        </w:rPr>
        <w:t>泉州市</w:t>
      </w:r>
      <w:r w:rsidR="00C94AB7" w:rsidRPr="006B1D29">
        <w:rPr>
          <w:rFonts w:ascii="宋体" w:hAnsi="宋体" w:hint="eastAsia"/>
          <w:color w:val="000000"/>
          <w:sz w:val="24"/>
        </w:rPr>
        <w:t>洛江区</w:t>
      </w:r>
      <w:r w:rsidRPr="006B1D29">
        <w:rPr>
          <w:rFonts w:ascii="宋体" w:hAnsi="宋体" w:hint="eastAsia"/>
          <w:color w:val="000000"/>
          <w:sz w:val="24"/>
        </w:rPr>
        <w:t>卫生健康局</w:t>
      </w:r>
      <w:r w:rsidR="00C94AB7" w:rsidRPr="006B1D29">
        <w:rPr>
          <w:rFonts w:ascii="宋体" w:hAnsi="宋体" w:hint="eastAsia"/>
          <w:color w:val="000000"/>
          <w:sz w:val="24"/>
        </w:rPr>
        <w:t>从2009年初正式启动基本公共卫生服务项目，在全区范围内开展国家基本公共卫生服务项目</w:t>
      </w:r>
      <w:r w:rsidR="00FE1147">
        <w:rPr>
          <w:rFonts w:ascii="宋体" w:hAnsi="宋体" w:hint="eastAsia"/>
          <w:color w:val="000000"/>
          <w:sz w:val="24"/>
        </w:rPr>
        <w:t>工作</w:t>
      </w:r>
      <w:r w:rsidR="00C94AB7" w:rsidRPr="006B1D29">
        <w:rPr>
          <w:rFonts w:ascii="宋体" w:hAnsi="宋体" w:hint="eastAsia"/>
          <w:color w:val="000000"/>
          <w:sz w:val="24"/>
        </w:rPr>
        <w:t>。</w:t>
      </w:r>
      <w:r w:rsidRPr="006B1D29">
        <w:rPr>
          <w:rFonts w:ascii="宋体" w:hAnsi="宋体" w:hint="eastAsia"/>
          <w:color w:val="000000"/>
          <w:sz w:val="24"/>
        </w:rPr>
        <w:t>泉州</w:t>
      </w:r>
      <w:r w:rsidR="00FE1147">
        <w:rPr>
          <w:rFonts w:ascii="宋体" w:hAnsi="宋体" w:hint="eastAsia"/>
          <w:color w:val="000000"/>
          <w:sz w:val="24"/>
        </w:rPr>
        <w:t>市</w:t>
      </w:r>
      <w:r w:rsidR="00C94AB7" w:rsidRPr="006B1D29">
        <w:rPr>
          <w:rFonts w:ascii="宋体" w:hAnsi="宋体" w:hint="eastAsia"/>
          <w:color w:val="000000"/>
          <w:sz w:val="24"/>
        </w:rPr>
        <w:t>洛江区财政</w:t>
      </w:r>
      <w:r w:rsidR="00FE1147">
        <w:rPr>
          <w:rFonts w:ascii="宋体" w:hAnsi="宋体" w:hint="eastAsia"/>
          <w:color w:val="000000"/>
          <w:sz w:val="24"/>
        </w:rPr>
        <w:t>局每年根据上级要求的补助标准配套了</w:t>
      </w:r>
      <w:r w:rsidR="001B473C">
        <w:rPr>
          <w:rFonts w:ascii="宋体" w:hAnsi="宋体" w:hint="eastAsia"/>
          <w:color w:val="000000"/>
          <w:sz w:val="24"/>
        </w:rPr>
        <w:t>基本公共卫生服务经费</w:t>
      </w:r>
      <w:r w:rsidR="00C94AB7" w:rsidRPr="006B1D29">
        <w:rPr>
          <w:rFonts w:ascii="宋体" w:hAnsi="宋体" w:hint="eastAsia"/>
          <w:color w:val="000000"/>
          <w:sz w:val="24"/>
        </w:rPr>
        <w:t>。</w:t>
      </w:r>
    </w:p>
    <w:p w:rsidR="00C94AB7" w:rsidRPr="006B1D29" w:rsidRDefault="00C451C9" w:rsidP="00ED2820">
      <w:pPr>
        <w:spacing w:line="348" w:lineRule="auto"/>
        <w:ind w:firstLineChars="200" w:firstLine="480"/>
        <w:rPr>
          <w:rFonts w:ascii="宋体" w:hAnsi="宋体"/>
          <w:color w:val="000000"/>
          <w:sz w:val="24"/>
        </w:rPr>
      </w:pPr>
      <w:r>
        <w:rPr>
          <w:rFonts w:ascii="宋体" w:hAnsi="宋体" w:hint="eastAsia"/>
          <w:color w:val="000000"/>
          <w:sz w:val="24"/>
        </w:rPr>
        <w:t>2018年度</w:t>
      </w:r>
      <w:r w:rsidR="001B473C">
        <w:rPr>
          <w:rFonts w:ascii="宋体" w:hAnsi="宋体" w:hint="eastAsia"/>
          <w:color w:val="000000"/>
          <w:sz w:val="24"/>
        </w:rPr>
        <w:t>基本公共卫生服务经费</w:t>
      </w:r>
      <w:r>
        <w:rPr>
          <w:rFonts w:ascii="宋体" w:hAnsi="宋体" w:hint="eastAsia"/>
          <w:color w:val="000000"/>
          <w:sz w:val="24"/>
        </w:rPr>
        <w:t>1182.5</w:t>
      </w:r>
      <w:r w:rsidR="00A66628">
        <w:rPr>
          <w:rFonts w:ascii="宋体" w:hAnsi="宋体" w:hint="eastAsia"/>
          <w:color w:val="000000"/>
          <w:sz w:val="24"/>
        </w:rPr>
        <w:t>0</w:t>
      </w:r>
      <w:r>
        <w:rPr>
          <w:rFonts w:ascii="宋体" w:hAnsi="宋体" w:hint="eastAsia"/>
          <w:color w:val="000000"/>
          <w:sz w:val="24"/>
        </w:rPr>
        <w:t>万元</w:t>
      </w:r>
      <w:r w:rsidR="00FE1147">
        <w:rPr>
          <w:rFonts w:ascii="宋体" w:hAnsi="宋体" w:hint="eastAsia"/>
          <w:color w:val="000000"/>
          <w:sz w:val="24"/>
        </w:rPr>
        <w:t>，</w:t>
      </w:r>
      <w:r>
        <w:rPr>
          <w:rFonts w:ascii="宋体" w:hAnsi="宋体" w:hint="eastAsia"/>
          <w:color w:val="000000"/>
          <w:sz w:val="24"/>
        </w:rPr>
        <w:t>其中</w:t>
      </w:r>
      <w:r w:rsidRPr="006B1D29">
        <w:rPr>
          <w:rFonts w:ascii="宋体" w:hAnsi="宋体" w:hint="eastAsia"/>
          <w:color w:val="000000"/>
          <w:sz w:val="24"/>
        </w:rPr>
        <w:t>洛江区本级财政资金支出</w:t>
      </w:r>
      <w:r>
        <w:rPr>
          <w:rFonts w:ascii="宋体" w:hAnsi="宋体" w:hint="eastAsia"/>
          <w:color w:val="000000"/>
          <w:sz w:val="24"/>
        </w:rPr>
        <w:t>595.5</w:t>
      </w:r>
      <w:r w:rsidR="00A66628">
        <w:rPr>
          <w:rFonts w:ascii="宋体" w:hAnsi="宋体" w:hint="eastAsia"/>
          <w:color w:val="000000"/>
          <w:sz w:val="24"/>
        </w:rPr>
        <w:t>0</w:t>
      </w:r>
      <w:r w:rsidRPr="006B1D29">
        <w:rPr>
          <w:rFonts w:ascii="宋体" w:hAnsi="宋体" w:hint="eastAsia"/>
          <w:color w:val="000000"/>
          <w:sz w:val="24"/>
        </w:rPr>
        <w:t>万元、上级补助资金</w:t>
      </w:r>
      <w:r>
        <w:rPr>
          <w:rFonts w:ascii="宋体" w:hAnsi="宋体" w:hint="eastAsia"/>
          <w:color w:val="000000"/>
          <w:sz w:val="24"/>
        </w:rPr>
        <w:t>587</w:t>
      </w:r>
      <w:r w:rsidRPr="006B1D29">
        <w:rPr>
          <w:rFonts w:ascii="宋体" w:hAnsi="宋体" w:hint="eastAsia"/>
          <w:color w:val="000000"/>
          <w:sz w:val="24"/>
        </w:rPr>
        <w:t>万元。</w:t>
      </w:r>
    </w:p>
    <w:p w:rsidR="00666CFD" w:rsidRPr="001D7DE2" w:rsidRDefault="00666CFD" w:rsidP="001D7DE2">
      <w:pPr>
        <w:pStyle w:val="1"/>
        <w:spacing w:before="156" w:after="156"/>
        <w:ind w:firstLine="482"/>
        <w:rPr>
          <w:kern w:val="0"/>
        </w:rPr>
      </w:pPr>
      <w:bookmarkStart w:id="25" w:name="_Toc21809"/>
      <w:bookmarkStart w:id="26" w:name="_Toc15942"/>
      <w:bookmarkStart w:id="27" w:name="_Toc25563130"/>
      <w:r w:rsidRPr="001D7DE2">
        <w:rPr>
          <w:rFonts w:hint="eastAsia"/>
          <w:kern w:val="0"/>
        </w:rPr>
        <w:lastRenderedPageBreak/>
        <w:t>二、项目实施情况</w:t>
      </w:r>
      <w:bookmarkEnd w:id="25"/>
      <w:bookmarkEnd w:id="26"/>
      <w:bookmarkEnd w:id="27"/>
    </w:p>
    <w:p w:rsidR="00666CFD" w:rsidRPr="007D2539" w:rsidRDefault="00C14F88" w:rsidP="001D7DE2">
      <w:pPr>
        <w:pStyle w:val="2"/>
        <w:spacing w:before="62" w:after="62"/>
        <w:ind w:firstLine="482"/>
        <w:rPr>
          <w:rFonts w:ascii="宋体" w:hAnsi="宋体"/>
        </w:rPr>
      </w:pPr>
      <w:bookmarkStart w:id="28" w:name="_Toc30105"/>
      <w:bookmarkStart w:id="29" w:name="_Toc7479"/>
      <w:bookmarkStart w:id="30" w:name="_Toc25563131"/>
      <w:r w:rsidRPr="00A77687">
        <w:rPr>
          <w:rFonts w:ascii="宋体" w:hAnsi="宋体"/>
        </w:rPr>
        <w:t>(</w:t>
      </w:r>
      <w:r>
        <w:rPr>
          <w:rFonts w:ascii="宋体" w:hAnsi="宋体" w:hint="eastAsia"/>
        </w:rPr>
        <w:t>一</w:t>
      </w:r>
      <w:r w:rsidRPr="00A77687">
        <w:rPr>
          <w:rFonts w:ascii="宋体" w:hAnsi="宋体"/>
        </w:rPr>
        <w:t>)</w:t>
      </w:r>
      <w:r w:rsidR="00666CFD" w:rsidRPr="007D2539">
        <w:rPr>
          <w:rFonts w:ascii="宋体" w:hAnsi="宋体" w:hint="eastAsia"/>
        </w:rPr>
        <w:t>项目的组织管理情况</w:t>
      </w:r>
      <w:bookmarkEnd w:id="28"/>
      <w:bookmarkEnd w:id="29"/>
      <w:bookmarkEnd w:id="30"/>
    </w:p>
    <w:p w:rsidR="00666CFD" w:rsidRPr="00377830" w:rsidRDefault="00666CFD" w:rsidP="00377830">
      <w:pPr>
        <w:pStyle w:val="3"/>
        <w:spacing w:before="156" w:after="156"/>
        <w:ind w:firstLine="482"/>
        <w:rPr>
          <w:rFonts w:hint="default"/>
        </w:rPr>
      </w:pPr>
      <w:r w:rsidRPr="00377830">
        <w:t>1.</w:t>
      </w:r>
      <w:r w:rsidR="001B473C">
        <w:t>基本公共卫生服务经费</w:t>
      </w:r>
      <w:r w:rsidRPr="00377830">
        <w:t>的执行情况</w:t>
      </w:r>
    </w:p>
    <w:p w:rsidR="00C777AD" w:rsidRPr="006B1D29" w:rsidRDefault="00C777AD" w:rsidP="006B1D29">
      <w:pPr>
        <w:spacing w:line="348" w:lineRule="auto"/>
        <w:ind w:firstLineChars="200" w:firstLine="480"/>
        <w:rPr>
          <w:rFonts w:ascii="宋体" w:hAnsi="宋体" w:cs="宋体"/>
          <w:sz w:val="24"/>
        </w:rPr>
      </w:pPr>
      <w:r w:rsidRPr="006B1D29">
        <w:rPr>
          <w:rFonts w:ascii="宋体" w:hAnsi="宋体" w:cs="宋体" w:hint="eastAsia"/>
          <w:sz w:val="24"/>
        </w:rPr>
        <w:t>泉州市</w:t>
      </w:r>
      <w:r w:rsidR="00FF7693" w:rsidRPr="006B1D29">
        <w:rPr>
          <w:rFonts w:ascii="宋体" w:hAnsi="宋体" w:cs="宋体" w:hint="eastAsia"/>
          <w:sz w:val="24"/>
        </w:rPr>
        <w:t>洛江</w:t>
      </w:r>
      <w:r w:rsidRPr="006B1D29">
        <w:rPr>
          <w:rFonts w:ascii="宋体" w:hAnsi="宋体" w:cs="宋体" w:hint="eastAsia"/>
          <w:sz w:val="24"/>
        </w:rPr>
        <w:t>区财政局将专项</w:t>
      </w:r>
      <w:r w:rsidR="001B473C">
        <w:rPr>
          <w:rFonts w:ascii="宋体" w:hAnsi="宋体" w:cs="宋体" w:hint="eastAsia"/>
          <w:sz w:val="24"/>
        </w:rPr>
        <w:t>经费</w:t>
      </w:r>
      <w:r w:rsidR="00FF7693">
        <w:rPr>
          <w:rFonts w:ascii="宋体" w:hAnsi="宋体" w:cs="宋体" w:hint="eastAsia"/>
          <w:sz w:val="24"/>
        </w:rPr>
        <w:t>下拨至</w:t>
      </w:r>
      <w:r w:rsidR="00FE1147">
        <w:rPr>
          <w:rFonts w:ascii="宋体" w:hAnsi="宋体" w:cs="宋体" w:hint="eastAsia"/>
          <w:sz w:val="24"/>
        </w:rPr>
        <w:t>泉州市</w:t>
      </w:r>
      <w:r w:rsidR="00FF7693" w:rsidRPr="006B1D29">
        <w:rPr>
          <w:rFonts w:ascii="宋体" w:hAnsi="宋体" w:cs="宋体" w:hint="eastAsia"/>
          <w:sz w:val="24"/>
        </w:rPr>
        <w:t>洛江</w:t>
      </w:r>
      <w:r w:rsidRPr="006B1D29">
        <w:rPr>
          <w:rFonts w:ascii="宋体" w:hAnsi="宋体" w:cs="宋体" w:hint="eastAsia"/>
          <w:sz w:val="24"/>
        </w:rPr>
        <w:t>区</w:t>
      </w:r>
      <w:r w:rsidR="00FF7693" w:rsidRPr="006B1D29">
        <w:rPr>
          <w:rFonts w:ascii="宋体" w:hAnsi="宋体" w:cs="宋体" w:hint="eastAsia"/>
          <w:sz w:val="24"/>
        </w:rPr>
        <w:t>卫生健康局</w:t>
      </w:r>
      <w:r w:rsidRPr="006B1D29">
        <w:rPr>
          <w:rFonts w:ascii="宋体" w:hAnsi="宋体" w:cs="宋体" w:hint="eastAsia"/>
          <w:sz w:val="24"/>
        </w:rPr>
        <w:t>，</w:t>
      </w:r>
      <w:r w:rsidR="008F4B5C" w:rsidRPr="006B1D29">
        <w:rPr>
          <w:rFonts w:ascii="宋体" w:hAnsi="宋体" w:cs="宋体" w:hint="eastAsia"/>
          <w:sz w:val="24"/>
        </w:rPr>
        <w:t>泉州</w:t>
      </w:r>
      <w:r w:rsidR="00FE1147">
        <w:rPr>
          <w:rFonts w:ascii="宋体" w:hAnsi="宋体" w:cs="宋体" w:hint="eastAsia"/>
          <w:sz w:val="24"/>
        </w:rPr>
        <w:t>市</w:t>
      </w:r>
      <w:r w:rsidR="00FF7693" w:rsidRPr="006B1D29">
        <w:rPr>
          <w:rFonts w:ascii="宋体" w:hAnsi="宋体" w:cs="宋体" w:hint="eastAsia"/>
          <w:sz w:val="24"/>
        </w:rPr>
        <w:t>洛江区卫生健康局</w:t>
      </w:r>
      <w:r w:rsidRPr="006B1D29">
        <w:rPr>
          <w:rFonts w:ascii="宋体" w:hAnsi="宋体" w:cs="宋体" w:hint="eastAsia"/>
          <w:sz w:val="24"/>
        </w:rPr>
        <w:t>负责专项</w:t>
      </w:r>
      <w:r w:rsidR="00FE1147">
        <w:rPr>
          <w:rFonts w:ascii="宋体" w:hAnsi="宋体" w:cs="宋体" w:hint="eastAsia"/>
          <w:sz w:val="24"/>
        </w:rPr>
        <w:t>经费</w:t>
      </w:r>
      <w:r w:rsidRPr="006B1D29">
        <w:rPr>
          <w:rFonts w:ascii="宋体" w:hAnsi="宋体" w:cs="宋体" w:hint="eastAsia"/>
          <w:sz w:val="24"/>
        </w:rPr>
        <w:t>的预算编制、项目申报、审核、提出资金分配方案，实施绩效评价和管理监督。</w:t>
      </w:r>
      <w:r w:rsidR="008F4B5C" w:rsidRPr="006B1D29">
        <w:rPr>
          <w:rFonts w:ascii="宋体" w:hAnsi="宋体" w:cs="宋体" w:hint="eastAsia"/>
          <w:sz w:val="24"/>
        </w:rPr>
        <w:t>泉州</w:t>
      </w:r>
      <w:r w:rsidR="00FE1147">
        <w:rPr>
          <w:rFonts w:ascii="宋体" w:hAnsi="宋体" w:cs="宋体" w:hint="eastAsia"/>
          <w:sz w:val="24"/>
        </w:rPr>
        <w:t>市</w:t>
      </w:r>
      <w:r w:rsidR="008F4B5C" w:rsidRPr="006B1D29">
        <w:rPr>
          <w:rFonts w:ascii="宋体" w:hAnsi="宋体" w:cs="宋体" w:hint="eastAsia"/>
          <w:sz w:val="24"/>
        </w:rPr>
        <w:t>洛江区卫生健康局</w:t>
      </w:r>
      <w:r w:rsidRPr="006B1D29">
        <w:rPr>
          <w:rFonts w:ascii="宋体" w:hAnsi="宋体" w:cs="宋体" w:hint="eastAsia"/>
          <w:sz w:val="24"/>
        </w:rPr>
        <w:t>是专项</w:t>
      </w:r>
      <w:r w:rsidR="00FE1147">
        <w:rPr>
          <w:rFonts w:ascii="宋体" w:hAnsi="宋体" w:cs="宋体" w:hint="eastAsia"/>
          <w:sz w:val="24"/>
        </w:rPr>
        <w:t>经费的</w:t>
      </w:r>
      <w:r w:rsidRPr="006B1D29">
        <w:rPr>
          <w:rFonts w:ascii="宋体" w:hAnsi="宋体" w:cs="宋体" w:hint="eastAsia"/>
          <w:sz w:val="24"/>
        </w:rPr>
        <w:t>实施主体和使用单位，负责制定项目具体实施方案，确保规范、安全使用专项</w:t>
      </w:r>
      <w:r w:rsidR="001B473C">
        <w:rPr>
          <w:rFonts w:ascii="宋体" w:hAnsi="宋体" w:cs="宋体" w:hint="eastAsia"/>
          <w:sz w:val="24"/>
        </w:rPr>
        <w:t>经费</w:t>
      </w:r>
      <w:r w:rsidRPr="006B1D29">
        <w:rPr>
          <w:rFonts w:ascii="宋体" w:hAnsi="宋体" w:cs="宋体" w:hint="eastAsia"/>
          <w:sz w:val="24"/>
        </w:rPr>
        <w:t>；负责专项</w:t>
      </w:r>
      <w:r w:rsidR="00FE1147">
        <w:rPr>
          <w:rFonts w:ascii="宋体" w:hAnsi="宋体" w:cs="宋体" w:hint="eastAsia"/>
          <w:sz w:val="24"/>
        </w:rPr>
        <w:t>经费</w:t>
      </w:r>
      <w:r w:rsidRPr="006B1D29">
        <w:rPr>
          <w:rFonts w:ascii="宋体" w:hAnsi="宋体" w:cs="宋体" w:hint="eastAsia"/>
          <w:sz w:val="24"/>
        </w:rPr>
        <w:t>项目执行、监督管理和绩效自评等具体工作。</w:t>
      </w:r>
    </w:p>
    <w:p w:rsidR="00666CFD" w:rsidRPr="00377830" w:rsidRDefault="00666CFD" w:rsidP="00377830">
      <w:pPr>
        <w:pStyle w:val="3"/>
        <w:spacing w:before="156" w:after="156"/>
        <w:ind w:firstLine="482"/>
        <w:rPr>
          <w:rFonts w:hint="default"/>
        </w:rPr>
      </w:pPr>
      <w:r w:rsidRPr="00377830">
        <w:t>2.</w:t>
      </w:r>
      <w:r w:rsidR="001B473C">
        <w:t>基本公共卫生服务经费</w:t>
      </w:r>
      <w:r w:rsidRPr="00377830">
        <w:t>的组织管理制度</w:t>
      </w:r>
    </w:p>
    <w:p w:rsidR="00917EB6" w:rsidRDefault="00917EB6" w:rsidP="006B1D29">
      <w:pPr>
        <w:spacing w:line="348" w:lineRule="auto"/>
        <w:ind w:firstLineChars="200" w:firstLine="480"/>
        <w:rPr>
          <w:rFonts w:ascii="宋体" w:hAnsi="宋体" w:cs="宋体"/>
          <w:sz w:val="24"/>
        </w:rPr>
      </w:pPr>
      <w:r w:rsidRPr="006B1D29">
        <w:rPr>
          <w:rFonts w:ascii="宋体" w:hAnsi="宋体" w:cs="宋体" w:hint="eastAsia"/>
          <w:sz w:val="24"/>
        </w:rPr>
        <w:t>为进一步推进洛江区2018年基本公共卫生服务项目的顺利实施，促进基本公共卫生服务均等化工作深入展，</w:t>
      </w:r>
      <w:r w:rsidR="008F4B5C" w:rsidRPr="006B1D29">
        <w:rPr>
          <w:rFonts w:ascii="宋体" w:hAnsi="宋体" w:cs="宋体" w:hint="eastAsia"/>
          <w:sz w:val="24"/>
        </w:rPr>
        <w:t>泉州洛江区卫生健康局</w:t>
      </w:r>
      <w:r w:rsidR="00365310" w:rsidRPr="006B1D29">
        <w:rPr>
          <w:rFonts w:ascii="宋体" w:hAnsi="宋体" w:cs="宋体" w:hint="eastAsia"/>
          <w:sz w:val="24"/>
        </w:rPr>
        <w:t>和泉州市洛江区财政局联合</w:t>
      </w:r>
      <w:r w:rsidRPr="006B1D29">
        <w:rPr>
          <w:rFonts w:ascii="宋体" w:hAnsi="宋体" w:cs="宋体" w:hint="eastAsia"/>
          <w:sz w:val="24"/>
        </w:rPr>
        <w:t>制定</w:t>
      </w:r>
      <w:r w:rsidR="00365310" w:rsidRPr="006B1D29">
        <w:rPr>
          <w:rFonts w:ascii="宋体" w:hAnsi="宋体" w:cs="宋体" w:hint="eastAsia"/>
          <w:sz w:val="24"/>
        </w:rPr>
        <w:t>《2018年度洛江区基本公共卫生服务项目实施方案》</w:t>
      </w:r>
      <w:r w:rsidR="00FF7693">
        <w:rPr>
          <w:rFonts w:ascii="宋体" w:hAnsi="宋体" w:cs="宋体" w:hint="eastAsia"/>
          <w:sz w:val="24"/>
        </w:rPr>
        <w:t>（</w:t>
      </w:r>
      <w:r w:rsidR="00365310">
        <w:rPr>
          <w:rFonts w:ascii="宋体" w:hAnsi="宋体" w:cs="宋体" w:hint="eastAsia"/>
          <w:sz w:val="24"/>
        </w:rPr>
        <w:t>泉洛政卫计</w:t>
      </w:r>
      <w:r w:rsidR="00C14F88">
        <w:rPr>
          <w:rFonts w:ascii="宋体" w:hAnsi="宋体" w:cs="宋体" w:hint="eastAsia"/>
          <w:sz w:val="24"/>
        </w:rPr>
        <w:t>〔201</w:t>
      </w:r>
      <w:r w:rsidR="00365310">
        <w:rPr>
          <w:rFonts w:ascii="宋体" w:hAnsi="宋体" w:cs="宋体" w:hint="eastAsia"/>
          <w:sz w:val="24"/>
        </w:rPr>
        <w:t>8</w:t>
      </w:r>
      <w:r w:rsidR="00C14F88">
        <w:rPr>
          <w:rFonts w:ascii="宋体" w:hAnsi="宋体" w:cs="宋体" w:hint="eastAsia"/>
          <w:sz w:val="24"/>
        </w:rPr>
        <w:t>〕</w:t>
      </w:r>
      <w:r w:rsidR="00365310">
        <w:rPr>
          <w:rFonts w:ascii="宋体" w:hAnsi="宋体" w:cs="宋体" w:hint="eastAsia"/>
          <w:sz w:val="24"/>
        </w:rPr>
        <w:t>58</w:t>
      </w:r>
      <w:r w:rsidR="00FF7693">
        <w:rPr>
          <w:rFonts w:ascii="宋体" w:hAnsi="宋体" w:cs="宋体" w:hint="eastAsia"/>
          <w:sz w:val="24"/>
        </w:rPr>
        <w:t>号）</w:t>
      </w:r>
      <w:r>
        <w:rPr>
          <w:rFonts w:ascii="宋体" w:hAnsi="宋体" w:cs="宋体" w:hint="eastAsia"/>
          <w:sz w:val="24"/>
        </w:rPr>
        <w:t>。</w:t>
      </w:r>
    </w:p>
    <w:p w:rsidR="00917EB6" w:rsidRDefault="00917EB6" w:rsidP="006B1D29">
      <w:pPr>
        <w:spacing w:line="348" w:lineRule="auto"/>
        <w:ind w:firstLineChars="200" w:firstLine="480"/>
        <w:rPr>
          <w:rFonts w:ascii="宋体" w:hAnsi="宋体" w:cs="宋体"/>
          <w:sz w:val="24"/>
        </w:rPr>
      </w:pPr>
      <w:r>
        <w:rPr>
          <w:rFonts w:ascii="宋体" w:hAnsi="宋体" w:cs="宋体" w:hint="eastAsia"/>
          <w:sz w:val="24"/>
        </w:rPr>
        <w:t>泉州市洛江区卫生健康局因工作需要，调整充实洛江区基本公共卫生服务项目工作领导小组，并确认各职责部门单位具体职责（泉洛政卫计〔2017〕201号）。</w:t>
      </w:r>
    </w:p>
    <w:p w:rsidR="00917EB6" w:rsidRDefault="00917EB6" w:rsidP="006B1D29">
      <w:pPr>
        <w:spacing w:line="348" w:lineRule="auto"/>
        <w:ind w:firstLineChars="200" w:firstLine="480"/>
        <w:rPr>
          <w:rFonts w:ascii="宋体" w:hAnsi="宋体" w:cs="宋体"/>
          <w:sz w:val="24"/>
        </w:rPr>
      </w:pPr>
      <w:r>
        <w:rPr>
          <w:rFonts w:ascii="宋体" w:hAnsi="宋体" w:cs="宋体" w:hint="eastAsia"/>
          <w:sz w:val="24"/>
        </w:rPr>
        <w:t>为更好地实施基本公共卫生服务项目工作，泉州市洛江</w:t>
      </w:r>
      <w:r w:rsidR="00121A3F">
        <w:rPr>
          <w:rFonts w:ascii="宋体" w:hAnsi="宋体" w:cs="宋体" w:hint="eastAsia"/>
          <w:sz w:val="24"/>
        </w:rPr>
        <w:t>区卫生健康局调整充实洛江区基本公共卫生服务项目工作技术指导小组</w:t>
      </w:r>
      <w:r>
        <w:rPr>
          <w:rFonts w:ascii="宋体" w:hAnsi="宋体" w:cs="宋体" w:hint="eastAsia"/>
          <w:sz w:val="24"/>
        </w:rPr>
        <w:t>（泉洛政卫计〔2017〕200号）。</w:t>
      </w:r>
    </w:p>
    <w:p w:rsidR="00666CFD" w:rsidRPr="000F739B" w:rsidRDefault="000F739B" w:rsidP="001D7DE2">
      <w:pPr>
        <w:pStyle w:val="2"/>
        <w:spacing w:before="62" w:after="62"/>
        <w:ind w:firstLine="482"/>
        <w:rPr>
          <w:rFonts w:ascii="宋体" w:hAnsi="宋体"/>
        </w:rPr>
      </w:pPr>
      <w:bookmarkStart w:id="31" w:name="_Toc6344"/>
      <w:bookmarkStart w:id="32" w:name="_Toc12294"/>
      <w:bookmarkStart w:id="33" w:name="_Toc25563132"/>
      <w:r w:rsidRPr="00A77687">
        <w:rPr>
          <w:rFonts w:ascii="宋体" w:hAnsi="宋体"/>
        </w:rPr>
        <w:t>(</w:t>
      </w:r>
      <w:r>
        <w:rPr>
          <w:rFonts w:ascii="宋体" w:hAnsi="宋体" w:hint="eastAsia"/>
        </w:rPr>
        <w:t>二</w:t>
      </w:r>
      <w:r w:rsidRPr="00A77687">
        <w:rPr>
          <w:rFonts w:ascii="宋体" w:hAnsi="宋体"/>
        </w:rPr>
        <w:t>)</w:t>
      </w:r>
      <w:r w:rsidR="00666CFD" w:rsidRPr="000F739B">
        <w:rPr>
          <w:rFonts w:ascii="宋体" w:hAnsi="宋体" w:hint="eastAsia"/>
        </w:rPr>
        <w:t>项目的财务管理状况</w:t>
      </w:r>
      <w:bookmarkEnd w:id="31"/>
      <w:bookmarkEnd w:id="32"/>
      <w:bookmarkEnd w:id="33"/>
    </w:p>
    <w:p w:rsidR="00666CFD" w:rsidRPr="00C14F88" w:rsidRDefault="00666CFD" w:rsidP="00C14F88">
      <w:pPr>
        <w:pStyle w:val="3"/>
        <w:spacing w:before="156" w:after="156"/>
        <w:ind w:firstLine="482"/>
        <w:rPr>
          <w:rFonts w:hint="default"/>
        </w:rPr>
      </w:pPr>
      <w:r w:rsidRPr="00C14F88">
        <w:t>1.</w:t>
      </w:r>
      <w:r w:rsidR="001B473C">
        <w:t>基本公共卫生服务经费</w:t>
      </w:r>
      <w:r w:rsidRPr="00C14F88">
        <w:t>资金</w:t>
      </w:r>
      <w:r w:rsidR="00F42D6C">
        <w:t>拨付</w:t>
      </w:r>
      <w:r w:rsidRPr="00C14F88">
        <w:t>情况</w:t>
      </w:r>
    </w:p>
    <w:p w:rsidR="00666CFD" w:rsidRPr="006B1D29" w:rsidRDefault="00666CFD" w:rsidP="006B1D29">
      <w:pPr>
        <w:spacing w:line="348" w:lineRule="auto"/>
        <w:ind w:firstLineChars="200" w:firstLine="480"/>
        <w:rPr>
          <w:rFonts w:ascii="宋体" w:hAnsi="宋体" w:cs="宋体"/>
          <w:sz w:val="24"/>
        </w:rPr>
      </w:pPr>
      <w:r w:rsidRPr="006B1D29">
        <w:rPr>
          <w:rFonts w:ascii="宋体" w:hAnsi="宋体" w:cs="宋体" w:hint="eastAsia"/>
          <w:sz w:val="24"/>
        </w:rPr>
        <w:t>根据</w:t>
      </w:r>
      <w:r w:rsidR="00ED2820">
        <w:rPr>
          <w:rFonts w:ascii="宋体" w:hAnsi="宋体" w:cs="宋体" w:hint="eastAsia"/>
          <w:sz w:val="24"/>
        </w:rPr>
        <w:t>《关于下达2018年基本公共卫生等项目省级补助资金的通知》</w:t>
      </w:r>
      <w:r w:rsidR="00ED2820" w:rsidRPr="006B1D29">
        <w:rPr>
          <w:rFonts w:ascii="宋体" w:hAnsi="宋体" w:cs="宋体" w:hint="eastAsia"/>
          <w:sz w:val="24"/>
        </w:rPr>
        <w:t>（</w:t>
      </w:r>
      <w:r w:rsidR="00ED2820">
        <w:rPr>
          <w:rFonts w:ascii="宋体" w:hAnsi="宋体" w:cs="宋体" w:hint="eastAsia"/>
          <w:sz w:val="24"/>
        </w:rPr>
        <w:t>闽财社指</w:t>
      </w:r>
      <w:r w:rsidR="00ED2820" w:rsidRPr="006B1D29">
        <w:rPr>
          <w:rFonts w:ascii="宋体" w:hAnsi="宋体" w:cs="宋体" w:hint="eastAsia"/>
          <w:sz w:val="24"/>
        </w:rPr>
        <w:t>〔2018〕</w:t>
      </w:r>
      <w:r w:rsidR="00ED2820">
        <w:rPr>
          <w:rFonts w:ascii="宋体" w:hAnsi="宋体" w:cs="宋体" w:hint="eastAsia"/>
          <w:sz w:val="24"/>
        </w:rPr>
        <w:t>44</w:t>
      </w:r>
      <w:r w:rsidR="00ED2820" w:rsidRPr="006B1D29">
        <w:rPr>
          <w:rFonts w:ascii="宋体" w:hAnsi="宋体" w:cs="宋体" w:hint="eastAsia"/>
          <w:sz w:val="24"/>
        </w:rPr>
        <w:t>号）</w:t>
      </w:r>
      <w:r w:rsidR="00ED2820">
        <w:rPr>
          <w:rFonts w:ascii="宋体" w:hAnsi="宋体" w:cs="宋体" w:hint="eastAsia"/>
          <w:sz w:val="24"/>
        </w:rPr>
        <w:t>、</w:t>
      </w:r>
      <w:r w:rsidRPr="006B1D29">
        <w:rPr>
          <w:rFonts w:ascii="宋体" w:hAnsi="宋体" w:cs="宋体" w:hint="eastAsia"/>
          <w:sz w:val="24"/>
        </w:rPr>
        <w:t>《关于批复201</w:t>
      </w:r>
      <w:r w:rsidR="007300B2" w:rsidRPr="006B1D29">
        <w:rPr>
          <w:rFonts w:ascii="宋体" w:hAnsi="宋体" w:cs="宋体" w:hint="eastAsia"/>
          <w:sz w:val="24"/>
        </w:rPr>
        <w:t>8年</w:t>
      </w:r>
      <w:r w:rsidRPr="006B1D29">
        <w:rPr>
          <w:rFonts w:ascii="宋体" w:hAnsi="宋体" w:cs="宋体" w:hint="eastAsia"/>
          <w:sz w:val="24"/>
        </w:rPr>
        <w:t>部门预算的通知》（</w:t>
      </w:r>
      <w:r w:rsidR="007300B2" w:rsidRPr="006B1D29">
        <w:rPr>
          <w:rFonts w:ascii="宋体" w:hAnsi="宋体" w:cs="宋体" w:hint="eastAsia"/>
          <w:sz w:val="24"/>
        </w:rPr>
        <w:t>泉洛财</w:t>
      </w:r>
      <w:r w:rsidRPr="006B1D29">
        <w:rPr>
          <w:rFonts w:ascii="宋体" w:hAnsi="宋体" w:cs="宋体" w:hint="eastAsia"/>
          <w:sz w:val="24"/>
        </w:rPr>
        <w:t>〔201</w:t>
      </w:r>
      <w:r w:rsidR="007300B2" w:rsidRPr="006B1D29">
        <w:rPr>
          <w:rFonts w:ascii="宋体" w:hAnsi="宋体" w:cs="宋体" w:hint="eastAsia"/>
          <w:sz w:val="24"/>
        </w:rPr>
        <w:t>8</w:t>
      </w:r>
      <w:r w:rsidRPr="006B1D29">
        <w:rPr>
          <w:rFonts w:ascii="宋体" w:hAnsi="宋体" w:cs="宋体" w:hint="eastAsia"/>
          <w:sz w:val="24"/>
        </w:rPr>
        <w:t>〕</w:t>
      </w:r>
      <w:r w:rsidR="007300B2" w:rsidRPr="006B1D29">
        <w:rPr>
          <w:rFonts w:ascii="宋体" w:hAnsi="宋体" w:cs="宋体" w:hint="eastAsia"/>
          <w:sz w:val="24"/>
        </w:rPr>
        <w:t>6</w:t>
      </w:r>
      <w:r w:rsidRPr="006B1D29">
        <w:rPr>
          <w:rFonts w:ascii="宋体" w:hAnsi="宋体" w:cs="宋体" w:hint="eastAsia"/>
          <w:sz w:val="24"/>
        </w:rPr>
        <w:t>号）</w:t>
      </w:r>
      <w:r w:rsidR="00BC6BE5" w:rsidRPr="006B1D29">
        <w:rPr>
          <w:rFonts w:ascii="宋体" w:hAnsi="宋体" w:cs="宋体" w:hint="eastAsia"/>
          <w:sz w:val="24"/>
        </w:rPr>
        <w:t>及</w:t>
      </w:r>
      <w:r w:rsidR="00BC6BE5">
        <w:rPr>
          <w:rFonts w:ascii="宋体" w:hAnsi="宋体" w:cs="宋体" w:hint="eastAsia"/>
          <w:sz w:val="24"/>
        </w:rPr>
        <w:t>《泉州市财政局 泉州市卫生和计划生育委员会关于转发省财政厅 省卫生和计划生育委员会&lt;福建省基本公共卫生服务补助资金管理暂行办法&gt;的通知》（泉财政〔2017〕810号）</w:t>
      </w:r>
      <w:r w:rsidRPr="006B1D29">
        <w:rPr>
          <w:rFonts w:ascii="宋体" w:hAnsi="宋体" w:cs="宋体" w:hint="eastAsia"/>
          <w:sz w:val="24"/>
        </w:rPr>
        <w:t>，201</w:t>
      </w:r>
      <w:r w:rsidR="007300B2" w:rsidRPr="006B1D29">
        <w:rPr>
          <w:rFonts w:ascii="宋体" w:hAnsi="宋体" w:cs="宋体" w:hint="eastAsia"/>
          <w:sz w:val="24"/>
        </w:rPr>
        <w:t>8</w:t>
      </w:r>
      <w:r w:rsidRPr="006B1D29">
        <w:rPr>
          <w:rFonts w:ascii="宋体" w:hAnsi="宋体" w:cs="宋体" w:hint="eastAsia"/>
          <w:sz w:val="24"/>
        </w:rPr>
        <w:t>年度</w:t>
      </w:r>
      <w:r w:rsidR="007300B2" w:rsidRPr="006B1D29">
        <w:rPr>
          <w:rFonts w:ascii="宋体" w:hAnsi="宋体" w:cs="宋体" w:hint="eastAsia"/>
          <w:sz w:val="24"/>
        </w:rPr>
        <w:t>基本公共卫生服务</w:t>
      </w:r>
      <w:r w:rsidRPr="006B1D29">
        <w:rPr>
          <w:rFonts w:ascii="宋体" w:hAnsi="宋体" w:cs="宋体" w:hint="eastAsia"/>
          <w:sz w:val="24"/>
        </w:rPr>
        <w:t>项目经费</w:t>
      </w:r>
      <w:r w:rsidR="007300B2" w:rsidRPr="006B1D29">
        <w:rPr>
          <w:rFonts w:ascii="宋体" w:hAnsi="宋体" w:cs="宋体" w:hint="eastAsia"/>
          <w:sz w:val="24"/>
        </w:rPr>
        <w:t>洛江区本级财政</w:t>
      </w:r>
      <w:r w:rsidRPr="006B1D29">
        <w:rPr>
          <w:rFonts w:ascii="宋体" w:hAnsi="宋体" w:cs="宋体" w:hint="eastAsia"/>
          <w:sz w:val="24"/>
        </w:rPr>
        <w:t>预算</w:t>
      </w:r>
      <w:r w:rsidR="001B473C">
        <w:rPr>
          <w:rFonts w:ascii="宋体" w:hAnsi="宋体" w:cs="宋体" w:hint="eastAsia"/>
          <w:sz w:val="24"/>
        </w:rPr>
        <w:t>安排</w:t>
      </w:r>
      <w:r w:rsidRPr="006B1D29">
        <w:rPr>
          <w:rFonts w:ascii="宋体" w:hAnsi="宋体" w:cs="宋体" w:hint="eastAsia"/>
          <w:sz w:val="24"/>
        </w:rPr>
        <w:t>为</w:t>
      </w:r>
      <w:r w:rsidR="00ED2820">
        <w:rPr>
          <w:rFonts w:ascii="宋体" w:hAnsi="宋体" w:cs="宋体" w:hint="eastAsia"/>
          <w:sz w:val="24"/>
        </w:rPr>
        <w:t>595.50</w:t>
      </w:r>
      <w:r w:rsidRPr="006B1D29">
        <w:rPr>
          <w:rFonts w:ascii="宋体" w:hAnsi="宋体" w:cs="宋体" w:hint="eastAsia"/>
          <w:sz w:val="24"/>
        </w:rPr>
        <w:t>万元，专项</w:t>
      </w:r>
      <w:r w:rsidR="001B473C">
        <w:rPr>
          <w:rFonts w:ascii="宋体" w:hAnsi="宋体" w:cs="宋体" w:hint="eastAsia"/>
          <w:sz w:val="24"/>
        </w:rPr>
        <w:t>经费</w:t>
      </w:r>
      <w:r w:rsidRPr="006B1D29">
        <w:rPr>
          <w:rFonts w:ascii="宋体" w:hAnsi="宋体" w:cs="宋体" w:hint="eastAsia"/>
          <w:sz w:val="24"/>
        </w:rPr>
        <w:t>于201</w:t>
      </w:r>
      <w:r w:rsidR="00BC6BE5" w:rsidRPr="006B1D29">
        <w:rPr>
          <w:rFonts w:ascii="宋体" w:hAnsi="宋体" w:cs="宋体" w:hint="eastAsia"/>
          <w:sz w:val="24"/>
        </w:rPr>
        <w:t>9</w:t>
      </w:r>
      <w:r w:rsidRPr="006B1D29">
        <w:rPr>
          <w:rFonts w:ascii="宋体" w:hAnsi="宋体" w:cs="宋体" w:hint="eastAsia"/>
          <w:sz w:val="24"/>
        </w:rPr>
        <w:t>年</w:t>
      </w:r>
      <w:r w:rsidR="00BC6BE5" w:rsidRPr="006B1D29">
        <w:rPr>
          <w:rFonts w:ascii="宋体" w:hAnsi="宋体" w:cs="宋体" w:hint="eastAsia"/>
          <w:sz w:val="24"/>
        </w:rPr>
        <w:t>3</w:t>
      </w:r>
      <w:r w:rsidRPr="006B1D29">
        <w:rPr>
          <w:rFonts w:ascii="宋体" w:hAnsi="宋体" w:cs="宋体" w:hint="eastAsia"/>
          <w:sz w:val="24"/>
        </w:rPr>
        <w:t>月31日前已全部拨付到位。</w:t>
      </w:r>
    </w:p>
    <w:p w:rsidR="00EA2974" w:rsidRPr="00ED2820" w:rsidRDefault="00666CFD" w:rsidP="00ED2820">
      <w:pPr>
        <w:spacing w:line="348" w:lineRule="auto"/>
        <w:ind w:firstLineChars="200" w:firstLine="464"/>
        <w:rPr>
          <w:rFonts w:ascii="宋体" w:hAnsi="宋体" w:cs="宋体"/>
          <w:spacing w:val="-4"/>
          <w:sz w:val="24"/>
        </w:rPr>
      </w:pPr>
      <w:r w:rsidRPr="00ED2820">
        <w:rPr>
          <w:rFonts w:ascii="宋体" w:hAnsi="宋体" w:cs="宋体" w:hint="eastAsia"/>
          <w:spacing w:val="-4"/>
          <w:sz w:val="24"/>
        </w:rPr>
        <w:t>201</w:t>
      </w:r>
      <w:r w:rsidR="00BC6BE5" w:rsidRPr="00ED2820">
        <w:rPr>
          <w:rFonts w:ascii="宋体" w:hAnsi="宋体" w:cs="宋体" w:hint="eastAsia"/>
          <w:spacing w:val="-4"/>
          <w:sz w:val="24"/>
        </w:rPr>
        <w:t>8</w:t>
      </w:r>
      <w:r w:rsidRPr="00ED2820">
        <w:rPr>
          <w:rFonts w:ascii="宋体" w:hAnsi="宋体" w:cs="宋体" w:hint="eastAsia"/>
          <w:spacing w:val="-4"/>
          <w:sz w:val="24"/>
        </w:rPr>
        <w:t>年度</w:t>
      </w:r>
      <w:r w:rsidR="00BC6BE5" w:rsidRPr="00ED2820">
        <w:rPr>
          <w:rFonts w:ascii="宋体" w:hAnsi="宋体" w:cs="宋体" w:hint="eastAsia"/>
          <w:spacing w:val="-4"/>
          <w:sz w:val="24"/>
        </w:rPr>
        <w:t>基本公共卫生服务经费</w:t>
      </w:r>
      <w:r w:rsidRPr="00ED2820">
        <w:rPr>
          <w:rFonts w:ascii="宋体" w:hAnsi="宋体" w:cs="宋体" w:hint="eastAsia"/>
          <w:spacing w:val="-4"/>
          <w:sz w:val="24"/>
        </w:rPr>
        <w:t>实际</w:t>
      </w:r>
      <w:r w:rsidR="00ED2820" w:rsidRPr="00ED2820">
        <w:rPr>
          <w:rFonts w:ascii="宋体" w:hAnsi="宋体" w:cs="宋体" w:hint="eastAsia"/>
          <w:spacing w:val="-4"/>
          <w:sz w:val="24"/>
        </w:rPr>
        <w:t>拨付595.50</w:t>
      </w:r>
      <w:r w:rsidRPr="00ED2820">
        <w:rPr>
          <w:rFonts w:ascii="宋体" w:hAnsi="宋体" w:cs="宋体" w:hint="eastAsia"/>
          <w:spacing w:val="-4"/>
          <w:sz w:val="24"/>
        </w:rPr>
        <w:t>万元</w:t>
      </w:r>
      <w:r w:rsidR="00B0311C" w:rsidRPr="00ED2820">
        <w:rPr>
          <w:rFonts w:ascii="宋体" w:hAnsi="宋体" w:cs="宋体" w:hint="eastAsia"/>
          <w:spacing w:val="-4"/>
          <w:sz w:val="24"/>
        </w:rPr>
        <w:t>（详见表1）</w:t>
      </w:r>
      <w:r w:rsidRPr="00ED2820">
        <w:rPr>
          <w:rFonts w:ascii="宋体" w:hAnsi="宋体" w:cs="宋体" w:hint="eastAsia"/>
          <w:spacing w:val="-4"/>
          <w:sz w:val="24"/>
        </w:rPr>
        <w:t>，其中：</w:t>
      </w:r>
    </w:p>
    <w:p w:rsidR="00EA2974" w:rsidRPr="006B1D29" w:rsidRDefault="00091109" w:rsidP="006B1D29">
      <w:pPr>
        <w:spacing w:line="348" w:lineRule="auto"/>
        <w:ind w:firstLineChars="200" w:firstLine="480"/>
        <w:rPr>
          <w:rFonts w:ascii="宋体" w:hAnsi="宋体" w:cs="宋体"/>
          <w:sz w:val="24"/>
        </w:rPr>
      </w:pPr>
      <w:r w:rsidRPr="006B1D29">
        <w:rPr>
          <w:rFonts w:ascii="宋体" w:hAnsi="宋体" w:cs="宋体"/>
          <w:sz w:val="24"/>
        </w:rPr>
        <w:fldChar w:fldCharType="begin"/>
      </w:r>
      <w:r w:rsidR="00EA2974" w:rsidRPr="006B1D29">
        <w:rPr>
          <w:rFonts w:ascii="宋体" w:hAnsi="宋体" w:cs="宋体"/>
          <w:sz w:val="24"/>
        </w:rPr>
        <w:instrText xml:space="preserve"> </w:instrText>
      </w:r>
      <w:r w:rsidR="00EA2974" w:rsidRPr="006B1D29">
        <w:rPr>
          <w:rFonts w:ascii="宋体" w:hAnsi="宋体" w:cs="宋体" w:hint="eastAsia"/>
          <w:sz w:val="24"/>
        </w:rPr>
        <w:instrText>= 1 \* GB2</w:instrText>
      </w:r>
      <w:r w:rsidR="00EA2974" w:rsidRPr="006B1D29">
        <w:rPr>
          <w:rFonts w:ascii="宋体" w:hAnsi="宋体" w:cs="宋体"/>
          <w:sz w:val="24"/>
        </w:rPr>
        <w:instrText xml:space="preserve"> </w:instrText>
      </w:r>
      <w:r w:rsidRPr="006B1D29">
        <w:rPr>
          <w:rFonts w:ascii="宋体" w:hAnsi="宋体" w:cs="宋体"/>
          <w:sz w:val="24"/>
        </w:rPr>
        <w:fldChar w:fldCharType="separate"/>
      </w:r>
      <w:r w:rsidR="00EA2974" w:rsidRPr="006B1D29">
        <w:rPr>
          <w:rFonts w:ascii="宋体" w:hAnsi="宋体" w:cs="宋体" w:hint="eastAsia"/>
          <w:sz w:val="24"/>
        </w:rPr>
        <w:t>⑴</w:t>
      </w:r>
      <w:r w:rsidRPr="006B1D29">
        <w:rPr>
          <w:rFonts w:ascii="宋体" w:hAnsi="宋体" w:cs="宋体"/>
          <w:sz w:val="24"/>
        </w:rPr>
        <w:fldChar w:fldCharType="end"/>
      </w:r>
      <w:r w:rsidR="00A66628">
        <w:rPr>
          <w:rFonts w:ascii="宋体" w:hAnsi="宋体" w:cs="宋体" w:hint="eastAsia"/>
          <w:sz w:val="24"/>
        </w:rPr>
        <w:t xml:space="preserve"> </w:t>
      </w:r>
      <w:r w:rsidR="00EA2974" w:rsidRPr="006B1D29">
        <w:rPr>
          <w:rFonts w:ascii="宋体" w:hAnsi="宋体" w:cs="宋体" w:hint="eastAsia"/>
          <w:sz w:val="24"/>
        </w:rPr>
        <w:t>2018年6月30日下达专项经费300万元（泉洛政卫计</w:t>
      </w:r>
      <w:r w:rsidR="00EA2974">
        <w:rPr>
          <w:rFonts w:ascii="宋体" w:hAnsi="宋体" w:cs="宋体" w:hint="eastAsia"/>
          <w:sz w:val="24"/>
        </w:rPr>
        <w:t>〔2018〕114号</w:t>
      </w:r>
      <w:r w:rsidR="00EA2974" w:rsidRPr="006B1D29">
        <w:rPr>
          <w:rFonts w:ascii="宋体" w:hAnsi="宋体" w:cs="宋体" w:hint="eastAsia"/>
          <w:sz w:val="24"/>
        </w:rPr>
        <w:t>）；</w:t>
      </w:r>
    </w:p>
    <w:p w:rsidR="00EA2974" w:rsidRPr="006B1D29" w:rsidRDefault="00091109" w:rsidP="006B1D29">
      <w:pPr>
        <w:spacing w:line="348" w:lineRule="auto"/>
        <w:ind w:firstLineChars="200" w:firstLine="480"/>
        <w:rPr>
          <w:rFonts w:ascii="宋体" w:hAnsi="宋体" w:cs="宋体"/>
          <w:sz w:val="24"/>
        </w:rPr>
      </w:pPr>
      <w:r w:rsidRPr="006B1D29">
        <w:rPr>
          <w:rFonts w:ascii="宋体" w:hAnsi="宋体" w:cs="宋体"/>
          <w:sz w:val="24"/>
        </w:rPr>
        <w:fldChar w:fldCharType="begin"/>
      </w:r>
      <w:r w:rsidR="00EA2974" w:rsidRPr="006B1D29">
        <w:rPr>
          <w:rFonts w:ascii="宋体" w:hAnsi="宋体" w:cs="宋体"/>
          <w:sz w:val="24"/>
        </w:rPr>
        <w:instrText xml:space="preserve"> </w:instrText>
      </w:r>
      <w:r w:rsidR="00EA2974" w:rsidRPr="006B1D29">
        <w:rPr>
          <w:rFonts w:ascii="宋体" w:hAnsi="宋体" w:cs="宋体" w:hint="eastAsia"/>
          <w:sz w:val="24"/>
        </w:rPr>
        <w:instrText>= 2 \* GB2</w:instrText>
      </w:r>
      <w:r w:rsidR="00EA2974" w:rsidRPr="006B1D29">
        <w:rPr>
          <w:rFonts w:ascii="宋体" w:hAnsi="宋体" w:cs="宋体"/>
          <w:sz w:val="24"/>
        </w:rPr>
        <w:instrText xml:space="preserve"> </w:instrText>
      </w:r>
      <w:r w:rsidRPr="006B1D29">
        <w:rPr>
          <w:rFonts w:ascii="宋体" w:hAnsi="宋体" w:cs="宋体"/>
          <w:sz w:val="24"/>
        </w:rPr>
        <w:fldChar w:fldCharType="separate"/>
      </w:r>
      <w:r w:rsidR="00EA2974" w:rsidRPr="006B1D29">
        <w:rPr>
          <w:rFonts w:ascii="宋体" w:hAnsi="宋体" w:cs="宋体" w:hint="eastAsia"/>
          <w:sz w:val="24"/>
        </w:rPr>
        <w:t>⑵</w:t>
      </w:r>
      <w:r w:rsidRPr="006B1D29">
        <w:rPr>
          <w:rFonts w:ascii="宋体" w:hAnsi="宋体" w:cs="宋体"/>
          <w:sz w:val="24"/>
        </w:rPr>
        <w:fldChar w:fldCharType="end"/>
      </w:r>
      <w:r w:rsidR="00A66628">
        <w:rPr>
          <w:rFonts w:ascii="宋体" w:hAnsi="宋体" w:cs="宋体" w:hint="eastAsia"/>
          <w:sz w:val="24"/>
        </w:rPr>
        <w:t xml:space="preserve"> </w:t>
      </w:r>
      <w:r w:rsidR="00EA2974" w:rsidRPr="006B1D29">
        <w:rPr>
          <w:rFonts w:ascii="宋体" w:hAnsi="宋体" w:cs="宋体" w:hint="eastAsia"/>
          <w:sz w:val="24"/>
        </w:rPr>
        <w:t>2018年10月31日下达专项经费189万元（泉洛政卫计</w:t>
      </w:r>
      <w:r w:rsidR="00EA2974">
        <w:rPr>
          <w:rFonts w:ascii="宋体" w:hAnsi="宋体" w:cs="宋体" w:hint="eastAsia"/>
          <w:sz w:val="24"/>
        </w:rPr>
        <w:t>〔2018〕1</w:t>
      </w:r>
      <w:r w:rsidR="00C94D8F">
        <w:rPr>
          <w:rFonts w:ascii="宋体" w:hAnsi="宋体" w:cs="宋体" w:hint="eastAsia"/>
          <w:sz w:val="24"/>
        </w:rPr>
        <w:t>9</w:t>
      </w:r>
      <w:r w:rsidR="00EA2974">
        <w:rPr>
          <w:rFonts w:ascii="宋体" w:hAnsi="宋体" w:cs="宋体" w:hint="eastAsia"/>
          <w:sz w:val="24"/>
        </w:rPr>
        <w:t>4号</w:t>
      </w:r>
      <w:r w:rsidR="00EA2974" w:rsidRPr="006B1D29">
        <w:rPr>
          <w:rFonts w:ascii="宋体" w:hAnsi="宋体" w:cs="宋体" w:hint="eastAsia"/>
          <w:sz w:val="24"/>
        </w:rPr>
        <w:t>）；</w:t>
      </w:r>
    </w:p>
    <w:p w:rsidR="00EA2974" w:rsidRPr="006B1D29" w:rsidRDefault="00091109" w:rsidP="006B1D29">
      <w:pPr>
        <w:spacing w:line="348" w:lineRule="auto"/>
        <w:ind w:firstLineChars="200" w:firstLine="480"/>
        <w:rPr>
          <w:rFonts w:ascii="宋体" w:hAnsi="宋体" w:cs="宋体"/>
          <w:sz w:val="24"/>
        </w:rPr>
      </w:pPr>
      <w:r w:rsidRPr="006B1D29">
        <w:rPr>
          <w:rFonts w:ascii="宋体" w:hAnsi="宋体" w:cs="宋体"/>
          <w:sz w:val="24"/>
        </w:rPr>
        <w:fldChar w:fldCharType="begin"/>
      </w:r>
      <w:r w:rsidR="00EA2974" w:rsidRPr="006B1D29">
        <w:rPr>
          <w:rFonts w:ascii="宋体" w:hAnsi="宋体" w:cs="宋体"/>
          <w:sz w:val="24"/>
        </w:rPr>
        <w:instrText xml:space="preserve"> </w:instrText>
      </w:r>
      <w:r w:rsidR="00EA2974" w:rsidRPr="006B1D29">
        <w:rPr>
          <w:rFonts w:ascii="宋体" w:hAnsi="宋体" w:cs="宋体" w:hint="eastAsia"/>
          <w:sz w:val="24"/>
        </w:rPr>
        <w:instrText>= 3 \* GB2</w:instrText>
      </w:r>
      <w:r w:rsidR="00EA2974" w:rsidRPr="006B1D29">
        <w:rPr>
          <w:rFonts w:ascii="宋体" w:hAnsi="宋体" w:cs="宋体"/>
          <w:sz w:val="24"/>
        </w:rPr>
        <w:instrText xml:space="preserve"> </w:instrText>
      </w:r>
      <w:r w:rsidRPr="006B1D29">
        <w:rPr>
          <w:rFonts w:ascii="宋体" w:hAnsi="宋体" w:cs="宋体"/>
          <w:sz w:val="24"/>
        </w:rPr>
        <w:fldChar w:fldCharType="separate"/>
      </w:r>
      <w:r w:rsidR="00EA2974" w:rsidRPr="006B1D29">
        <w:rPr>
          <w:rFonts w:ascii="宋体" w:hAnsi="宋体" w:cs="宋体" w:hint="eastAsia"/>
          <w:sz w:val="24"/>
        </w:rPr>
        <w:t>⑶</w:t>
      </w:r>
      <w:r w:rsidRPr="006B1D29">
        <w:rPr>
          <w:rFonts w:ascii="宋体" w:hAnsi="宋体" w:cs="宋体"/>
          <w:sz w:val="24"/>
        </w:rPr>
        <w:fldChar w:fldCharType="end"/>
      </w:r>
      <w:r w:rsidR="00A66628">
        <w:rPr>
          <w:rFonts w:ascii="宋体" w:hAnsi="宋体" w:cs="宋体" w:hint="eastAsia"/>
          <w:sz w:val="24"/>
        </w:rPr>
        <w:t xml:space="preserve"> </w:t>
      </w:r>
      <w:r w:rsidR="00EA2974" w:rsidRPr="006B1D29">
        <w:rPr>
          <w:rFonts w:ascii="宋体" w:hAnsi="宋体" w:cs="宋体" w:hint="eastAsia"/>
          <w:sz w:val="24"/>
        </w:rPr>
        <w:t>2018年11月26日下达专项经费7</w:t>
      </w:r>
      <w:r w:rsidR="00ED2820">
        <w:rPr>
          <w:rFonts w:ascii="宋体" w:hAnsi="宋体" w:cs="宋体" w:hint="eastAsia"/>
          <w:sz w:val="24"/>
        </w:rPr>
        <w:t>6.50</w:t>
      </w:r>
      <w:r w:rsidR="00EA2974" w:rsidRPr="006B1D29">
        <w:rPr>
          <w:rFonts w:ascii="宋体" w:hAnsi="宋体" w:cs="宋体" w:hint="eastAsia"/>
          <w:sz w:val="24"/>
        </w:rPr>
        <w:t>万元（泉洛政卫计</w:t>
      </w:r>
      <w:r w:rsidR="00EA2974">
        <w:rPr>
          <w:rFonts w:ascii="宋体" w:hAnsi="宋体" w:cs="宋体" w:hint="eastAsia"/>
          <w:sz w:val="24"/>
        </w:rPr>
        <w:t>〔2018〕</w:t>
      </w:r>
      <w:r w:rsidR="00C94D8F">
        <w:rPr>
          <w:rFonts w:ascii="宋体" w:hAnsi="宋体" w:cs="宋体" w:hint="eastAsia"/>
          <w:sz w:val="24"/>
        </w:rPr>
        <w:t>233</w:t>
      </w:r>
      <w:r w:rsidR="00EA2974">
        <w:rPr>
          <w:rFonts w:ascii="宋体" w:hAnsi="宋体" w:cs="宋体" w:hint="eastAsia"/>
          <w:sz w:val="24"/>
        </w:rPr>
        <w:t>号</w:t>
      </w:r>
      <w:r w:rsidR="00EA2974" w:rsidRPr="006B1D29">
        <w:rPr>
          <w:rFonts w:ascii="宋体" w:hAnsi="宋体" w:cs="宋体" w:hint="eastAsia"/>
          <w:sz w:val="24"/>
        </w:rPr>
        <w:t>）</w:t>
      </w:r>
      <w:r w:rsidR="00C94D8F" w:rsidRPr="006B1D29">
        <w:rPr>
          <w:rFonts w:ascii="宋体" w:hAnsi="宋体" w:cs="宋体" w:hint="eastAsia"/>
          <w:sz w:val="24"/>
        </w:rPr>
        <w:t>；</w:t>
      </w:r>
    </w:p>
    <w:p w:rsidR="00C94D8F" w:rsidRPr="006B1D29" w:rsidRDefault="00091109" w:rsidP="006B1D29">
      <w:pPr>
        <w:spacing w:line="348" w:lineRule="auto"/>
        <w:ind w:firstLineChars="200" w:firstLine="480"/>
        <w:rPr>
          <w:rFonts w:ascii="宋体" w:hAnsi="宋体" w:cs="宋体"/>
          <w:sz w:val="24"/>
        </w:rPr>
      </w:pPr>
      <w:r w:rsidRPr="006B1D29">
        <w:rPr>
          <w:rFonts w:ascii="宋体" w:hAnsi="宋体" w:cs="宋体"/>
          <w:sz w:val="24"/>
        </w:rPr>
        <w:fldChar w:fldCharType="begin"/>
      </w:r>
      <w:r w:rsidR="00EA2974" w:rsidRPr="006B1D29">
        <w:rPr>
          <w:rFonts w:ascii="宋体" w:hAnsi="宋体" w:cs="宋体"/>
          <w:sz w:val="24"/>
        </w:rPr>
        <w:instrText xml:space="preserve"> </w:instrText>
      </w:r>
      <w:r w:rsidR="00EA2974" w:rsidRPr="006B1D29">
        <w:rPr>
          <w:rFonts w:ascii="宋体" w:hAnsi="宋体" w:cs="宋体" w:hint="eastAsia"/>
          <w:sz w:val="24"/>
        </w:rPr>
        <w:instrText>= 4 \* GB2</w:instrText>
      </w:r>
      <w:r w:rsidR="00EA2974" w:rsidRPr="006B1D29">
        <w:rPr>
          <w:rFonts w:ascii="宋体" w:hAnsi="宋体" w:cs="宋体"/>
          <w:sz w:val="24"/>
        </w:rPr>
        <w:instrText xml:space="preserve"> </w:instrText>
      </w:r>
      <w:r w:rsidRPr="006B1D29">
        <w:rPr>
          <w:rFonts w:ascii="宋体" w:hAnsi="宋体" w:cs="宋体"/>
          <w:sz w:val="24"/>
        </w:rPr>
        <w:fldChar w:fldCharType="separate"/>
      </w:r>
      <w:r w:rsidR="00EA2974" w:rsidRPr="006B1D29">
        <w:rPr>
          <w:rFonts w:ascii="宋体" w:hAnsi="宋体" w:cs="宋体" w:hint="eastAsia"/>
          <w:sz w:val="24"/>
        </w:rPr>
        <w:t>⑷</w:t>
      </w:r>
      <w:r w:rsidRPr="006B1D29">
        <w:rPr>
          <w:rFonts w:ascii="宋体" w:hAnsi="宋体" w:cs="宋体"/>
          <w:sz w:val="24"/>
        </w:rPr>
        <w:fldChar w:fldCharType="end"/>
      </w:r>
      <w:r w:rsidR="00A66628">
        <w:rPr>
          <w:rFonts w:ascii="宋体" w:hAnsi="宋体" w:cs="宋体" w:hint="eastAsia"/>
          <w:sz w:val="24"/>
        </w:rPr>
        <w:t xml:space="preserve"> </w:t>
      </w:r>
      <w:r w:rsidR="00EA2974" w:rsidRPr="006B1D29">
        <w:rPr>
          <w:rFonts w:ascii="宋体" w:hAnsi="宋体" w:cs="宋体" w:hint="eastAsia"/>
          <w:sz w:val="24"/>
        </w:rPr>
        <w:t>2019年3月</w:t>
      </w:r>
      <w:r w:rsidR="00964526">
        <w:rPr>
          <w:rFonts w:ascii="宋体" w:hAnsi="宋体" w:cs="宋体" w:hint="eastAsia"/>
          <w:sz w:val="24"/>
        </w:rPr>
        <w:t>18</w:t>
      </w:r>
      <w:r w:rsidR="00EA2974" w:rsidRPr="006B1D29">
        <w:rPr>
          <w:rFonts w:ascii="宋体" w:hAnsi="宋体" w:cs="宋体" w:hint="eastAsia"/>
          <w:sz w:val="24"/>
        </w:rPr>
        <w:t>日按照</w:t>
      </w:r>
      <w:r w:rsidR="00964526">
        <w:rPr>
          <w:rFonts w:ascii="宋体" w:hAnsi="宋体" w:cs="宋体" w:hint="eastAsia"/>
          <w:sz w:val="24"/>
        </w:rPr>
        <w:t>区级</w:t>
      </w:r>
      <w:r w:rsidR="00EA2974" w:rsidRPr="006B1D29">
        <w:rPr>
          <w:rFonts w:ascii="宋体" w:hAnsi="宋体" w:cs="宋体" w:hint="eastAsia"/>
          <w:sz w:val="24"/>
        </w:rPr>
        <w:t>考核结果，拨付专项</w:t>
      </w:r>
      <w:r w:rsidR="00C94D8F" w:rsidRPr="006B1D29">
        <w:rPr>
          <w:rFonts w:ascii="宋体" w:hAnsi="宋体" w:cs="宋体" w:hint="eastAsia"/>
          <w:sz w:val="24"/>
        </w:rPr>
        <w:t>经费30万元</w:t>
      </w:r>
      <w:r w:rsidR="00666CFD" w:rsidRPr="006B1D29">
        <w:rPr>
          <w:rFonts w:ascii="宋体" w:hAnsi="宋体" w:cs="宋体" w:hint="eastAsia"/>
          <w:sz w:val="24"/>
        </w:rPr>
        <w:t>。</w:t>
      </w:r>
    </w:p>
    <w:p w:rsidR="00666CFD" w:rsidRPr="006B1D29" w:rsidRDefault="00B0311C" w:rsidP="006B1D29">
      <w:pPr>
        <w:spacing w:line="348" w:lineRule="auto"/>
        <w:ind w:firstLineChars="200" w:firstLine="480"/>
        <w:rPr>
          <w:rFonts w:ascii="宋体" w:hAnsi="宋体" w:cs="宋体"/>
          <w:sz w:val="24"/>
        </w:rPr>
      </w:pPr>
      <w:r w:rsidRPr="006B1D29">
        <w:rPr>
          <w:rFonts w:ascii="宋体" w:hAnsi="宋体" w:cs="宋体" w:hint="eastAsia"/>
          <w:sz w:val="24"/>
        </w:rPr>
        <w:lastRenderedPageBreak/>
        <w:t>具体</w:t>
      </w:r>
      <w:r w:rsidR="00F42D6C">
        <w:rPr>
          <w:rFonts w:ascii="宋体" w:hAnsi="宋体" w:cs="宋体" w:hint="eastAsia"/>
          <w:sz w:val="24"/>
        </w:rPr>
        <w:t>拨付</w:t>
      </w:r>
      <w:r w:rsidR="004F33AE">
        <w:rPr>
          <w:rFonts w:ascii="宋体" w:hAnsi="宋体" w:cs="宋体" w:hint="eastAsia"/>
          <w:sz w:val="24"/>
        </w:rPr>
        <w:t>明细</w:t>
      </w:r>
      <w:r w:rsidR="00666CFD" w:rsidRPr="006B1D29">
        <w:rPr>
          <w:rFonts w:ascii="宋体" w:hAnsi="宋体" w:cs="宋体" w:hint="eastAsia"/>
          <w:sz w:val="24"/>
        </w:rPr>
        <w:t>如下：</w:t>
      </w:r>
    </w:p>
    <w:p w:rsidR="00C94D8F" w:rsidRPr="00C94D8F" w:rsidRDefault="00666CFD">
      <w:pPr>
        <w:spacing w:line="360" w:lineRule="auto"/>
        <w:jc w:val="center"/>
        <w:rPr>
          <w:rFonts w:ascii="宋体" w:hAnsi="宋体" w:cs="宋体"/>
          <w:sz w:val="24"/>
        </w:rPr>
      </w:pPr>
      <w:r w:rsidRPr="00B0311C">
        <w:rPr>
          <w:rFonts w:ascii="宋体" w:hAnsi="宋体" w:cs="宋体" w:hint="eastAsia"/>
          <w:b/>
          <w:sz w:val="24"/>
        </w:rPr>
        <w:t>表1  201</w:t>
      </w:r>
      <w:r w:rsidR="00C94D8F" w:rsidRPr="00B0311C">
        <w:rPr>
          <w:rFonts w:ascii="宋体" w:hAnsi="宋体" w:cs="宋体" w:hint="eastAsia"/>
          <w:b/>
          <w:sz w:val="24"/>
        </w:rPr>
        <w:t>8</w:t>
      </w:r>
      <w:r w:rsidRPr="00B0311C">
        <w:rPr>
          <w:rFonts w:ascii="宋体" w:hAnsi="宋体" w:cs="宋体" w:hint="eastAsia"/>
          <w:b/>
          <w:sz w:val="24"/>
        </w:rPr>
        <w:t>年度</w:t>
      </w:r>
      <w:r w:rsidR="00C94D8F" w:rsidRPr="00B0311C">
        <w:rPr>
          <w:rFonts w:ascii="宋体" w:hAnsi="宋体" w:cs="宋体" w:hint="eastAsia"/>
          <w:b/>
          <w:sz w:val="24"/>
        </w:rPr>
        <w:t>洛江区基本公共卫生服务项目</w:t>
      </w:r>
      <w:r w:rsidRPr="00B0311C">
        <w:rPr>
          <w:rFonts w:ascii="宋体" w:hAnsi="宋体" w:cs="宋体" w:hint="eastAsia"/>
          <w:b/>
          <w:sz w:val="24"/>
        </w:rPr>
        <w:t>经费</w:t>
      </w:r>
      <w:r w:rsidR="00F42D6C">
        <w:rPr>
          <w:rFonts w:ascii="宋体" w:hAnsi="宋体" w:cs="宋体" w:hint="eastAsia"/>
          <w:b/>
          <w:sz w:val="24"/>
        </w:rPr>
        <w:t>拨付情况</w:t>
      </w:r>
      <w:r w:rsidR="00ED2820" w:rsidRPr="007073EF">
        <w:rPr>
          <w:rFonts w:ascii="宋体" w:hAnsi="宋体" w:cs="宋体"/>
          <w:sz w:val="24"/>
        </w:rPr>
        <w:object w:dxaOrig="7865" w:dyaOrig="2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5pt;height:143pt" o:ole="">
            <v:imagedata r:id="rId9" o:title=""/>
          </v:shape>
          <o:OLEObject Type="Embed" ProgID="Excel.Sheet.12" ShapeID="_x0000_i1025" DrawAspect="Content" ObjectID="_1636175925" r:id="rId10"/>
        </w:object>
      </w:r>
    </w:p>
    <w:p w:rsidR="00F42D6C" w:rsidRDefault="00666CFD" w:rsidP="00612FE3">
      <w:pPr>
        <w:pStyle w:val="3"/>
        <w:spacing w:before="156" w:after="156"/>
        <w:ind w:firstLine="482"/>
        <w:rPr>
          <w:rFonts w:hint="default"/>
        </w:rPr>
      </w:pPr>
      <w:r w:rsidRPr="00612FE3">
        <w:t>2.</w:t>
      </w:r>
      <w:r w:rsidR="00F42D6C" w:rsidRPr="00612FE3">
        <w:t>基本公共卫生服务项目</w:t>
      </w:r>
      <w:r w:rsidR="00F42D6C">
        <w:t>实施单位</w:t>
      </w:r>
      <w:r w:rsidR="00F42D6C" w:rsidRPr="00612FE3">
        <w:t>专项经费</w:t>
      </w:r>
      <w:r w:rsidR="00F42D6C">
        <w:t>支出结余情况</w:t>
      </w:r>
    </w:p>
    <w:p w:rsidR="00F42D6C" w:rsidRDefault="00F42D6C" w:rsidP="00F42D6C">
      <w:pPr>
        <w:spacing w:line="348" w:lineRule="auto"/>
        <w:ind w:firstLineChars="200" w:firstLine="480"/>
        <w:rPr>
          <w:rFonts w:ascii="宋体" w:hAnsi="宋体" w:cs="宋体"/>
          <w:sz w:val="24"/>
        </w:rPr>
      </w:pPr>
      <w:r>
        <w:rPr>
          <w:rFonts w:ascii="宋体" w:hAnsi="宋体" w:cs="宋体" w:hint="eastAsia"/>
          <w:sz w:val="24"/>
        </w:rPr>
        <w:t>2017</w:t>
      </w:r>
      <w:r w:rsidRPr="00F42D6C">
        <w:rPr>
          <w:rFonts w:ascii="宋体" w:hAnsi="宋体" w:cs="宋体" w:hint="eastAsia"/>
          <w:sz w:val="24"/>
        </w:rPr>
        <w:t>年</w:t>
      </w:r>
      <w:r w:rsidR="001B473C">
        <w:rPr>
          <w:rFonts w:ascii="宋体" w:hAnsi="宋体" w:cs="宋体" w:hint="eastAsia"/>
          <w:sz w:val="24"/>
        </w:rPr>
        <w:t>基本公共卫生服务经费</w:t>
      </w:r>
      <w:r>
        <w:rPr>
          <w:rFonts w:ascii="宋体" w:hAnsi="宋体" w:cs="宋体" w:hint="eastAsia"/>
          <w:sz w:val="24"/>
        </w:rPr>
        <w:t>结余</w:t>
      </w:r>
      <w:r w:rsidR="00245BFD">
        <w:rPr>
          <w:rFonts w:ascii="宋体" w:hAnsi="宋体" w:cs="宋体" w:hint="eastAsia"/>
          <w:sz w:val="24"/>
        </w:rPr>
        <w:t>3,559,854.76</w:t>
      </w:r>
      <w:r>
        <w:rPr>
          <w:rFonts w:ascii="宋体" w:hAnsi="宋体" w:cs="宋体" w:hint="eastAsia"/>
          <w:sz w:val="24"/>
        </w:rPr>
        <w:t>元，2018年到位资金11,525,000.00元</w:t>
      </w:r>
      <w:r w:rsidR="0099077F">
        <w:rPr>
          <w:rFonts w:ascii="宋体" w:hAnsi="宋体" w:cs="宋体" w:hint="eastAsia"/>
          <w:sz w:val="24"/>
        </w:rPr>
        <w:t>（其中</w:t>
      </w:r>
      <w:r w:rsidR="00ED2820">
        <w:rPr>
          <w:rFonts w:ascii="宋体" w:hAnsi="宋体" w:cs="宋体" w:hint="eastAsia"/>
          <w:sz w:val="24"/>
        </w:rPr>
        <w:t>省级</w:t>
      </w:r>
      <w:r w:rsidR="0099077F">
        <w:rPr>
          <w:rFonts w:ascii="宋体" w:hAnsi="宋体" w:cs="宋体" w:hint="eastAsia"/>
          <w:sz w:val="24"/>
        </w:rPr>
        <w:t>补助</w:t>
      </w:r>
      <w:r w:rsidR="00C451C9">
        <w:rPr>
          <w:rFonts w:ascii="宋体" w:hAnsi="宋体" w:cs="宋体" w:hint="eastAsia"/>
          <w:sz w:val="24"/>
        </w:rPr>
        <w:t>5,870,000.00元</w:t>
      </w:r>
      <w:r w:rsidR="0099077F">
        <w:rPr>
          <w:rFonts w:ascii="宋体" w:hAnsi="宋体" w:cs="宋体" w:hint="eastAsia"/>
          <w:sz w:val="24"/>
        </w:rPr>
        <w:t>）</w:t>
      </w:r>
      <w:r>
        <w:rPr>
          <w:rFonts w:ascii="宋体" w:hAnsi="宋体" w:cs="宋体" w:hint="eastAsia"/>
          <w:sz w:val="24"/>
        </w:rPr>
        <w:t>，2018年实际支出</w:t>
      </w:r>
      <w:r w:rsidR="00245BFD">
        <w:rPr>
          <w:rFonts w:ascii="宋体" w:hAnsi="宋体" w:cs="宋体" w:hint="eastAsia"/>
          <w:sz w:val="24"/>
        </w:rPr>
        <w:t>8,606,504.97</w:t>
      </w:r>
      <w:r>
        <w:rPr>
          <w:rFonts w:ascii="宋体" w:hAnsi="宋体" w:cs="宋体" w:hint="eastAsia"/>
          <w:sz w:val="24"/>
        </w:rPr>
        <w:t>元，截至2018年12月31日专项经费结余</w:t>
      </w:r>
      <w:r w:rsidR="00245BFD">
        <w:rPr>
          <w:rFonts w:ascii="宋体" w:hAnsi="宋体" w:cs="宋体" w:hint="eastAsia"/>
          <w:sz w:val="24"/>
        </w:rPr>
        <w:t>6,478,349.79</w:t>
      </w:r>
      <w:r>
        <w:rPr>
          <w:rFonts w:ascii="宋体" w:hAnsi="宋体" w:cs="宋体" w:hint="eastAsia"/>
          <w:sz w:val="24"/>
        </w:rPr>
        <w:t>元。具体明细情况如下：</w:t>
      </w:r>
    </w:p>
    <w:p w:rsidR="00F42D6C" w:rsidRDefault="00F42D6C" w:rsidP="00A508A2">
      <w:pPr>
        <w:spacing w:beforeLines="20" w:afterLines="50" w:line="348" w:lineRule="auto"/>
        <w:ind w:firstLineChars="200" w:firstLine="482"/>
        <w:jc w:val="center"/>
        <w:rPr>
          <w:rFonts w:ascii="宋体" w:hAnsi="宋体" w:cs="宋体"/>
          <w:b/>
          <w:sz w:val="24"/>
        </w:rPr>
      </w:pPr>
      <w:r w:rsidRPr="00F42D6C">
        <w:rPr>
          <w:rFonts w:ascii="宋体" w:hAnsi="宋体" w:cs="宋体" w:hint="eastAsia"/>
          <w:b/>
          <w:sz w:val="24"/>
        </w:rPr>
        <w:t>表2 2018年度</w:t>
      </w:r>
      <w:r w:rsidR="001B473C">
        <w:rPr>
          <w:rFonts w:ascii="宋体" w:hAnsi="宋体" w:cs="宋体" w:hint="eastAsia"/>
          <w:b/>
          <w:sz w:val="24"/>
        </w:rPr>
        <w:t>基本公共卫生服务经费</w:t>
      </w:r>
      <w:r w:rsidR="00790C6A">
        <w:rPr>
          <w:rFonts w:ascii="宋体" w:hAnsi="宋体" w:cs="宋体" w:hint="eastAsia"/>
          <w:b/>
          <w:sz w:val="24"/>
        </w:rPr>
        <w:t>收支</w:t>
      </w:r>
      <w:r w:rsidRPr="00F42D6C">
        <w:rPr>
          <w:rFonts w:ascii="宋体" w:hAnsi="宋体" w:cs="宋体" w:hint="eastAsia"/>
          <w:b/>
          <w:sz w:val="24"/>
        </w:rPr>
        <w:t>结余情况</w:t>
      </w:r>
    </w:p>
    <w:p w:rsidR="00790C6A" w:rsidRDefault="00245BFD" w:rsidP="001B3714">
      <w:pPr>
        <w:spacing w:line="240" w:lineRule="atLeast"/>
        <w:rPr>
          <w:rFonts w:ascii="宋体" w:hAnsi="宋体" w:cs="宋体"/>
          <w:sz w:val="24"/>
        </w:rPr>
      </w:pPr>
      <w:r w:rsidRPr="007073EF">
        <w:rPr>
          <w:rFonts w:ascii="宋体" w:hAnsi="宋体" w:cs="宋体"/>
          <w:sz w:val="24"/>
        </w:rPr>
        <w:object w:dxaOrig="9314" w:dyaOrig="3085">
          <v:shape id="_x0000_i1026" type="#_x0000_t75" style="width:466pt;height:154.5pt" o:ole="">
            <v:imagedata r:id="rId11" o:title=""/>
          </v:shape>
          <o:OLEObject Type="Embed" ProgID="Excel.Sheet.12" ShapeID="_x0000_i1026" DrawAspect="Content" ObjectID="_1636175926" r:id="rId12"/>
        </w:object>
      </w:r>
    </w:p>
    <w:p w:rsidR="00666CFD" w:rsidRPr="00612FE3" w:rsidRDefault="00790C6A" w:rsidP="00790C6A">
      <w:pPr>
        <w:pStyle w:val="3"/>
        <w:spacing w:before="156" w:after="156"/>
        <w:ind w:firstLine="482"/>
        <w:rPr>
          <w:rFonts w:hint="default"/>
        </w:rPr>
      </w:pPr>
      <w:r w:rsidRPr="00790C6A">
        <w:t>3</w:t>
      </w:r>
      <w:r>
        <w:t>.</w:t>
      </w:r>
      <w:r w:rsidR="001B473C">
        <w:t>基本公共卫生服务经费</w:t>
      </w:r>
      <w:r w:rsidR="00666CFD" w:rsidRPr="00790C6A">
        <w:t>资金管理制度</w:t>
      </w:r>
    </w:p>
    <w:p w:rsidR="00365310" w:rsidRDefault="00365310" w:rsidP="006B1D29">
      <w:pPr>
        <w:spacing w:line="348" w:lineRule="auto"/>
        <w:ind w:firstLineChars="200" w:firstLine="480"/>
        <w:rPr>
          <w:rFonts w:ascii="宋体" w:hAnsi="宋体" w:cs="宋体"/>
          <w:sz w:val="24"/>
        </w:rPr>
      </w:pPr>
      <w:bookmarkStart w:id="34" w:name="_Toc25587"/>
      <w:bookmarkStart w:id="35" w:name="_Toc4073"/>
      <w:bookmarkStart w:id="36" w:name="_Toc28247"/>
      <w:bookmarkStart w:id="37" w:name="_Toc14982"/>
      <w:bookmarkStart w:id="38" w:name="_Toc11406"/>
      <w:bookmarkStart w:id="39" w:name="_Toc28988"/>
      <w:bookmarkStart w:id="40" w:name="_Toc500226184"/>
      <w:r>
        <w:rPr>
          <w:rFonts w:ascii="宋体" w:hAnsi="宋体" w:hint="eastAsia"/>
          <w:sz w:val="24"/>
        </w:rPr>
        <w:t>泉州洛江</w:t>
      </w:r>
      <w:r w:rsidRPr="00C777AD">
        <w:rPr>
          <w:rFonts w:ascii="宋体" w:hAnsi="宋体" w:hint="eastAsia"/>
          <w:sz w:val="24"/>
        </w:rPr>
        <w:t>区</w:t>
      </w:r>
      <w:r>
        <w:rPr>
          <w:rFonts w:ascii="宋体" w:hAnsi="宋体" w:hint="eastAsia"/>
          <w:sz w:val="24"/>
        </w:rPr>
        <w:t>卫生健康局</w:t>
      </w:r>
      <w:r>
        <w:rPr>
          <w:rFonts w:ascii="宋体" w:hAnsi="宋体" w:cs="宋体" w:hint="eastAsia"/>
          <w:sz w:val="24"/>
        </w:rPr>
        <w:t>根据《泉州市财政局 泉州市卫生和计划生育委员会关于转发省财政厅</w:t>
      </w:r>
      <w:r w:rsidR="00927E64">
        <w:rPr>
          <w:rFonts w:ascii="宋体" w:hAnsi="宋体" w:cs="宋体" w:hint="eastAsia"/>
          <w:sz w:val="24"/>
        </w:rPr>
        <w:t xml:space="preserve"> </w:t>
      </w:r>
      <w:r>
        <w:rPr>
          <w:rFonts w:ascii="宋体" w:hAnsi="宋体" w:cs="宋体" w:hint="eastAsia"/>
          <w:sz w:val="24"/>
        </w:rPr>
        <w:t>省卫生和计划生育委员会&lt;福建省基本公共卫生服务补助资金管理暂行办法&gt;的通知》（泉财政〔2017〕810号），严格依照该《资金管理暂行办法》执行项目资金的下拨、使用和监督管理，做到</w:t>
      </w:r>
      <w:r>
        <w:rPr>
          <w:rFonts w:ascii="宋体" w:hAnsi="宋体" w:cs="宋体"/>
          <w:sz w:val="24"/>
        </w:rPr>
        <w:t>了</w:t>
      </w:r>
      <w:r>
        <w:rPr>
          <w:rFonts w:ascii="宋体" w:hAnsi="宋体" w:cs="宋体" w:hint="eastAsia"/>
          <w:sz w:val="24"/>
        </w:rPr>
        <w:t>规范专项资金的使用和管理，提高资金使用效益。</w:t>
      </w:r>
    </w:p>
    <w:p w:rsidR="00666CFD" w:rsidRPr="001D7DE2" w:rsidRDefault="00666CFD" w:rsidP="001D7DE2">
      <w:pPr>
        <w:pStyle w:val="1"/>
        <w:spacing w:before="156" w:after="156"/>
        <w:ind w:firstLine="482"/>
        <w:rPr>
          <w:kern w:val="0"/>
        </w:rPr>
      </w:pPr>
      <w:bookmarkStart w:id="41" w:name="_Toc25563133"/>
      <w:r w:rsidRPr="001D7DE2">
        <w:rPr>
          <w:rFonts w:hint="eastAsia"/>
          <w:kern w:val="0"/>
        </w:rPr>
        <w:t>三、项目绩效评价指标体系设计</w:t>
      </w:r>
      <w:bookmarkEnd w:id="34"/>
      <w:bookmarkEnd w:id="35"/>
      <w:bookmarkEnd w:id="41"/>
    </w:p>
    <w:bookmarkEnd w:id="36"/>
    <w:bookmarkEnd w:id="37"/>
    <w:bookmarkEnd w:id="38"/>
    <w:bookmarkEnd w:id="39"/>
    <w:p w:rsidR="00666CFD" w:rsidRPr="006B1D29" w:rsidRDefault="001B473C" w:rsidP="006B1D29">
      <w:pPr>
        <w:spacing w:line="348" w:lineRule="auto"/>
        <w:ind w:firstLineChars="200" w:firstLine="480"/>
        <w:rPr>
          <w:rFonts w:ascii="宋体" w:hAnsi="宋体"/>
          <w:sz w:val="24"/>
        </w:rPr>
      </w:pPr>
      <w:r>
        <w:rPr>
          <w:rFonts w:ascii="宋体" w:hAnsi="宋体" w:hint="eastAsia"/>
          <w:sz w:val="24"/>
        </w:rPr>
        <w:t>基本公共卫生服务经费</w:t>
      </w:r>
      <w:r w:rsidR="00666CFD" w:rsidRPr="006B1D29">
        <w:rPr>
          <w:rFonts w:ascii="宋体" w:hAnsi="宋体" w:hint="eastAsia"/>
          <w:sz w:val="24"/>
        </w:rPr>
        <w:t>绩效评价，是指根据设定的绩效目标，运用科学、合理的绩</w:t>
      </w:r>
      <w:r w:rsidR="00666CFD" w:rsidRPr="006B1D29">
        <w:rPr>
          <w:rFonts w:ascii="宋体" w:hAnsi="宋体" w:hint="eastAsia"/>
          <w:sz w:val="24"/>
        </w:rPr>
        <w:lastRenderedPageBreak/>
        <w:t>效评价指标、评价标准和评价方法，对</w:t>
      </w:r>
      <w:r>
        <w:rPr>
          <w:rFonts w:ascii="宋体" w:hAnsi="宋体" w:hint="eastAsia"/>
          <w:sz w:val="24"/>
        </w:rPr>
        <w:t>基本公共卫生服务经费</w:t>
      </w:r>
      <w:r w:rsidR="00666CFD" w:rsidRPr="006B1D29">
        <w:rPr>
          <w:rFonts w:ascii="宋体" w:hAnsi="宋体" w:hint="eastAsia"/>
          <w:sz w:val="24"/>
        </w:rPr>
        <w:t>的经济性、效率性和效益性进行客观、公正的评价。因此，在设计绩效评价指标体系之前，应首先明确绩效评价的原则、方法和标准。</w:t>
      </w:r>
    </w:p>
    <w:p w:rsidR="00666CFD" w:rsidRPr="00B4003E" w:rsidRDefault="00B4003E" w:rsidP="001D7DE2">
      <w:pPr>
        <w:pStyle w:val="2"/>
        <w:spacing w:before="62" w:after="62"/>
        <w:ind w:firstLine="482"/>
        <w:rPr>
          <w:rFonts w:ascii="宋体" w:hAnsi="宋体"/>
        </w:rPr>
      </w:pPr>
      <w:bookmarkStart w:id="42" w:name="_Toc25302"/>
      <w:bookmarkStart w:id="43" w:name="_Toc7976"/>
      <w:bookmarkStart w:id="44" w:name="_Toc10660"/>
      <w:bookmarkStart w:id="45" w:name="_Toc25374"/>
      <w:bookmarkStart w:id="46" w:name="_Toc13125"/>
      <w:bookmarkStart w:id="47" w:name="_Toc24185"/>
      <w:bookmarkStart w:id="48" w:name="_Toc29119"/>
      <w:bookmarkStart w:id="49" w:name="_Toc25563134"/>
      <w:r w:rsidRPr="00A77687">
        <w:rPr>
          <w:rFonts w:ascii="宋体" w:hAnsi="宋体"/>
        </w:rPr>
        <w:t>(</w:t>
      </w:r>
      <w:r>
        <w:rPr>
          <w:rFonts w:ascii="宋体" w:hAnsi="宋体" w:hint="eastAsia"/>
        </w:rPr>
        <w:t>一</w:t>
      </w:r>
      <w:r w:rsidRPr="00A77687">
        <w:rPr>
          <w:rFonts w:ascii="宋体" w:hAnsi="宋体"/>
        </w:rPr>
        <w:t>)</w:t>
      </w:r>
      <w:r w:rsidR="00666CFD" w:rsidRPr="00B4003E">
        <w:rPr>
          <w:rFonts w:ascii="宋体" w:hAnsi="宋体" w:hint="eastAsia"/>
        </w:rPr>
        <w:t>绩效评价指标的确定应当遵循的原则</w:t>
      </w:r>
      <w:bookmarkEnd w:id="42"/>
      <w:bookmarkEnd w:id="43"/>
      <w:bookmarkEnd w:id="44"/>
      <w:bookmarkEnd w:id="45"/>
      <w:bookmarkEnd w:id="46"/>
      <w:bookmarkEnd w:id="47"/>
      <w:bookmarkEnd w:id="48"/>
      <w:bookmarkEnd w:id="49"/>
    </w:p>
    <w:p w:rsidR="00666CFD" w:rsidRPr="006B1D29" w:rsidRDefault="001B473C" w:rsidP="006B1D29">
      <w:pPr>
        <w:spacing w:line="348" w:lineRule="auto"/>
        <w:ind w:firstLineChars="200" w:firstLine="480"/>
        <w:rPr>
          <w:rFonts w:ascii="宋体" w:hAnsi="宋体"/>
          <w:sz w:val="24"/>
        </w:rPr>
      </w:pPr>
      <w:r>
        <w:rPr>
          <w:rFonts w:ascii="宋体" w:hAnsi="宋体" w:hint="eastAsia"/>
          <w:sz w:val="24"/>
        </w:rPr>
        <w:t>基本公共卫生服务经费</w:t>
      </w:r>
      <w:r w:rsidR="00666CFD" w:rsidRPr="006B1D29">
        <w:rPr>
          <w:rFonts w:ascii="宋体" w:hAnsi="宋体" w:hint="eastAsia"/>
          <w:sz w:val="24"/>
        </w:rPr>
        <w:t>绩效评价是财政支出绩效评价的重要组成部分，因此，适用于财政支出绩效评价指标确定的原则也同样适用于</w:t>
      </w:r>
      <w:r>
        <w:rPr>
          <w:rFonts w:ascii="宋体" w:hAnsi="宋体" w:hint="eastAsia"/>
          <w:sz w:val="24"/>
        </w:rPr>
        <w:t>基本公共卫生服务经费</w:t>
      </w:r>
      <w:r w:rsidR="00666CFD" w:rsidRPr="006B1D29">
        <w:rPr>
          <w:rFonts w:ascii="宋体" w:hAnsi="宋体" w:hint="eastAsia"/>
          <w:sz w:val="24"/>
        </w:rPr>
        <w:t>绩效评价。根据财政部2011年出台的《财政支出绩效评价管理暂行办法》，绩效评价指标的确定应当遵循以下基本原则：</w:t>
      </w:r>
    </w:p>
    <w:p w:rsidR="00666CFD" w:rsidRPr="006B1D29" w:rsidRDefault="00666CFD" w:rsidP="006B1D29">
      <w:pPr>
        <w:spacing w:line="348" w:lineRule="auto"/>
        <w:ind w:firstLineChars="200" w:firstLine="482"/>
        <w:rPr>
          <w:rFonts w:ascii="宋体" w:hAnsi="宋体"/>
          <w:sz w:val="24"/>
        </w:rPr>
      </w:pPr>
      <w:r w:rsidRPr="006B1D29">
        <w:rPr>
          <w:rFonts w:ascii="宋体" w:hAnsi="宋体" w:hint="eastAsia"/>
          <w:b/>
          <w:sz w:val="24"/>
        </w:rPr>
        <w:t>1.相关性原则。</w:t>
      </w:r>
      <w:r w:rsidRPr="006B1D29">
        <w:rPr>
          <w:rFonts w:ascii="宋体" w:hAnsi="宋体" w:hint="eastAsia"/>
          <w:sz w:val="24"/>
        </w:rPr>
        <w:t>确定的绩效评价指标应当与绩效目标有直接的联系，能够恰当反映目标的实现程度，而与绩效目标无关的指标不应列入评价体系。</w:t>
      </w:r>
    </w:p>
    <w:p w:rsidR="00666CFD" w:rsidRPr="006B1D29" w:rsidRDefault="00666CFD" w:rsidP="006B1D29">
      <w:pPr>
        <w:spacing w:line="348" w:lineRule="auto"/>
        <w:ind w:firstLineChars="200" w:firstLine="482"/>
        <w:rPr>
          <w:rFonts w:ascii="宋体" w:hAnsi="宋体"/>
          <w:sz w:val="24"/>
        </w:rPr>
      </w:pPr>
      <w:r w:rsidRPr="006B1D29">
        <w:rPr>
          <w:rFonts w:ascii="宋体" w:hAnsi="宋体" w:hint="eastAsia"/>
          <w:b/>
          <w:sz w:val="24"/>
        </w:rPr>
        <w:t>2.重要性原则。</w:t>
      </w:r>
      <w:r w:rsidRPr="006B1D29">
        <w:rPr>
          <w:rFonts w:ascii="宋体" w:hAnsi="宋体" w:hint="eastAsia"/>
          <w:sz w:val="24"/>
        </w:rPr>
        <w:t>应当优先使用最具评价对象代表性、最能反映评价要求的核心指标，而对于那些无足轻重、可有可无的指标应该舍弃，否则，可能造成评价体系过于庞杂，可操作性不强，且不能突出反映问题。</w:t>
      </w:r>
    </w:p>
    <w:p w:rsidR="00666CFD" w:rsidRPr="006B1D29" w:rsidRDefault="00666CFD" w:rsidP="006B1D29">
      <w:pPr>
        <w:spacing w:line="348" w:lineRule="auto"/>
        <w:ind w:firstLineChars="200" w:firstLine="482"/>
        <w:rPr>
          <w:rFonts w:ascii="宋体" w:hAnsi="宋体"/>
          <w:sz w:val="24"/>
        </w:rPr>
      </w:pPr>
      <w:r w:rsidRPr="006B1D29">
        <w:rPr>
          <w:rFonts w:ascii="宋体" w:hAnsi="宋体" w:hint="eastAsia"/>
          <w:b/>
          <w:sz w:val="24"/>
        </w:rPr>
        <w:t>3.可比性原则。</w:t>
      </w:r>
      <w:r w:rsidRPr="006B1D29">
        <w:rPr>
          <w:rFonts w:ascii="宋体" w:hAnsi="宋体" w:hint="eastAsia"/>
          <w:sz w:val="24"/>
        </w:rPr>
        <w:t>对同类评价对象要设定共性的绩效评价指标，以便于评价结果可以相互比较。譬如，项目立项、资金落实、业务管理、财务管理等就属于共性指标。</w:t>
      </w:r>
    </w:p>
    <w:p w:rsidR="00666CFD" w:rsidRPr="006B1D29" w:rsidRDefault="00666CFD" w:rsidP="006B1D29">
      <w:pPr>
        <w:spacing w:line="348" w:lineRule="auto"/>
        <w:ind w:firstLineChars="200" w:firstLine="482"/>
        <w:rPr>
          <w:rFonts w:ascii="宋体" w:hAnsi="宋体"/>
          <w:sz w:val="24"/>
        </w:rPr>
      </w:pPr>
      <w:r w:rsidRPr="006B1D29">
        <w:rPr>
          <w:rFonts w:ascii="宋体" w:hAnsi="宋体" w:hint="eastAsia"/>
          <w:b/>
          <w:sz w:val="24"/>
        </w:rPr>
        <w:t>4.系统性原则。</w:t>
      </w:r>
      <w:r w:rsidRPr="006B1D29">
        <w:rPr>
          <w:rFonts w:ascii="宋体" w:hAnsi="宋体" w:hint="eastAsia"/>
          <w:sz w:val="24"/>
        </w:rPr>
        <w:t>应当将定量指标与定性指标相结合，系统反映财政支出所产生的经济效益、社会效益、环境效益和可持续效益等。</w:t>
      </w:r>
    </w:p>
    <w:p w:rsidR="00666CFD" w:rsidRPr="006B1D29" w:rsidRDefault="00666CFD" w:rsidP="006B1D29">
      <w:pPr>
        <w:spacing w:line="348" w:lineRule="auto"/>
        <w:ind w:firstLineChars="200" w:firstLine="482"/>
        <w:rPr>
          <w:rFonts w:ascii="宋体" w:hAnsi="宋体"/>
          <w:sz w:val="24"/>
        </w:rPr>
      </w:pPr>
      <w:r w:rsidRPr="006B1D29">
        <w:rPr>
          <w:rFonts w:ascii="宋体" w:hAnsi="宋体" w:hint="eastAsia"/>
          <w:b/>
          <w:sz w:val="24"/>
        </w:rPr>
        <w:t>5.经济性原则。</w:t>
      </w:r>
      <w:r w:rsidRPr="006B1D29">
        <w:rPr>
          <w:rFonts w:ascii="宋体" w:hAnsi="宋体" w:hint="eastAsia"/>
          <w:sz w:val="24"/>
        </w:rPr>
        <w:t>绩效评价指标不是设计得越复杂越好，应当通俗易懂、简便易行，数据的获得应当考虑现实条件和可操作性，符合成本效益原则。</w:t>
      </w:r>
    </w:p>
    <w:p w:rsidR="00666CFD" w:rsidRPr="00B4003E" w:rsidRDefault="00B4003E" w:rsidP="001D7DE2">
      <w:pPr>
        <w:pStyle w:val="2"/>
        <w:spacing w:before="62" w:after="62"/>
        <w:ind w:firstLine="482"/>
        <w:rPr>
          <w:rFonts w:ascii="宋体" w:hAnsi="宋体"/>
        </w:rPr>
      </w:pPr>
      <w:bookmarkStart w:id="50" w:name="_Toc11335"/>
      <w:bookmarkStart w:id="51" w:name="_Toc10349"/>
      <w:bookmarkStart w:id="52" w:name="_Toc15310"/>
      <w:bookmarkStart w:id="53" w:name="_Toc4975"/>
      <w:bookmarkStart w:id="54" w:name="_Toc3570"/>
      <w:bookmarkStart w:id="55" w:name="_Toc24069"/>
      <w:bookmarkStart w:id="56" w:name="_Toc3014"/>
      <w:bookmarkStart w:id="57" w:name="_Toc25563135"/>
      <w:r w:rsidRPr="00A77687">
        <w:rPr>
          <w:rFonts w:ascii="宋体" w:hAnsi="宋体"/>
        </w:rPr>
        <w:t>(</w:t>
      </w:r>
      <w:r>
        <w:rPr>
          <w:rFonts w:ascii="宋体" w:hAnsi="宋体" w:hint="eastAsia"/>
        </w:rPr>
        <w:t>二</w:t>
      </w:r>
      <w:r w:rsidRPr="00A77687">
        <w:rPr>
          <w:rFonts w:ascii="宋体" w:hAnsi="宋体"/>
        </w:rPr>
        <w:t>)</w:t>
      </w:r>
      <w:r w:rsidR="00666CFD" w:rsidRPr="00B4003E">
        <w:rPr>
          <w:rFonts w:ascii="宋体" w:hAnsi="宋体" w:hint="eastAsia"/>
        </w:rPr>
        <w:t>绩效评价方法的选用</w:t>
      </w:r>
      <w:bookmarkEnd w:id="50"/>
      <w:bookmarkEnd w:id="51"/>
      <w:bookmarkEnd w:id="52"/>
      <w:bookmarkEnd w:id="53"/>
      <w:bookmarkEnd w:id="54"/>
      <w:bookmarkEnd w:id="55"/>
      <w:bookmarkEnd w:id="56"/>
      <w:bookmarkEnd w:id="57"/>
    </w:p>
    <w:p w:rsidR="00666CFD" w:rsidRDefault="00666CFD" w:rsidP="006B1D29">
      <w:pPr>
        <w:spacing w:line="348" w:lineRule="auto"/>
        <w:ind w:firstLineChars="200" w:firstLine="480"/>
        <w:rPr>
          <w:rFonts w:ascii="宋体" w:hAnsi="宋体" w:cs="宋体"/>
          <w:sz w:val="24"/>
        </w:rPr>
      </w:pPr>
      <w:r>
        <w:rPr>
          <w:rFonts w:ascii="宋体" w:hAnsi="宋体" w:cs="宋体" w:hint="eastAsia"/>
          <w:sz w:val="24"/>
        </w:rPr>
        <w:t>本次</w:t>
      </w:r>
      <w:r w:rsidR="001B473C">
        <w:rPr>
          <w:rFonts w:ascii="宋体" w:hAnsi="宋体" w:cs="宋体" w:hint="eastAsia"/>
          <w:sz w:val="24"/>
        </w:rPr>
        <w:t>基本公共卫生服务经费</w:t>
      </w:r>
      <w:r>
        <w:rPr>
          <w:rFonts w:ascii="宋体" w:hAnsi="宋体" w:cs="宋体" w:hint="eastAsia"/>
          <w:sz w:val="24"/>
        </w:rPr>
        <w:t>绩效评价主要采用比较法、成本效益分析法、服务对象评判法等。</w:t>
      </w:r>
    </w:p>
    <w:p w:rsidR="00666CFD" w:rsidRDefault="00666CFD" w:rsidP="006B1D29">
      <w:pPr>
        <w:spacing w:line="348" w:lineRule="auto"/>
        <w:ind w:firstLineChars="200" w:firstLine="482"/>
        <w:rPr>
          <w:rFonts w:ascii="宋体" w:hAnsi="宋体" w:cs="宋体"/>
          <w:sz w:val="24"/>
        </w:rPr>
      </w:pPr>
      <w:r w:rsidRPr="00B4003E">
        <w:rPr>
          <w:rFonts w:ascii="宋体" w:hAnsi="宋体" w:hint="eastAsia"/>
          <w:b/>
          <w:kern w:val="0"/>
          <w:sz w:val="24"/>
          <w:szCs w:val="27"/>
        </w:rPr>
        <w:t>1.比较法。</w:t>
      </w:r>
      <w:r>
        <w:rPr>
          <w:rFonts w:ascii="宋体" w:hAnsi="宋体" w:cs="宋体" w:hint="eastAsia"/>
          <w:sz w:val="24"/>
        </w:rPr>
        <w:t>是指通过实际支出、实施效果等与绩效目标、历史情况、不同地区同类支出等的比较，综合分析绩效目标实现程度。</w:t>
      </w:r>
    </w:p>
    <w:p w:rsidR="00666CFD" w:rsidRDefault="00666CFD" w:rsidP="006B1D29">
      <w:pPr>
        <w:spacing w:line="348" w:lineRule="auto"/>
        <w:ind w:firstLineChars="200" w:firstLine="482"/>
        <w:rPr>
          <w:rFonts w:ascii="宋体" w:hAnsi="宋体" w:cs="宋体"/>
          <w:sz w:val="24"/>
        </w:rPr>
      </w:pPr>
      <w:r w:rsidRPr="00B4003E">
        <w:rPr>
          <w:rFonts w:ascii="宋体" w:hAnsi="宋体" w:hint="eastAsia"/>
          <w:b/>
          <w:kern w:val="0"/>
          <w:sz w:val="24"/>
          <w:szCs w:val="27"/>
        </w:rPr>
        <w:t>2.成本效益分析法。是</w:t>
      </w:r>
      <w:r>
        <w:rPr>
          <w:rFonts w:ascii="宋体" w:hAnsi="宋体" w:cs="宋体" w:hint="eastAsia"/>
          <w:sz w:val="24"/>
        </w:rPr>
        <w:t>指将一定时期内的支出与效益进行对比分析，以评价绩效目标实现程度。</w:t>
      </w:r>
    </w:p>
    <w:p w:rsidR="00666CFD" w:rsidRDefault="00666CFD" w:rsidP="006B1D29">
      <w:pPr>
        <w:spacing w:line="348" w:lineRule="auto"/>
        <w:ind w:firstLineChars="200" w:firstLine="482"/>
        <w:rPr>
          <w:rFonts w:ascii="宋体" w:hAnsi="宋体" w:cs="宋体"/>
          <w:sz w:val="24"/>
        </w:rPr>
      </w:pPr>
      <w:r w:rsidRPr="00B4003E">
        <w:rPr>
          <w:rFonts w:ascii="宋体" w:hAnsi="宋体" w:hint="eastAsia"/>
          <w:b/>
          <w:kern w:val="0"/>
          <w:sz w:val="24"/>
          <w:szCs w:val="27"/>
        </w:rPr>
        <w:t>3.服务对象评判法。</w:t>
      </w:r>
      <w:r>
        <w:rPr>
          <w:rFonts w:ascii="宋体" w:hAnsi="宋体" w:cs="宋体" w:hint="eastAsia"/>
          <w:sz w:val="24"/>
        </w:rPr>
        <w:t>是指通过对服务对象进行问卷及抽样调查等对财政支出的效果进行评判，评价绩效目标实现程度。</w:t>
      </w:r>
    </w:p>
    <w:p w:rsidR="00666CFD" w:rsidRPr="00B4003E" w:rsidRDefault="00B4003E" w:rsidP="001D7DE2">
      <w:pPr>
        <w:pStyle w:val="2"/>
        <w:spacing w:before="62" w:after="62"/>
        <w:ind w:firstLine="482"/>
        <w:rPr>
          <w:rFonts w:ascii="宋体" w:hAnsi="宋体"/>
        </w:rPr>
      </w:pPr>
      <w:bookmarkStart w:id="58" w:name="_Toc22126"/>
      <w:bookmarkStart w:id="59" w:name="_Toc3525"/>
      <w:bookmarkStart w:id="60" w:name="_Toc10129"/>
      <w:bookmarkStart w:id="61" w:name="_Toc13170"/>
      <w:bookmarkStart w:id="62" w:name="_Toc3794"/>
      <w:bookmarkStart w:id="63" w:name="_Toc16613"/>
      <w:bookmarkStart w:id="64" w:name="_Toc22225"/>
      <w:bookmarkStart w:id="65" w:name="_Toc25563136"/>
      <w:r w:rsidRPr="00A77687">
        <w:rPr>
          <w:rFonts w:ascii="宋体" w:hAnsi="宋体"/>
        </w:rPr>
        <w:t>(</w:t>
      </w:r>
      <w:r>
        <w:rPr>
          <w:rFonts w:ascii="宋体" w:hAnsi="宋体" w:hint="eastAsia"/>
        </w:rPr>
        <w:t>三</w:t>
      </w:r>
      <w:r w:rsidRPr="00A77687">
        <w:rPr>
          <w:rFonts w:ascii="宋体" w:hAnsi="宋体"/>
        </w:rPr>
        <w:t>)</w:t>
      </w:r>
      <w:r w:rsidR="00666CFD" w:rsidRPr="00B4003E">
        <w:rPr>
          <w:rFonts w:ascii="宋体" w:hAnsi="宋体" w:hint="eastAsia"/>
        </w:rPr>
        <w:t>绩效评价标准的确定</w:t>
      </w:r>
      <w:bookmarkEnd w:id="58"/>
      <w:bookmarkEnd w:id="59"/>
      <w:bookmarkEnd w:id="60"/>
      <w:bookmarkEnd w:id="61"/>
      <w:bookmarkEnd w:id="62"/>
      <w:bookmarkEnd w:id="63"/>
      <w:bookmarkEnd w:id="64"/>
      <w:bookmarkEnd w:id="65"/>
    </w:p>
    <w:p w:rsidR="00666CFD" w:rsidRDefault="00666CFD" w:rsidP="006B1D29">
      <w:pPr>
        <w:spacing w:line="360" w:lineRule="auto"/>
        <w:ind w:firstLineChars="200" w:firstLine="480"/>
        <w:rPr>
          <w:rFonts w:ascii="宋体" w:hAnsi="宋体" w:cs="宋体"/>
          <w:sz w:val="24"/>
        </w:rPr>
      </w:pPr>
      <w:r>
        <w:rPr>
          <w:rFonts w:ascii="宋体" w:hAnsi="宋体" w:cs="宋体" w:hint="eastAsia"/>
          <w:sz w:val="24"/>
        </w:rPr>
        <w:t>绩效评价标准是衡量财政支出绩效目标完成程度的尺度，对</w:t>
      </w:r>
      <w:bookmarkStart w:id="66" w:name="_Hlk495061849"/>
      <w:r w:rsidR="00661AB6">
        <w:rPr>
          <w:rFonts w:ascii="宋体" w:hAnsi="宋体" w:hint="eastAsia"/>
          <w:sz w:val="24"/>
        </w:rPr>
        <w:t>基本公共卫生服务经费</w:t>
      </w:r>
      <w:r>
        <w:rPr>
          <w:rFonts w:ascii="宋体" w:hAnsi="宋体" w:cs="宋体" w:hint="eastAsia"/>
          <w:sz w:val="24"/>
        </w:rPr>
        <w:lastRenderedPageBreak/>
        <w:t>绩效评价</w:t>
      </w:r>
      <w:bookmarkEnd w:id="66"/>
      <w:r>
        <w:rPr>
          <w:rFonts w:ascii="宋体" w:hAnsi="宋体" w:cs="宋体" w:hint="eastAsia"/>
          <w:sz w:val="24"/>
        </w:rPr>
        <w:t>采用的标准主要包括：</w:t>
      </w:r>
    </w:p>
    <w:p w:rsidR="00666CFD" w:rsidRDefault="00666CFD" w:rsidP="006B1D29">
      <w:pPr>
        <w:spacing w:line="360" w:lineRule="auto"/>
        <w:ind w:firstLineChars="200" w:firstLine="480"/>
        <w:rPr>
          <w:rFonts w:ascii="宋体" w:hAnsi="宋体" w:cs="宋体"/>
          <w:sz w:val="24"/>
        </w:rPr>
      </w:pPr>
      <w:r>
        <w:rPr>
          <w:rFonts w:ascii="黑体" w:eastAsia="黑体" w:hAnsi="黑体" w:cs="黑体" w:hint="eastAsia"/>
          <w:sz w:val="24"/>
        </w:rPr>
        <w:t>1.计划标准。</w:t>
      </w:r>
      <w:r>
        <w:rPr>
          <w:rFonts w:ascii="宋体" w:hAnsi="宋体" w:cs="宋体" w:hint="eastAsia"/>
          <w:sz w:val="24"/>
        </w:rPr>
        <w:t>是指以预先制定的目标、计划、预算、定额等数据作为评价的标准。本次</w:t>
      </w:r>
      <w:r w:rsidR="00661AB6">
        <w:rPr>
          <w:rFonts w:ascii="宋体" w:hAnsi="宋体" w:hint="eastAsia"/>
          <w:sz w:val="24"/>
        </w:rPr>
        <w:t>基本公共卫生服务经费</w:t>
      </w:r>
      <w:r>
        <w:rPr>
          <w:rFonts w:ascii="宋体" w:hAnsi="宋体" w:cs="宋体" w:hint="eastAsia"/>
          <w:sz w:val="24"/>
        </w:rPr>
        <w:t>绩效评价有不少指标是以年度绩效目标作为参照基准的。</w:t>
      </w:r>
    </w:p>
    <w:p w:rsidR="00666CFD" w:rsidRDefault="00666CFD" w:rsidP="006B1D29">
      <w:pPr>
        <w:spacing w:line="360" w:lineRule="auto"/>
        <w:ind w:firstLineChars="200" w:firstLine="480"/>
        <w:rPr>
          <w:rFonts w:ascii="宋体" w:hAnsi="宋体" w:cs="宋体"/>
          <w:sz w:val="24"/>
        </w:rPr>
      </w:pPr>
      <w:r>
        <w:rPr>
          <w:rFonts w:ascii="黑体" w:eastAsia="黑体" w:hAnsi="黑体" w:cs="黑体" w:hint="eastAsia"/>
          <w:sz w:val="24"/>
        </w:rPr>
        <w:t>2.历史标准。</w:t>
      </w:r>
      <w:r>
        <w:rPr>
          <w:rFonts w:ascii="宋体" w:hAnsi="宋体" w:cs="宋体" w:hint="eastAsia"/>
          <w:sz w:val="24"/>
        </w:rPr>
        <w:t>是指参照同类指标的历史数据制定的评价标准。本次</w:t>
      </w:r>
      <w:r w:rsidR="00661AB6">
        <w:rPr>
          <w:rFonts w:ascii="宋体" w:hAnsi="宋体" w:hint="eastAsia"/>
          <w:sz w:val="24"/>
        </w:rPr>
        <w:t>基本公共卫生服务经费</w:t>
      </w:r>
      <w:r>
        <w:rPr>
          <w:rFonts w:ascii="宋体" w:hAnsi="宋体" w:cs="宋体" w:hint="eastAsia"/>
          <w:sz w:val="24"/>
        </w:rPr>
        <w:t>绩效评价有不少指标是以前一年份的实际执行情况作为参照基准的。</w:t>
      </w:r>
    </w:p>
    <w:p w:rsidR="00666CFD" w:rsidRDefault="00666CFD" w:rsidP="006B1D29">
      <w:pPr>
        <w:spacing w:line="360" w:lineRule="auto"/>
        <w:ind w:firstLineChars="200" w:firstLine="480"/>
        <w:rPr>
          <w:rFonts w:ascii="宋体" w:hAnsi="宋体" w:cs="宋体"/>
          <w:sz w:val="24"/>
        </w:rPr>
      </w:pPr>
      <w:r>
        <w:rPr>
          <w:rFonts w:ascii="黑体" w:eastAsia="黑体" w:hAnsi="黑体" w:cs="黑体" w:hint="eastAsia"/>
          <w:sz w:val="24"/>
        </w:rPr>
        <w:t>3.行业标准。</w:t>
      </w:r>
      <w:r>
        <w:rPr>
          <w:rFonts w:ascii="宋体" w:hAnsi="宋体" w:cs="宋体" w:hint="eastAsia"/>
          <w:sz w:val="24"/>
        </w:rPr>
        <w:t>是指参照各级政府机关评价财政专项资金所采用的指标数据而制定相应的评价标准。</w:t>
      </w:r>
    </w:p>
    <w:p w:rsidR="00666CFD" w:rsidRPr="00B4003E" w:rsidRDefault="00927E64" w:rsidP="001D7DE2">
      <w:pPr>
        <w:pStyle w:val="2"/>
        <w:spacing w:before="62" w:after="62"/>
        <w:ind w:firstLine="482"/>
        <w:rPr>
          <w:rFonts w:ascii="宋体" w:hAnsi="宋体"/>
        </w:rPr>
      </w:pPr>
      <w:bookmarkStart w:id="67" w:name="_Toc31281"/>
      <w:bookmarkStart w:id="68" w:name="_Toc10177"/>
      <w:bookmarkStart w:id="69" w:name="_Toc25563137"/>
      <w:r w:rsidRPr="00A77687">
        <w:rPr>
          <w:rFonts w:ascii="宋体" w:hAnsi="宋体"/>
        </w:rPr>
        <w:t>(</w:t>
      </w:r>
      <w:r>
        <w:rPr>
          <w:rFonts w:ascii="宋体" w:hAnsi="宋体" w:hint="eastAsia"/>
        </w:rPr>
        <w:t>四</w:t>
      </w:r>
      <w:r w:rsidRPr="00A77687">
        <w:rPr>
          <w:rFonts w:ascii="宋体" w:hAnsi="宋体"/>
        </w:rPr>
        <w:t>)</w:t>
      </w:r>
      <w:r w:rsidR="00666CFD" w:rsidRPr="00B4003E">
        <w:rPr>
          <w:rFonts w:ascii="宋体" w:hAnsi="宋体" w:hint="eastAsia"/>
        </w:rPr>
        <w:t>绩效评价指标体系及评分标准</w:t>
      </w:r>
      <w:bookmarkEnd w:id="67"/>
      <w:bookmarkEnd w:id="68"/>
      <w:bookmarkEnd w:id="69"/>
    </w:p>
    <w:bookmarkEnd w:id="40"/>
    <w:p w:rsidR="00666CFD" w:rsidRDefault="001B473C">
      <w:pPr>
        <w:spacing w:line="360" w:lineRule="auto"/>
        <w:ind w:firstLineChars="200" w:firstLine="480"/>
        <w:rPr>
          <w:rFonts w:ascii="宋体" w:hAnsi="宋体"/>
          <w:color w:val="000000"/>
          <w:sz w:val="24"/>
        </w:rPr>
      </w:pPr>
      <w:r>
        <w:rPr>
          <w:rFonts w:ascii="宋体" w:hAnsi="宋体" w:cs="宋体" w:hint="eastAsia"/>
          <w:sz w:val="24"/>
        </w:rPr>
        <w:t>基本公共卫生服务经费</w:t>
      </w:r>
      <w:r w:rsidR="00666CFD">
        <w:rPr>
          <w:rFonts w:ascii="宋体" w:hAnsi="宋体" w:hint="eastAsia"/>
          <w:color w:val="000000"/>
          <w:sz w:val="24"/>
        </w:rPr>
        <w:t>绩效评价工作组根据财政部、福建省和</w:t>
      </w:r>
      <w:r w:rsidR="00B4003E">
        <w:rPr>
          <w:rFonts w:ascii="宋体" w:hAnsi="宋体" w:hint="eastAsia"/>
          <w:color w:val="000000"/>
          <w:sz w:val="24"/>
        </w:rPr>
        <w:t>泉州市洛江区</w:t>
      </w:r>
      <w:r w:rsidR="00666CFD">
        <w:rPr>
          <w:rFonts w:ascii="宋体" w:hAnsi="宋体" w:hint="eastAsia"/>
          <w:color w:val="000000"/>
          <w:sz w:val="24"/>
        </w:rPr>
        <w:t>财政支出绩效评价的有关规定要求，依据上述原则、方法和标准，结合201</w:t>
      </w:r>
      <w:r w:rsidR="00B4003E">
        <w:rPr>
          <w:rFonts w:ascii="宋体" w:hAnsi="宋体" w:hint="eastAsia"/>
          <w:color w:val="000000"/>
          <w:sz w:val="24"/>
        </w:rPr>
        <w:t>8</w:t>
      </w:r>
      <w:r w:rsidR="00666CFD">
        <w:rPr>
          <w:rFonts w:ascii="宋体" w:hAnsi="宋体" w:hint="eastAsia"/>
          <w:color w:val="000000"/>
          <w:sz w:val="24"/>
        </w:rPr>
        <w:t>年度</w:t>
      </w:r>
      <w:r w:rsidR="00B4003E">
        <w:rPr>
          <w:rFonts w:ascii="宋体" w:hAnsi="宋体" w:hint="eastAsia"/>
          <w:color w:val="000000"/>
          <w:sz w:val="24"/>
        </w:rPr>
        <w:t>洛江区</w:t>
      </w:r>
      <w:r>
        <w:rPr>
          <w:rFonts w:ascii="宋体" w:hAnsi="宋体" w:hint="eastAsia"/>
          <w:color w:val="000000"/>
          <w:sz w:val="24"/>
        </w:rPr>
        <w:t>基本公共卫生服务经费</w:t>
      </w:r>
      <w:r w:rsidR="00666CFD">
        <w:rPr>
          <w:rFonts w:ascii="宋体" w:hAnsi="宋体" w:hint="eastAsia"/>
          <w:color w:val="000000"/>
          <w:sz w:val="24"/>
        </w:rPr>
        <w:t>的实际情况，围绕项目投入、过程、产出与效益四个方面设计绩效评价指标以及评分标准和分值。</w:t>
      </w:r>
    </w:p>
    <w:p w:rsidR="00666CFD" w:rsidRDefault="00666CFD">
      <w:pPr>
        <w:spacing w:line="360" w:lineRule="auto"/>
        <w:ind w:firstLineChars="200" w:firstLine="480"/>
        <w:rPr>
          <w:rFonts w:ascii="宋体" w:hAnsi="宋体"/>
          <w:color w:val="000000"/>
          <w:sz w:val="24"/>
        </w:rPr>
      </w:pPr>
      <w:r>
        <w:rPr>
          <w:rFonts w:ascii="宋体" w:hAnsi="宋体" w:hint="eastAsia"/>
          <w:color w:val="000000"/>
          <w:sz w:val="24"/>
        </w:rPr>
        <w:t>指标体系共设置</w:t>
      </w:r>
      <w:r w:rsidR="009968C2">
        <w:rPr>
          <w:rFonts w:ascii="宋体" w:hAnsi="宋体" w:hint="eastAsia"/>
          <w:color w:val="000000"/>
          <w:sz w:val="24"/>
        </w:rPr>
        <w:t>3</w:t>
      </w:r>
      <w:r>
        <w:rPr>
          <w:rFonts w:ascii="宋体" w:hAnsi="宋体" w:hint="eastAsia"/>
          <w:color w:val="000000"/>
          <w:sz w:val="24"/>
        </w:rPr>
        <w:t>个一级指标、</w:t>
      </w:r>
      <w:r w:rsidR="002C5A58">
        <w:rPr>
          <w:rFonts w:ascii="宋体" w:hAnsi="宋体" w:hint="eastAsia"/>
          <w:color w:val="000000"/>
          <w:sz w:val="24"/>
        </w:rPr>
        <w:t>6</w:t>
      </w:r>
      <w:r>
        <w:rPr>
          <w:rFonts w:ascii="宋体" w:hAnsi="宋体" w:hint="eastAsia"/>
          <w:color w:val="000000"/>
          <w:sz w:val="24"/>
        </w:rPr>
        <w:t>个二级指标和</w:t>
      </w:r>
      <w:r w:rsidR="00BD7DED">
        <w:rPr>
          <w:rFonts w:ascii="宋体" w:hAnsi="宋体" w:hint="eastAsia"/>
          <w:color w:val="000000"/>
          <w:sz w:val="24"/>
        </w:rPr>
        <w:t>2</w:t>
      </w:r>
      <w:r w:rsidR="001B473C">
        <w:rPr>
          <w:rFonts w:ascii="宋体" w:hAnsi="宋体" w:hint="eastAsia"/>
          <w:color w:val="000000"/>
          <w:sz w:val="24"/>
        </w:rPr>
        <w:t>4</w:t>
      </w:r>
      <w:r>
        <w:rPr>
          <w:rFonts w:ascii="宋体" w:hAnsi="宋体" w:hint="eastAsia"/>
          <w:color w:val="000000"/>
          <w:sz w:val="24"/>
        </w:rPr>
        <w:t>个三级指标。一级指标为</w:t>
      </w:r>
      <w:r w:rsidR="00790C6A">
        <w:rPr>
          <w:rFonts w:ascii="宋体" w:hAnsi="宋体" w:hint="eastAsia"/>
          <w:color w:val="000000"/>
          <w:sz w:val="24"/>
        </w:rPr>
        <w:t>产出、</w:t>
      </w:r>
      <w:r>
        <w:rPr>
          <w:rFonts w:ascii="宋体" w:hAnsi="宋体" w:hint="eastAsia"/>
          <w:color w:val="000000"/>
          <w:sz w:val="24"/>
        </w:rPr>
        <w:t>效益</w:t>
      </w:r>
      <w:r w:rsidR="00790C6A">
        <w:rPr>
          <w:rFonts w:ascii="宋体" w:hAnsi="宋体" w:hint="eastAsia"/>
          <w:color w:val="000000"/>
          <w:sz w:val="24"/>
        </w:rPr>
        <w:t>和满意度</w:t>
      </w:r>
      <w:r>
        <w:rPr>
          <w:rFonts w:ascii="宋体" w:hAnsi="宋体" w:hint="eastAsia"/>
          <w:color w:val="000000"/>
          <w:sz w:val="24"/>
        </w:rPr>
        <w:t>。指标体系设定满分100分，其中：“</w:t>
      </w:r>
      <w:r w:rsidR="00790C6A">
        <w:rPr>
          <w:rFonts w:ascii="宋体" w:hAnsi="宋体" w:hint="eastAsia"/>
          <w:color w:val="000000"/>
          <w:sz w:val="24"/>
        </w:rPr>
        <w:t>产出</w:t>
      </w:r>
      <w:r>
        <w:rPr>
          <w:rFonts w:ascii="宋体" w:hAnsi="宋体" w:hint="eastAsia"/>
          <w:color w:val="000000"/>
          <w:sz w:val="24"/>
        </w:rPr>
        <w:t>”</w:t>
      </w:r>
      <w:r w:rsidR="00790C6A">
        <w:rPr>
          <w:rFonts w:ascii="宋体" w:hAnsi="宋体" w:hint="eastAsia"/>
          <w:color w:val="000000"/>
          <w:sz w:val="24"/>
        </w:rPr>
        <w:t>70</w:t>
      </w:r>
      <w:r>
        <w:rPr>
          <w:rFonts w:ascii="宋体" w:hAnsi="宋体" w:hint="eastAsia"/>
          <w:color w:val="000000"/>
          <w:sz w:val="24"/>
        </w:rPr>
        <w:t>分，主要体现</w:t>
      </w:r>
      <w:r w:rsidR="00790C6A">
        <w:rPr>
          <w:rFonts w:ascii="宋体" w:hAnsi="宋体" w:hint="eastAsia"/>
          <w:color w:val="000000"/>
          <w:sz w:val="24"/>
        </w:rPr>
        <w:t>项目的产出数量、产出质量、</w:t>
      </w:r>
      <w:r>
        <w:rPr>
          <w:rFonts w:ascii="宋体" w:hAnsi="宋体" w:hint="eastAsia"/>
          <w:color w:val="000000"/>
          <w:sz w:val="24"/>
        </w:rPr>
        <w:t>项目时效情况</w:t>
      </w:r>
      <w:r w:rsidR="002C5A58">
        <w:rPr>
          <w:rFonts w:ascii="宋体" w:hAnsi="宋体" w:hint="eastAsia"/>
          <w:color w:val="000000"/>
          <w:sz w:val="24"/>
        </w:rPr>
        <w:t>和成本情况</w:t>
      </w:r>
      <w:r>
        <w:rPr>
          <w:rFonts w:ascii="宋体" w:hAnsi="宋体" w:hint="eastAsia"/>
          <w:color w:val="000000"/>
          <w:sz w:val="24"/>
        </w:rPr>
        <w:t>；“</w:t>
      </w:r>
      <w:r w:rsidR="002C5A58">
        <w:rPr>
          <w:rFonts w:ascii="宋体" w:hAnsi="宋体" w:hint="eastAsia"/>
          <w:color w:val="000000"/>
          <w:sz w:val="24"/>
        </w:rPr>
        <w:t>效益</w:t>
      </w:r>
      <w:r>
        <w:rPr>
          <w:rFonts w:ascii="宋体" w:hAnsi="宋体" w:hint="eastAsia"/>
          <w:color w:val="000000"/>
          <w:sz w:val="24"/>
        </w:rPr>
        <w:t>”2</w:t>
      </w:r>
      <w:r w:rsidR="00BD7DED">
        <w:rPr>
          <w:rFonts w:ascii="宋体" w:hAnsi="宋体" w:hint="eastAsia"/>
          <w:color w:val="000000"/>
          <w:sz w:val="24"/>
        </w:rPr>
        <w:t>0</w:t>
      </w:r>
      <w:r w:rsidR="002C5A58">
        <w:rPr>
          <w:rFonts w:ascii="宋体" w:hAnsi="宋体" w:hint="eastAsia"/>
          <w:color w:val="000000"/>
          <w:sz w:val="24"/>
        </w:rPr>
        <w:t>分，</w:t>
      </w:r>
      <w:r w:rsidR="00BD7DED">
        <w:rPr>
          <w:rFonts w:ascii="宋体" w:hAnsi="宋体" w:hint="eastAsia"/>
          <w:color w:val="000000"/>
          <w:sz w:val="24"/>
        </w:rPr>
        <w:t>主要体现</w:t>
      </w:r>
      <w:r>
        <w:rPr>
          <w:rFonts w:ascii="宋体" w:hAnsi="宋体" w:hint="eastAsia"/>
          <w:color w:val="000000"/>
          <w:sz w:val="24"/>
        </w:rPr>
        <w:t>项目实施后的社会效益</w:t>
      </w:r>
      <w:r w:rsidR="002C5A58">
        <w:rPr>
          <w:rFonts w:ascii="宋体" w:hAnsi="宋体" w:hint="eastAsia"/>
          <w:color w:val="000000"/>
          <w:sz w:val="24"/>
        </w:rPr>
        <w:t>；“满意度”</w:t>
      </w:r>
      <w:r w:rsidR="003F6E56">
        <w:rPr>
          <w:rFonts w:ascii="宋体" w:hAnsi="宋体" w:hint="eastAsia"/>
          <w:color w:val="000000"/>
          <w:sz w:val="24"/>
        </w:rPr>
        <w:t>10分，</w:t>
      </w:r>
      <w:r w:rsidR="002C5A58">
        <w:rPr>
          <w:rFonts w:ascii="宋体" w:hAnsi="宋体" w:hint="eastAsia"/>
          <w:color w:val="000000"/>
          <w:sz w:val="24"/>
        </w:rPr>
        <w:t>主要体现项目实施服务的</w:t>
      </w:r>
      <w:r>
        <w:rPr>
          <w:rFonts w:ascii="宋体" w:hAnsi="宋体" w:hint="eastAsia"/>
          <w:color w:val="000000"/>
          <w:sz w:val="24"/>
        </w:rPr>
        <w:t>对象满意度。基于外部独立评价的特点和要求，指标设置和评分标准力求可行性、客观性、科学性与简明性。指标体系和评分标准如表</w:t>
      </w:r>
      <w:r w:rsidR="002C5A58">
        <w:rPr>
          <w:rFonts w:ascii="宋体" w:hAnsi="宋体" w:hint="eastAsia"/>
          <w:color w:val="000000"/>
          <w:sz w:val="24"/>
        </w:rPr>
        <w:t>3</w:t>
      </w:r>
      <w:r>
        <w:rPr>
          <w:rFonts w:ascii="宋体" w:hAnsi="宋体" w:hint="eastAsia"/>
          <w:color w:val="000000"/>
          <w:sz w:val="24"/>
        </w:rPr>
        <w:t>所示。</w:t>
      </w:r>
    </w:p>
    <w:p w:rsidR="00666CFD" w:rsidRDefault="00666CFD" w:rsidP="00A508A2">
      <w:pPr>
        <w:spacing w:afterLines="50" w:line="360" w:lineRule="auto"/>
        <w:jc w:val="center"/>
        <w:rPr>
          <w:rFonts w:ascii="宋体" w:hAnsi="宋体"/>
          <w:b/>
          <w:bCs/>
          <w:color w:val="000000"/>
          <w:sz w:val="24"/>
        </w:rPr>
      </w:pPr>
      <w:r>
        <w:rPr>
          <w:rFonts w:ascii="宋体" w:hAnsi="宋体" w:hint="eastAsia"/>
          <w:b/>
          <w:bCs/>
          <w:color w:val="000000"/>
          <w:sz w:val="24"/>
        </w:rPr>
        <w:t>表</w:t>
      </w:r>
      <w:r w:rsidR="002C5A58">
        <w:rPr>
          <w:rFonts w:ascii="宋体" w:hAnsi="宋体" w:hint="eastAsia"/>
          <w:b/>
          <w:bCs/>
          <w:color w:val="000000"/>
          <w:sz w:val="24"/>
        </w:rPr>
        <w:t>3</w:t>
      </w:r>
      <w:r>
        <w:rPr>
          <w:rFonts w:ascii="宋体" w:hAnsi="宋体" w:hint="eastAsia"/>
          <w:b/>
          <w:bCs/>
          <w:color w:val="000000"/>
          <w:sz w:val="24"/>
        </w:rPr>
        <w:t xml:space="preserve">  201</w:t>
      </w:r>
      <w:r w:rsidR="00B4003E">
        <w:rPr>
          <w:rFonts w:ascii="宋体" w:hAnsi="宋体" w:hint="eastAsia"/>
          <w:b/>
          <w:bCs/>
          <w:color w:val="000000"/>
          <w:sz w:val="24"/>
        </w:rPr>
        <w:t>8</w:t>
      </w:r>
      <w:r>
        <w:rPr>
          <w:rFonts w:ascii="宋体" w:hAnsi="宋体" w:hint="eastAsia"/>
          <w:b/>
          <w:bCs/>
          <w:color w:val="000000"/>
          <w:sz w:val="24"/>
        </w:rPr>
        <w:t>年度</w:t>
      </w:r>
      <w:r w:rsidR="001B473C">
        <w:rPr>
          <w:rFonts w:ascii="宋体" w:hAnsi="宋体" w:hint="eastAsia"/>
          <w:b/>
          <w:bCs/>
          <w:color w:val="000000"/>
          <w:sz w:val="24"/>
        </w:rPr>
        <w:t>基本公共卫生服务经费</w:t>
      </w:r>
      <w:r>
        <w:rPr>
          <w:rFonts w:ascii="宋体" w:hAnsi="宋体" w:hint="eastAsia"/>
          <w:b/>
          <w:bCs/>
          <w:color w:val="000000"/>
          <w:sz w:val="24"/>
        </w:rPr>
        <w:t>绩效评价指标及评分标准</w:t>
      </w:r>
    </w:p>
    <w:tbl>
      <w:tblPr>
        <w:tblW w:w="9544" w:type="dxa"/>
        <w:tblInd w:w="-2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955"/>
        <w:gridCol w:w="1054"/>
        <w:gridCol w:w="1440"/>
        <w:gridCol w:w="5528"/>
        <w:gridCol w:w="567"/>
      </w:tblGrid>
      <w:tr w:rsidR="00E11733" w:rsidTr="00E11733">
        <w:trPr>
          <w:trHeight w:val="587"/>
        </w:trPr>
        <w:tc>
          <w:tcPr>
            <w:tcW w:w="955" w:type="dxa"/>
            <w:tcBorders>
              <w:top w:val="single" w:sz="8" w:space="0" w:color="auto"/>
              <w:bottom w:val="single" w:sz="8" w:space="0" w:color="auto"/>
            </w:tcBorders>
            <w:vAlign w:val="center"/>
          </w:tcPr>
          <w:p w:rsidR="00E11733" w:rsidRDefault="00E11733">
            <w:pPr>
              <w:widowControl/>
              <w:ind w:leftChars="-50" w:left="-105" w:rightChars="-50" w:right="-105"/>
              <w:jc w:val="center"/>
              <w:rPr>
                <w:rFonts w:cs="宋体"/>
                <w:b/>
                <w:bCs/>
                <w:kern w:val="0"/>
              </w:rPr>
            </w:pPr>
            <w:r>
              <w:rPr>
                <w:rFonts w:cs="宋体" w:hint="eastAsia"/>
                <w:b/>
                <w:bCs/>
                <w:kern w:val="0"/>
              </w:rPr>
              <w:t>一级</w:t>
            </w:r>
          </w:p>
          <w:p w:rsidR="00E11733" w:rsidRDefault="00E11733">
            <w:pPr>
              <w:widowControl/>
              <w:ind w:leftChars="-50" w:left="-105" w:rightChars="-50" w:right="-105"/>
              <w:jc w:val="center"/>
              <w:rPr>
                <w:rFonts w:cs="宋体"/>
                <w:b/>
                <w:bCs/>
                <w:kern w:val="0"/>
              </w:rPr>
            </w:pPr>
            <w:r>
              <w:rPr>
                <w:rFonts w:cs="宋体" w:hint="eastAsia"/>
                <w:b/>
                <w:bCs/>
                <w:kern w:val="0"/>
              </w:rPr>
              <w:t>指标</w:t>
            </w:r>
          </w:p>
        </w:tc>
        <w:tc>
          <w:tcPr>
            <w:tcW w:w="1054" w:type="dxa"/>
            <w:tcBorders>
              <w:top w:val="single" w:sz="8" w:space="0" w:color="auto"/>
              <w:bottom w:val="single" w:sz="8" w:space="0" w:color="auto"/>
            </w:tcBorders>
            <w:vAlign w:val="center"/>
          </w:tcPr>
          <w:p w:rsidR="00E11733" w:rsidRDefault="00E11733">
            <w:pPr>
              <w:widowControl/>
              <w:ind w:leftChars="-50" w:left="-105" w:rightChars="-50" w:right="-105"/>
              <w:jc w:val="center"/>
              <w:rPr>
                <w:rFonts w:cs="宋体"/>
                <w:b/>
                <w:bCs/>
                <w:kern w:val="0"/>
              </w:rPr>
            </w:pPr>
            <w:r>
              <w:rPr>
                <w:rFonts w:cs="宋体" w:hint="eastAsia"/>
                <w:b/>
                <w:bCs/>
                <w:kern w:val="0"/>
              </w:rPr>
              <w:t>二级指标</w:t>
            </w:r>
          </w:p>
        </w:tc>
        <w:tc>
          <w:tcPr>
            <w:tcW w:w="1440" w:type="dxa"/>
            <w:tcBorders>
              <w:top w:val="single" w:sz="8" w:space="0" w:color="auto"/>
              <w:bottom w:val="single" w:sz="8" w:space="0" w:color="auto"/>
            </w:tcBorders>
            <w:vAlign w:val="center"/>
          </w:tcPr>
          <w:p w:rsidR="00E11733" w:rsidRDefault="00E11733">
            <w:pPr>
              <w:widowControl/>
              <w:ind w:leftChars="-50" w:left="-105" w:rightChars="-50" w:right="-105"/>
              <w:jc w:val="center"/>
              <w:rPr>
                <w:rFonts w:cs="宋体"/>
                <w:b/>
                <w:bCs/>
                <w:kern w:val="0"/>
              </w:rPr>
            </w:pPr>
            <w:r>
              <w:rPr>
                <w:rFonts w:cs="宋体" w:hint="eastAsia"/>
                <w:b/>
                <w:bCs/>
                <w:kern w:val="0"/>
              </w:rPr>
              <w:t>三级指标</w:t>
            </w:r>
          </w:p>
        </w:tc>
        <w:tc>
          <w:tcPr>
            <w:tcW w:w="5528" w:type="dxa"/>
            <w:tcBorders>
              <w:top w:val="single" w:sz="8" w:space="0" w:color="auto"/>
              <w:bottom w:val="single" w:sz="8" w:space="0" w:color="auto"/>
            </w:tcBorders>
            <w:vAlign w:val="center"/>
          </w:tcPr>
          <w:p w:rsidR="00E11733" w:rsidRDefault="00E11733">
            <w:pPr>
              <w:widowControl/>
              <w:ind w:leftChars="-50" w:left="-105" w:rightChars="-50" w:right="-105"/>
              <w:jc w:val="center"/>
              <w:rPr>
                <w:rFonts w:cs="宋体"/>
                <w:b/>
                <w:bCs/>
                <w:kern w:val="0"/>
              </w:rPr>
            </w:pPr>
            <w:r>
              <w:rPr>
                <w:rFonts w:cs="宋体" w:hint="eastAsia"/>
                <w:b/>
                <w:bCs/>
                <w:kern w:val="0"/>
              </w:rPr>
              <w:t>评分标准</w:t>
            </w:r>
          </w:p>
        </w:tc>
        <w:tc>
          <w:tcPr>
            <w:tcW w:w="567" w:type="dxa"/>
            <w:tcBorders>
              <w:top w:val="single" w:sz="8" w:space="0" w:color="auto"/>
              <w:bottom w:val="single" w:sz="8" w:space="0" w:color="auto"/>
            </w:tcBorders>
            <w:vAlign w:val="center"/>
          </w:tcPr>
          <w:p w:rsidR="00E11733" w:rsidRDefault="00E11733" w:rsidP="00E11733">
            <w:pPr>
              <w:widowControl/>
              <w:ind w:leftChars="-50" w:left="-105" w:rightChars="-50" w:right="-105"/>
              <w:jc w:val="center"/>
              <w:rPr>
                <w:rFonts w:cs="宋体"/>
                <w:b/>
                <w:bCs/>
                <w:kern w:val="0"/>
              </w:rPr>
            </w:pPr>
            <w:r>
              <w:rPr>
                <w:rFonts w:cs="宋体" w:hint="eastAsia"/>
                <w:b/>
                <w:bCs/>
                <w:kern w:val="0"/>
              </w:rPr>
              <w:t>得分</w:t>
            </w:r>
          </w:p>
        </w:tc>
      </w:tr>
      <w:tr w:rsidR="003F6E56" w:rsidTr="00B129B2">
        <w:trPr>
          <w:trHeight w:val="827"/>
        </w:trPr>
        <w:tc>
          <w:tcPr>
            <w:tcW w:w="955" w:type="dxa"/>
            <w:vMerge w:val="restart"/>
            <w:tcBorders>
              <w:top w:val="single" w:sz="8" w:space="0" w:color="auto"/>
            </w:tcBorders>
            <w:vAlign w:val="center"/>
          </w:tcPr>
          <w:p w:rsidR="003F6E56" w:rsidRDefault="003F6E56">
            <w:pPr>
              <w:widowControl/>
              <w:jc w:val="center"/>
              <w:rPr>
                <w:rFonts w:cs="宋体"/>
                <w:b/>
                <w:bCs/>
                <w:kern w:val="0"/>
                <w:sz w:val="20"/>
                <w:szCs w:val="20"/>
              </w:rPr>
            </w:pPr>
            <w:r>
              <w:rPr>
                <w:rFonts w:cs="宋体" w:hint="eastAsia"/>
                <w:b/>
                <w:bCs/>
                <w:kern w:val="0"/>
                <w:sz w:val="20"/>
                <w:szCs w:val="20"/>
              </w:rPr>
              <w:t>产出</w:t>
            </w:r>
          </w:p>
          <w:p w:rsidR="003F6E56" w:rsidRPr="00FE1D73" w:rsidRDefault="003F6E56" w:rsidP="003F6E56">
            <w:pPr>
              <w:widowControl/>
              <w:jc w:val="center"/>
              <w:rPr>
                <w:rFonts w:cs="宋体"/>
                <w:sz w:val="20"/>
                <w:szCs w:val="20"/>
              </w:rPr>
            </w:pPr>
            <w:r>
              <w:rPr>
                <w:rFonts w:cs="宋体" w:hint="eastAsia"/>
                <w:b/>
                <w:bCs/>
                <w:kern w:val="0"/>
                <w:sz w:val="20"/>
                <w:szCs w:val="20"/>
              </w:rPr>
              <w:t>(70</w:t>
            </w:r>
            <w:r>
              <w:rPr>
                <w:rFonts w:cs="宋体" w:hint="eastAsia"/>
                <w:b/>
                <w:bCs/>
                <w:kern w:val="0"/>
                <w:sz w:val="20"/>
                <w:szCs w:val="20"/>
              </w:rPr>
              <w:t>分</w:t>
            </w:r>
            <w:r>
              <w:rPr>
                <w:rFonts w:cs="宋体" w:hint="eastAsia"/>
                <w:b/>
                <w:bCs/>
                <w:kern w:val="0"/>
                <w:sz w:val="20"/>
                <w:szCs w:val="20"/>
              </w:rPr>
              <w:t>)</w:t>
            </w:r>
          </w:p>
        </w:tc>
        <w:tc>
          <w:tcPr>
            <w:tcW w:w="1054" w:type="dxa"/>
            <w:vMerge w:val="restart"/>
            <w:tcBorders>
              <w:top w:val="single" w:sz="8" w:space="0" w:color="auto"/>
            </w:tcBorders>
            <w:vAlign w:val="center"/>
          </w:tcPr>
          <w:p w:rsidR="003F6E56" w:rsidRPr="00E11733" w:rsidRDefault="003F6E56" w:rsidP="003F6E56">
            <w:pPr>
              <w:widowControl/>
              <w:jc w:val="left"/>
              <w:rPr>
                <w:rFonts w:ascii="宋体" w:hAnsi="宋体" w:cs="宋体"/>
                <w:kern w:val="0"/>
                <w:sz w:val="19"/>
                <w:szCs w:val="19"/>
              </w:rPr>
            </w:pPr>
            <w:r w:rsidRPr="00B129B2">
              <w:rPr>
                <w:rFonts w:asciiTheme="minorEastAsia" w:eastAsiaTheme="minorEastAsia" w:hAnsiTheme="minorEastAsia" w:cs="宋体" w:hint="eastAsia"/>
                <w:kern w:val="0"/>
                <w:sz w:val="19"/>
                <w:szCs w:val="19"/>
              </w:rPr>
              <w:t>产出数量（52分）</w:t>
            </w:r>
          </w:p>
        </w:tc>
        <w:tc>
          <w:tcPr>
            <w:tcW w:w="1440" w:type="dxa"/>
            <w:tcBorders>
              <w:top w:val="single" w:sz="8" w:space="0" w:color="auto"/>
            </w:tcBorders>
            <w:vAlign w:val="center"/>
          </w:tcPr>
          <w:p w:rsidR="003F6E56" w:rsidRDefault="00091109" w:rsidP="002639C9">
            <w:pPr>
              <w:widowControl/>
              <w:spacing w:line="240" w:lineRule="exact"/>
              <w:jc w:val="left"/>
              <w:rPr>
                <w:rFonts w:ascii="宋体" w:hAnsi="宋体" w:cs="宋体"/>
                <w:kern w:val="0"/>
                <w:sz w:val="19"/>
                <w:szCs w:val="19"/>
              </w:rPr>
            </w:pPr>
            <w:r w:rsidRPr="002639C9">
              <w:rPr>
                <w:rFonts w:ascii="宋体" w:hAnsi="宋体" w:cs="宋体"/>
                <w:kern w:val="0"/>
                <w:sz w:val="19"/>
                <w:szCs w:val="19"/>
              </w:rPr>
              <w:fldChar w:fldCharType="begin"/>
            </w:r>
            <w:r w:rsidR="003F6E56" w:rsidRPr="002639C9">
              <w:rPr>
                <w:rFonts w:ascii="宋体" w:hAnsi="宋体" w:cs="宋体"/>
                <w:kern w:val="0"/>
                <w:sz w:val="19"/>
                <w:szCs w:val="19"/>
              </w:rPr>
              <w:instrText xml:space="preserve"> </w:instrText>
            </w:r>
            <w:r w:rsidR="003F6E56" w:rsidRPr="002639C9">
              <w:rPr>
                <w:rFonts w:ascii="宋体" w:hAnsi="宋体" w:cs="宋体" w:hint="eastAsia"/>
                <w:kern w:val="0"/>
                <w:sz w:val="19"/>
                <w:szCs w:val="19"/>
              </w:rPr>
              <w:instrText>= 1 \* GB2</w:instrText>
            </w:r>
            <w:r w:rsidR="003F6E56" w:rsidRPr="002639C9">
              <w:rPr>
                <w:rFonts w:ascii="宋体" w:hAnsi="宋体" w:cs="宋体"/>
                <w:kern w:val="0"/>
                <w:sz w:val="19"/>
                <w:szCs w:val="19"/>
              </w:rPr>
              <w:instrText xml:space="preserve"> </w:instrText>
            </w:r>
            <w:r w:rsidRPr="002639C9">
              <w:rPr>
                <w:rFonts w:ascii="宋体" w:hAnsi="宋体" w:cs="宋体"/>
                <w:kern w:val="0"/>
                <w:sz w:val="19"/>
                <w:szCs w:val="19"/>
              </w:rPr>
              <w:fldChar w:fldCharType="separate"/>
            </w:r>
            <w:r w:rsidR="003F6E56" w:rsidRPr="002639C9">
              <w:rPr>
                <w:rFonts w:ascii="宋体" w:hAnsi="宋体" w:cs="宋体" w:hint="eastAsia"/>
                <w:kern w:val="0"/>
                <w:sz w:val="19"/>
                <w:szCs w:val="19"/>
              </w:rPr>
              <w:t>⑴</w:t>
            </w:r>
            <w:r w:rsidRPr="002639C9">
              <w:rPr>
                <w:rFonts w:ascii="宋体" w:hAnsi="宋体" w:cs="宋体"/>
                <w:kern w:val="0"/>
                <w:sz w:val="19"/>
                <w:szCs w:val="19"/>
              </w:rPr>
              <w:fldChar w:fldCharType="end"/>
            </w:r>
            <w:r w:rsidR="003F6E56" w:rsidRPr="002639C9">
              <w:rPr>
                <w:rFonts w:ascii="宋体" w:hAnsi="宋体" w:cs="宋体" w:hint="eastAsia"/>
                <w:kern w:val="0"/>
                <w:sz w:val="19"/>
                <w:szCs w:val="19"/>
              </w:rPr>
              <w:t>基本公共卫生服务项目</w:t>
            </w:r>
          </w:p>
          <w:p w:rsidR="003F6E56" w:rsidRPr="00B129B2" w:rsidRDefault="003F6E56" w:rsidP="002639C9">
            <w:pPr>
              <w:widowControl/>
              <w:spacing w:line="240" w:lineRule="exact"/>
              <w:jc w:val="left"/>
              <w:rPr>
                <w:rFonts w:asciiTheme="minorEastAsia" w:eastAsiaTheme="minorEastAsia" w:hAnsiTheme="minorEastAsia" w:cs="宋体"/>
                <w:kern w:val="0"/>
                <w:sz w:val="19"/>
                <w:szCs w:val="19"/>
              </w:rPr>
            </w:pPr>
            <w:r w:rsidRPr="00B129B2">
              <w:rPr>
                <w:rFonts w:asciiTheme="minorEastAsia" w:eastAsiaTheme="minorEastAsia" w:hAnsiTheme="minorEastAsia" w:cs="宋体" w:hint="eastAsia"/>
                <w:kern w:val="0"/>
                <w:sz w:val="19"/>
                <w:szCs w:val="19"/>
              </w:rPr>
              <w:t>(4分)</w:t>
            </w:r>
          </w:p>
        </w:tc>
        <w:tc>
          <w:tcPr>
            <w:tcW w:w="5528" w:type="dxa"/>
            <w:tcBorders>
              <w:top w:val="single" w:sz="8" w:space="0" w:color="auto"/>
            </w:tcBorders>
            <w:vAlign w:val="center"/>
          </w:tcPr>
          <w:p w:rsidR="003F6E56" w:rsidRPr="00B129B2" w:rsidRDefault="003F6E56">
            <w:pPr>
              <w:rPr>
                <w:rFonts w:asciiTheme="minorEastAsia" w:eastAsiaTheme="minorEastAsia" w:hAnsiTheme="minorEastAsia" w:cs="宋体"/>
                <w:kern w:val="0"/>
                <w:sz w:val="19"/>
                <w:szCs w:val="19"/>
              </w:rPr>
            </w:pPr>
            <w:r w:rsidRPr="00B129B2">
              <w:rPr>
                <w:rFonts w:asciiTheme="minorEastAsia" w:eastAsiaTheme="minorEastAsia" w:hAnsiTheme="minorEastAsia" w:cs="宋体" w:hint="eastAsia"/>
                <w:kern w:val="0"/>
                <w:sz w:val="19"/>
                <w:szCs w:val="19"/>
              </w:rPr>
              <w:t>辖区</w:t>
            </w:r>
            <w:r>
              <w:rPr>
                <w:rFonts w:asciiTheme="minorEastAsia" w:eastAsiaTheme="minorEastAsia" w:hAnsiTheme="minorEastAsia" w:cs="宋体" w:hint="eastAsia"/>
                <w:kern w:val="0"/>
                <w:sz w:val="19"/>
                <w:szCs w:val="19"/>
              </w:rPr>
              <w:t>内</w:t>
            </w:r>
            <w:r w:rsidRPr="00B129B2">
              <w:rPr>
                <w:rFonts w:asciiTheme="minorEastAsia" w:eastAsiaTheme="minorEastAsia" w:hAnsiTheme="minorEastAsia" w:cs="宋体" w:hint="eastAsia"/>
                <w:kern w:val="0"/>
                <w:sz w:val="19"/>
                <w:szCs w:val="19"/>
              </w:rPr>
              <w:t>6家承担单位开展</w:t>
            </w:r>
            <w:r>
              <w:rPr>
                <w:rFonts w:asciiTheme="minorEastAsia" w:eastAsiaTheme="minorEastAsia" w:hAnsiTheme="minorEastAsia" w:cs="宋体" w:hint="eastAsia"/>
                <w:kern w:val="0"/>
                <w:sz w:val="19"/>
                <w:szCs w:val="19"/>
              </w:rPr>
              <w:t>了</w:t>
            </w:r>
            <w:r w:rsidRPr="00B129B2">
              <w:rPr>
                <w:rFonts w:asciiTheme="minorEastAsia" w:eastAsiaTheme="minorEastAsia" w:hAnsiTheme="minorEastAsia" w:cs="宋体" w:hint="eastAsia"/>
                <w:kern w:val="0"/>
                <w:sz w:val="19"/>
                <w:szCs w:val="19"/>
              </w:rPr>
              <w:t>14项基本公共卫生服务，得满分</w:t>
            </w:r>
            <w:r>
              <w:rPr>
                <w:rFonts w:asciiTheme="minorEastAsia" w:eastAsiaTheme="minorEastAsia" w:hAnsiTheme="minorEastAsia" w:cs="宋体" w:hint="eastAsia"/>
                <w:kern w:val="0"/>
                <w:sz w:val="19"/>
                <w:szCs w:val="19"/>
              </w:rPr>
              <w:t>；</w:t>
            </w:r>
            <w:r w:rsidRPr="00B129B2">
              <w:rPr>
                <w:rFonts w:asciiTheme="minorEastAsia" w:eastAsiaTheme="minorEastAsia" w:hAnsiTheme="minorEastAsia" w:cs="宋体" w:hint="eastAsia"/>
                <w:kern w:val="0"/>
                <w:sz w:val="19"/>
                <w:szCs w:val="19"/>
              </w:rPr>
              <w:t>未开展1项扣1分，扣完为止。</w:t>
            </w:r>
          </w:p>
        </w:tc>
        <w:tc>
          <w:tcPr>
            <w:tcW w:w="567" w:type="dxa"/>
            <w:tcBorders>
              <w:top w:val="single" w:sz="8" w:space="0" w:color="auto"/>
            </w:tcBorders>
            <w:vAlign w:val="center"/>
          </w:tcPr>
          <w:p w:rsidR="003F6E56" w:rsidRDefault="003F6E56">
            <w:pPr>
              <w:jc w:val="center"/>
              <w:rPr>
                <w:rFonts w:ascii="宋体" w:hAnsi="宋体" w:cs="宋体"/>
                <w:b/>
                <w:bCs/>
                <w:sz w:val="20"/>
                <w:szCs w:val="20"/>
              </w:rPr>
            </w:pPr>
            <w:r>
              <w:rPr>
                <w:rFonts w:hint="eastAsia"/>
                <w:b/>
                <w:bCs/>
                <w:sz w:val="20"/>
                <w:szCs w:val="20"/>
              </w:rPr>
              <w:t>4</w:t>
            </w:r>
          </w:p>
        </w:tc>
      </w:tr>
      <w:tr w:rsidR="003F6E56" w:rsidTr="00B129B2">
        <w:trPr>
          <w:trHeight w:val="888"/>
        </w:trPr>
        <w:tc>
          <w:tcPr>
            <w:tcW w:w="955" w:type="dxa"/>
            <w:vMerge/>
            <w:vAlign w:val="center"/>
          </w:tcPr>
          <w:p w:rsidR="003F6E56" w:rsidRDefault="003F6E56" w:rsidP="00731FF2">
            <w:pPr>
              <w:jc w:val="center"/>
              <w:rPr>
                <w:rFonts w:cs="宋体"/>
                <w:b/>
                <w:bCs/>
                <w:kern w:val="0"/>
                <w:sz w:val="20"/>
                <w:szCs w:val="20"/>
              </w:rPr>
            </w:pPr>
          </w:p>
        </w:tc>
        <w:tc>
          <w:tcPr>
            <w:tcW w:w="1054" w:type="dxa"/>
            <w:vMerge/>
            <w:vAlign w:val="center"/>
          </w:tcPr>
          <w:p w:rsidR="003F6E56" w:rsidRPr="00E11733" w:rsidRDefault="003F6E56" w:rsidP="00E11733">
            <w:pPr>
              <w:jc w:val="center"/>
              <w:rPr>
                <w:rFonts w:ascii="宋体" w:hAnsi="宋体" w:cs="宋体"/>
                <w:kern w:val="0"/>
                <w:sz w:val="19"/>
                <w:szCs w:val="19"/>
              </w:rPr>
            </w:pPr>
          </w:p>
        </w:tc>
        <w:tc>
          <w:tcPr>
            <w:tcW w:w="1440" w:type="dxa"/>
            <w:vAlign w:val="center"/>
          </w:tcPr>
          <w:p w:rsidR="003F6E56" w:rsidRPr="00B129B2" w:rsidRDefault="00091109" w:rsidP="007E222C">
            <w:pPr>
              <w:widowControl/>
              <w:spacing w:line="240" w:lineRule="exact"/>
              <w:jc w:val="left"/>
              <w:rPr>
                <w:rFonts w:asciiTheme="minorEastAsia" w:eastAsiaTheme="minorEastAsia" w:hAnsiTheme="minorEastAsia" w:cs="宋体"/>
                <w:kern w:val="0"/>
                <w:sz w:val="19"/>
                <w:szCs w:val="19"/>
              </w:rPr>
            </w:pPr>
            <w:r w:rsidRPr="00B129B2">
              <w:rPr>
                <w:rFonts w:asciiTheme="minorEastAsia" w:eastAsiaTheme="minorEastAsia" w:hAnsiTheme="minorEastAsia" w:cs="宋体"/>
                <w:kern w:val="0"/>
                <w:sz w:val="19"/>
                <w:szCs w:val="19"/>
              </w:rPr>
              <w:fldChar w:fldCharType="begin"/>
            </w:r>
            <w:r w:rsidR="003F6E56" w:rsidRPr="00B129B2">
              <w:rPr>
                <w:rFonts w:asciiTheme="minorEastAsia" w:eastAsiaTheme="minorEastAsia" w:hAnsiTheme="minorEastAsia" w:cs="宋体"/>
                <w:kern w:val="0"/>
                <w:sz w:val="19"/>
                <w:szCs w:val="19"/>
              </w:rPr>
              <w:instrText xml:space="preserve"> </w:instrText>
            </w:r>
            <w:r w:rsidR="003F6E56" w:rsidRPr="00B129B2">
              <w:rPr>
                <w:rFonts w:asciiTheme="minorEastAsia" w:eastAsiaTheme="minorEastAsia" w:hAnsiTheme="minorEastAsia" w:cs="宋体" w:hint="eastAsia"/>
                <w:kern w:val="0"/>
                <w:sz w:val="19"/>
                <w:szCs w:val="19"/>
              </w:rPr>
              <w:instrText>= 2 \* GB2</w:instrText>
            </w:r>
            <w:r w:rsidR="003F6E56" w:rsidRPr="00B129B2">
              <w:rPr>
                <w:rFonts w:asciiTheme="minorEastAsia" w:eastAsiaTheme="minorEastAsia" w:hAnsiTheme="minorEastAsia" w:cs="宋体"/>
                <w:kern w:val="0"/>
                <w:sz w:val="19"/>
                <w:szCs w:val="19"/>
              </w:rPr>
              <w:instrText xml:space="preserve"> </w:instrText>
            </w:r>
            <w:r w:rsidRPr="00B129B2">
              <w:rPr>
                <w:rFonts w:asciiTheme="minorEastAsia" w:eastAsiaTheme="minorEastAsia" w:hAnsiTheme="minorEastAsia" w:cs="宋体"/>
                <w:kern w:val="0"/>
                <w:sz w:val="19"/>
                <w:szCs w:val="19"/>
              </w:rPr>
              <w:fldChar w:fldCharType="separate"/>
            </w:r>
            <w:r w:rsidR="003F6E56" w:rsidRPr="00B129B2">
              <w:rPr>
                <w:rFonts w:asciiTheme="minorEastAsia" w:eastAsiaTheme="minorEastAsia" w:hAnsiTheme="minorEastAsia" w:cs="宋体" w:hint="eastAsia"/>
                <w:noProof/>
                <w:kern w:val="0"/>
                <w:sz w:val="19"/>
                <w:szCs w:val="19"/>
              </w:rPr>
              <w:t>⑵</w:t>
            </w:r>
            <w:r w:rsidRPr="00B129B2">
              <w:rPr>
                <w:rFonts w:asciiTheme="minorEastAsia" w:eastAsiaTheme="minorEastAsia" w:hAnsiTheme="minorEastAsia" w:cs="宋体"/>
                <w:kern w:val="0"/>
                <w:sz w:val="19"/>
                <w:szCs w:val="19"/>
              </w:rPr>
              <w:fldChar w:fldCharType="end"/>
            </w:r>
            <w:r w:rsidR="003F6E56">
              <w:rPr>
                <w:rFonts w:asciiTheme="minorEastAsia" w:eastAsiaTheme="minorEastAsia" w:hAnsiTheme="minorEastAsia" w:cs="宋体" w:hint="eastAsia"/>
                <w:kern w:val="0"/>
                <w:sz w:val="19"/>
                <w:szCs w:val="19"/>
              </w:rPr>
              <w:t>建立</w:t>
            </w:r>
            <w:r w:rsidR="003F6E56" w:rsidRPr="00B129B2">
              <w:rPr>
                <w:rFonts w:asciiTheme="minorEastAsia" w:eastAsiaTheme="minorEastAsia" w:hAnsiTheme="minorEastAsia" w:cs="宋体" w:hint="eastAsia"/>
                <w:kern w:val="0"/>
                <w:sz w:val="19"/>
                <w:szCs w:val="19"/>
              </w:rPr>
              <w:t>居民健康档案(4分)</w:t>
            </w:r>
          </w:p>
        </w:tc>
        <w:tc>
          <w:tcPr>
            <w:tcW w:w="5528" w:type="dxa"/>
            <w:vAlign w:val="center"/>
          </w:tcPr>
          <w:p w:rsidR="003F6E56" w:rsidRPr="00B129B2" w:rsidRDefault="003F6E56" w:rsidP="002639C9">
            <w:pPr>
              <w:widowControl/>
              <w:jc w:val="left"/>
              <w:rPr>
                <w:rFonts w:asciiTheme="minorEastAsia" w:eastAsiaTheme="minorEastAsia" w:hAnsiTheme="minorEastAsia" w:cs="宋体"/>
                <w:kern w:val="0"/>
                <w:sz w:val="19"/>
                <w:szCs w:val="19"/>
              </w:rPr>
            </w:pPr>
            <w:r w:rsidRPr="00B129B2">
              <w:rPr>
                <w:rFonts w:asciiTheme="minorEastAsia" w:eastAsiaTheme="minorEastAsia" w:hAnsiTheme="minorEastAsia" w:cs="宋体" w:hint="eastAsia"/>
                <w:kern w:val="0"/>
                <w:sz w:val="19"/>
                <w:szCs w:val="19"/>
              </w:rPr>
              <w:t>建档率=建档人数/辖区内常住居民数×100％</w:t>
            </w:r>
            <w:r>
              <w:rPr>
                <w:rFonts w:asciiTheme="minorEastAsia" w:eastAsiaTheme="minorEastAsia" w:hAnsiTheme="minorEastAsia" w:cs="宋体" w:hint="eastAsia"/>
                <w:kern w:val="0"/>
                <w:sz w:val="19"/>
                <w:szCs w:val="19"/>
              </w:rPr>
              <w:t>。</w:t>
            </w:r>
            <w:r w:rsidRPr="00B129B2">
              <w:rPr>
                <w:rFonts w:asciiTheme="minorEastAsia" w:eastAsiaTheme="minorEastAsia" w:hAnsiTheme="minorEastAsia" w:cs="宋体" w:hint="eastAsia"/>
                <w:kern w:val="0"/>
                <w:sz w:val="19"/>
                <w:szCs w:val="19"/>
              </w:rPr>
              <w:t>建档率75%以上的得满分</w:t>
            </w:r>
            <w:r>
              <w:rPr>
                <w:rFonts w:asciiTheme="minorEastAsia" w:eastAsiaTheme="minorEastAsia" w:hAnsiTheme="minorEastAsia" w:cs="宋体" w:hint="eastAsia"/>
                <w:kern w:val="0"/>
                <w:sz w:val="19"/>
                <w:szCs w:val="19"/>
              </w:rPr>
              <w:t>；</w:t>
            </w:r>
            <w:r w:rsidRPr="00B129B2">
              <w:rPr>
                <w:rFonts w:asciiTheme="minorEastAsia" w:eastAsiaTheme="minorEastAsia" w:hAnsiTheme="minorEastAsia" w:cs="宋体" w:hint="eastAsia"/>
                <w:kern w:val="0"/>
                <w:sz w:val="19"/>
                <w:szCs w:val="19"/>
              </w:rPr>
              <w:t>每少1%扣1分，扣完为止。</w:t>
            </w:r>
          </w:p>
        </w:tc>
        <w:tc>
          <w:tcPr>
            <w:tcW w:w="567" w:type="dxa"/>
            <w:vAlign w:val="center"/>
          </w:tcPr>
          <w:p w:rsidR="003F6E56" w:rsidRDefault="003F6E56">
            <w:pPr>
              <w:jc w:val="center"/>
              <w:rPr>
                <w:rFonts w:ascii="宋体" w:hAnsi="宋体" w:cs="宋体"/>
                <w:b/>
                <w:bCs/>
                <w:sz w:val="20"/>
                <w:szCs w:val="20"/>
              </w:rPr>
            </w:pPr>
            <w:r>
              <w:rPr>
                <w:rFonts w:hint="eastAsia"/>
                <w:b/>
                <w:bCs/>
                <w:sz w:val="20"/>
                <w:szCs w:val="20"/>
              </w:rPr>
              <w:t>4</w:t>
            </w:r>
          </w:p>
        </w:tc>
      </w:tr>
      <w:tr w:rsidR="003F6E56" w:rsidTr="00326D0F">
        <w:trPr>
          <w:trHeight w:val="766"/>
        </w:trPr>
        <w:tc>
          <w:tcPr>
            <w:tcW w:w="955" w:type="dxa"/>
            <w:vMerge/>
            <w:vAlign w:val="center"/>
          </w:tcPr>
          <w:p w:rsidR="003F6E56" w:rsidRPr="002C5A58" w:rsidRDefault="003F6E56" w:rsidP="00731FF2">
            <w:pPr>
              <w:jc w:val="center"/>
              <w:rPr>
                <w:rFonts w:cs="宋体"/>
                <w:bCs/>
                <w:kern w:val="0"/>
                <w:sz w:val="20"/>
                <w:szCs w:val="20"/>
              </w:rPr>
            </w:pPr>
          </w:p>
        </w:tc>
        <w:tc>
          <w:tcPr>
            <w:tcW w:w="1054" w:type="dxa"/>
            <w:vMerge/>
            <w:vAlign w:val="center"/>
          </w:tcPr>
          <w:p w:rsidR="003F6E56" w:rsidRPr="00E11733" w:rsidRDefault="003F6E56" w:rsidP="00E11733">
            <w:pPr>
              <w:jc w:val="center"/>
              <w:rPr>
                <w:rFonts w:ascii="宋体" w:hAnsi="宋体" w:cs="宋体"/>
                <w:kern w:val="0"/>
                <w:sz w:val="19"/>
                <w:szCs w:val="19"/>
              </w:rPr>
            </w:pPr>
          </w:p>
        </w:tc>
        <w:tc>
          <w:tcPr>
            <w:tcW w:w="1440" w:type="dxa"/>
            <w:vAlign w:val="center"/>
          </w:tcPr>
          <w:p w:rsidR="003F6E56" w:rsidRDefault="00091109">
            <w:pPr>
              <w:rPr>
                <w:rFonts w:asciiTheme="minorEastAsia" w:eastAsiaTheme="minorEastAsia" w:hAnsiTheme="minorEastAsia" w:cs="宋体"/>
                <w:kern w:val="0"/>
                <w:sz w:val="19"/>
                <w:szCs w:val="19"/>
              </w:rPr>
            </w:pPr>
            <w:r w:rsidRPr="00B129B2">
              <w:rPr>
                <w:rFonts w:asciiTheme="minorEastAsia" w:eastAsiaTheme="minorEastAsia" w:hAnsiTheme="minorEastAsia" w:cs="宋体"/>
                <w:kern w:val="0"/>
                <w:sz w:val="19"/>
                <w:szCs w:val="19"/>
              </w:rPr>
              <w:fldChar w:fldCharType="begin"/>
            </w:r>
            <w:r w:rsidR="003F6E56" w:rsidRPr="00B129B2">
              <w:rPr>
                <w:rFonts w:asciiTheme="minorEastAsia" w:eastAsiaTheme="minorEastAsia" w:hAnsiTheme="minorEastAsia" w:cs="宋体"/>
                <w:kern w:val="0"/>
                <w:sz w:val="19"/>
                <w:szCs w:val="19"/>
              </w:rPr>
              <w:instrText xml:space="preserve"> </w:instrText>
            </w:r>
            <w:r w:rsidR="003F6E56" w:rsidRPr="00B129B2">
              <w:rPr>
                <w:rFonts w:asciiTheme="minorEastAsia" w:eastAsiaTheme="minorEastAsia" w:hAnsiTheme="minorEastAsia" w:cs="宋体" w:hint="eastAsia"/>
                <w:kern w:val="0"/>
                <w:sz w:val="19"/>
                <w:szCs w:val="19"/>
              </w:rPr>
              <w:instrText>= 3 \* GB2</w:instrText>
            </w:r>
            <w:r w:rsidR="003F6E56" w:rsidRPr="00B129B2">
              <w:rPr>
                <w:rFonts w:asciiTheme="minorEastAsia" w:eastAsiaTheme="minorEastAsia" w:hAnsiTheme="minorEastAsia" w:cs="宋体"/>
                <w:kern w:val="0"/>
                <w:sz w:val="19"/>
                <w:szCs w:val="19"/>
              </w:rPr>
              <w:instrText xml:space="preserve"> </w:instrText>
            </w:r>
            <w:r w:rsidRPr="00B129B2">
              <w:rPr>
                <w:rFonts w:asciiTheme="minorEastAsia" w:eastAsiaTheme="minorEastAsia" w:hAnsiTheme="minorEastAsia" w:cs="宋体"/>
                <w:kern w:val="0"/>
                <w:sz w:val="19"/>
                <w:szCs w:val="19"/>
              </w:rPr>
              <w:fldChar w:fldCharType="separate"/>
            </w:r>
            <w:r w:rsidR="003F6E56" w:rsidRPr="00B129B2">
              <w:rPr>
                <w:rFonts w:asciiTheme="minorEastAsia" w:eastAsiaTheme="minorEastAsia" w:hAnsiTheme="minorEastAsia" w:cs="宋体" w:hint="eastAsia"/>
                <w:noProof/>
                <w:kern w:val="0"/>
                <w:sz w:val="19"/>
                <w:szCs w:val="19"/>
              </w:rPr>
              <w:t>⑶</w:t>
            </w:r>
            <w:r w:rsidRPr="00B129B2">
              <w:rPr>
                <w:rFonts w:asciiTheme="minorEastAsia" w:eastAsiaTheme="minorEastAsia" w:hAnsiTheme="minorEastAsia" w:cs="宋体"/>
                <w:kern w:val="0"/>
                <w:sz w:val="19"/>
                <w:szCs w:val="19"/>
              </w:rPr>
              <w:fldChar w:fldCharType="end"/>
            </w:r>
            <w:r w:rsidR="003F6E56" w:rsidRPr="00B129B2">
              <w:rPr>
                <w:rFonts w:asciiTheme="minorEastAsia" w:eastAsiaTheme="minorEastAsia" w:hAnsiTheme="minorEastAsia" w:cs="宋体" w:hint="eastAsia"/>
                <w:kern w:val="0"/>
                <w:sz w:val="19"/>
                <w:szCs w:val="19"/>
              </w:rPr>
              <w:t>健康教育</w:t>
            </w:r>
          </w:p>
          <w:p w:rsidR="003F6E56" w:rsidRPr="00B129B2" w:rsidRDefault="003F6E56">
            <w:pPr>
              <w:rPr>
                <w:rFonts w:asciiTheme="minorEastAsia" w:eastAsiaTheme="minorEastAsia" w:hAnsiTheme="minorEastAsia" w:cs="宋体"/>
                <w:kern w:val="0"/>
                <w:sz w:val="19"/>
                <w:szCs w:val="19"/>
              </w:rPr>
            </w:pPr>
            <w:r w:rsidRPr="00B129B2">
              <w:rPr>
                <w:rFonts w:asciiTheme="minorEastAsia" w:eastAsiaTheme="minorEastAsia" w:hAnsiTheme="minorEastAsia" w:cs="宋体" w:hint="eastAsia"/>
                <w:kern w:val="0"/>
                <w:sz w:val="19"/>
                <w:szCs w:val="19"/>
              </w:rPr>
              <w:t>(4分)</w:t>
            </w:r>
          </w:p>
        </w:tc>
        <w:tc>
          <w:tcPr>
            <w:tcW w:w="5528" w:type="dxa"/>
            <w:vAlign w:val="center"/>
          </w:tcPr>
          <w:p w:rsidR="003F6E56" w:rsidRPr="00B129B2" w:rsidRDefault="003F6E56" w:rsidP="00A11ECF">
            <w:pPr>
              <w:rPr>
                <w:rFonts w:asciiTheme="minorEastAsia" w:eastAsiaTheme="minorEastAsia" w:hAnsiTheme="minorEastAsia" w:cs="宋体"/>
                <w:kern w:val="0"/>
                <w:sz w:val="19"/>
                <w:szCs w:val="19"/>
              </w:rPr>
            </w:pPr>
            <w:r w:rsidRPr="00B129B2">
              <w:rPr>
                <w:rFonts w:asciiTheme="minorEastAsia" w:eastAsiaTheme="minorEastAsia" w:hAnsiTheme="minorEastAsia" w:cs="宋体" w:hint="eastAsia"/>
                <w:kern w:val="0"/>
                <w:sz w:val="19"/>
                <w:szCs w:val="19"/>
              </w:rPr>
              <w:t>提供健康教育资料、设置健康教育宣传栏、开展公众健康咨询服务、举办健康知识讲座、开展个性化健康教育。全部开展得满分</w:t>
            </w:r>
            <w:r>
              <w:rPr>
                <w:rFonts w:asciiTheme="minorEastAsia" w:eastAsiaTheme="minorEastAsia" w:hAnsiTheme="minorEastAsia" w:cs="宋体" w:hint="eastAsia"/>
                <w:kern w:val="0"/>
                <w:sz w:val="19"/>
                <w:szCs w:val="19"/>
              </w:rPr>
              <w:t>；</w:t>
            </w:r>
            <w:r w:rsidRPr="00B129B2">
              <w:rPr>
                <w:rFonts w:asciiTheme="minorEastAsia" w:eastAsiaTheme="minorEastAsia" w:hAnsiTheme="minorEastAsia" w:cs="宋体" w:hint="eastAsia"/>
                <w:kern w:val="0"/>
                <w:sz w:val="19"/>
                <w:szCs w:val="19"/>
              </w:rPr>
              <w:t>每少开展1项扣1分，扣完为止。</w:t>
            </w:r>
          </w:p>
        </w:tc>
        <w:tc>
          <w:tcPr>
            <w:tcW w:w="567" w:type="dxa"/>
            <w:vAlign w:val="center"/>
          </w:tcPr>
          <w:p w:rsidR="003F6E56" w:rsidRDefault="003F6E56">
            <w:pPr>
              <w:jc w:val="center"/>
              <w:rPr>
                <w:rFonts w:ascii="宋体" w:hAnsi="宋体" w:cs="宋体"/>
                <w:b/>
                <w:bCs/>
                <w:sz w:val="20"/>
                <w:szCs w:val="20"/>
              </w:rPr>
            </w:pPr>
            <w:r>
              <w:rPr>
                <w:rFonts w:hint="eastAsia"/>
                <w:b/>
                <w:bCs/>
                <w:sz w:val="20"/>
                <w:szCs w:val="20"/>
              </w:rPr>
              <w:t>4</w:t>
            </w:r>
          </w:p>
        </w:tc>
      </w:tr>
      <w:tr w:rsidR="003F6E56" w:rsidTr="00326D0F">
        <w:trPr>
          <w:trHeight w:val="766"/>
        </w:trPr>
        <w:tc>
          <w:tcPr>
            <w:tcW w:w="955" w:type="dxa"/>
            <w:vMerge/>
            <w:vAlign w:val="center"/>
          </w:tcPr>
          <w:p w:rsidR="003F6E56" w:rsidRPr="002C5A58" w:rsidRDefault="003F6E56" w:rsidP="00731FF2">
            <w:pPr>
              <w:widowControl/>
              <w:jc w:val="center"/>
              <w:rPr>
                <w:rFonts w:cs="宋体"/>
                <w:bCs/>
                <w:kern w:val="0"/>
                <w:sz w:val="20"/>
                <w:szCs w:val="20"/>
              </w:rPr>
            </w:pPr>
          </w:p>
        </w:tc>
        <w:tc>
          <w:tcPr>
            <w:tcW w:w="1054" w:type="dxa"/>
            <w:vMerge/>
            <w:vAlign w:val="center"/>
          </w:tcPr>
          <w:p w:rsidR="003F6E56" w:rsidRPr="00E11733" w:rsidRDefault="003F6E56" w:rsidP="00E11733">
            <w:pPr>
              <w:widowControl/>
              <w:jc w:val="center"/>
              <w:rPr>
                <w:rFonts w:ascii="宋体" w:hAnsi="宋体" w:cs="宋体"/>
                <w:kern w:val="0"/>
                <w:sz w:val="19"/>
                <w:szCs w:val="19"/>
              </w:rPr>
            </w:pPr>
          </w:p>
        </w:tc>
        <w:tc>
          <w:tcPr>
            <w:tcW w:w="1440" w:type="dxa"/>
            <w:vAlign w:val="center"/>
          </w:tcPr>
          <w:p w:rsidR="003F6E56" w:rsidRPr="00B129B2" w:rsidRDefault="00091109" w:rsidP="00B129B2">
            <w:pPr>
              <w:spacing w:line="260" w:lineRule="exact"/>
              <w:rPr>
                <w:rFonts w:asciiTheme="minorEastAsia" w:eastAsiaTheme="minorEastAsia" w:hAnsiTheme="minorEastAsia" w:cs="宋体"/>
                <w:kern w:val="0"/>
                <w:sz w:val="19"/>
                <w:szCs w:val="19"/>
              </w:rPr>
            </w:pPr>
            <w:r>
              <w:rPr>
                <w:rFonts w:asciiTheme="minorEastAsia" w:eastAsiaTheme="minorEastAsia" w:hAnsiTheme="minorEastAsia" w:cs="宋体"/>
                <w:kern w:val="0"/>
                <w:sz w:val="19"/>
                <w:szCs w:val="19"/>
              </w:rPr>
              <w:fldChar w:fldCharType="begin"/>
            </w:r>
            <w:r w:rsidR="003F6E56">
              <w:rPr>
                <w:rFonts w:asciiTheme="minorEastAsia" w:eastAsiaTheme="minorEastAsia" w:hAnsiTheme="minorEastAsia" w:cs="宋体"/>
                <w:kern w:val="0"/>
                <w:sz w:val="19"/>
                <w:szCs w:val="19"/>
              </w:rPr>
              <w:instrText xml:space="preserve"> </w:instrText>
            </w:r>
            <w:r w:rsidR="003F6E56">
              <w:rPr>
                <w:rFonts w:asciiTheme="minorEastAsia" w:eastAsiaTheme="minorEastAsia" w:hAnsiTheme="minorEastAsia" w:cs="宋体" w:hint="eastAsia"/>
                <w:kern w:val="0"/>
                <w:sz w:val="19"/>
                <w:szCs w:val="19"/>
              </w:rPr>
              <w:instrText>= 4 \* GB2</w:instrText>
            </w:r>
            <w:r w:rsidR="003F6E56">
              <w:rPr>
                <w:rFonts w:asciiTheme="minorEastAsia" w:eastAsiaTheme="minorEastAsia" w:hAnsiTheme="minorEastAsia" w:cs="宋体"/>
                <w:kern w:val="0"/>
                <w:sz w:val="19"/>
                <w:szCs w:val="19"/>
              </w:rPr>
              <w:instrText xml:space="preserve"> </w:instrText>
            </w:r>
            <w:r>
              <w:rPr>
                <w:rFonts w:asciiTheme="minorEastAsia" w:eastAsiaTheme="minorEastAsia" w:hAnsiTheme="minorEastAsia" w:cs="宋体"/>
                <w:kern w:val="0"/>
                <w:sz w:val="19"/>
                <w:szCs w:val="19"/>
              </w:rPr>
              <w:fldChar w:fldCharType="separate"/>
            </w:r>
            <w:r w:rsidR="003F6E56">
              <w:rPr>
                <w:rFonts w:asciiTheme="minorEastAsia" w:eastAsiaTheme="minorEastAsia" w:hAnsiTheme="minorEastAsia" w:cs="宋体" w:hint="eastAsia"/>
                <w:noProof/>
                <w:kern w:val="0"/>
                <w:sz w:val="19"/>
                <w:szCs w:val="19"/>
              </w:rPr>
              <w:t>⑷</w:t>
            </w:r>
            <w:r>
              <w:rPr>
                <w:rFonts w:asciiTheme="minorEastAsia" w:eastAsiaTheme="minorEastAsia" w:hAnsiTheme="minorEastAsia" w:cs="宋体"/>
                <w:kern w:val="0"/>
                <w:sz w:val="19"/>
                <w:szCs w:val="19"/>
              </w:rPr>
              <w:fldChar w:fldCharType="end"/>
            </w:r>
            <w:r w:rsidR="003F6E56" w:rsidRPr="00B129B2">
              <w:rPr>
                <w:rFonts w:asciiTheme="minorEastAsia" w:eastAsiaTheme="minorEastAsia" w:hAnsiTheme="minorEastAsia" w:cs="宋体" w:hint="eastAsia"/>
                <w:kern w:val="0"/>
                <w:sz w:val="19"/>
                <w:szCs w:val="19"/>
              </w:rPr>
              <w:t>以乡镇为单位适龄儿童免疫规划疫苗接种(4分)</w:t>
            </w:r>
          </w:p>
        </w:tc>
        <w:tc>
          <w:tcPr>
            <w:tcW w:w="5528" w:type="dxa"/>
            <w:vAlign w:val="center"/>
          </w:tcPr>
          <w:p w:rsidR="003F6E56" w:rsidRPr="00B129B2" w:rsidRDefault="003F6E56" w:rsidP="00B129B2">
            <w:pPr>
              <w:spacing w:line="260" w:lineRule="exact"/>
              <w:rPr>
                <w:rFonts w:asciiTheme="minorEastAsia" w:eastAsiaTheme="minorEastAsia" w:hAnsiTheme="minorEastAsia" w:cs="宋体"/>
                <w:kern w:val="0"/>
                <w:sz w:val="19"/>
                <w:szCs w:val="19"/>
              </w:rPr>
            </w:pPr>
            <w:r w:rsidRPr="00B129B2">
              <w:rPr>
                <w:rFonts w:asciiTheme="minorEastAsia" w:eastAsiaTheme="minorEastAsia" w:hAnsiTheme="minorEastAsia" w:cs="宋体" w:hint="eastAsia"/>
                <w:kern w:val="0"/>
                <w:sz w:val="19"/>
                <w:szCs w:val="19"/>
              </w:rPr>
              <w:t>接种单位按照国家基本公共卫生服务规范要求，为适龄儿童提供国家免疫规划接种疫苗服务</w:t>
            </w:r>
            <w:r>
              <w:rPr>
                <w:rFonts w:asciiTheme="minorEastAsia" w:eastAsiaTheme="minorEastAsia" w:hAnsiTheme="minorEastAsia" w:cs="宋体" w:hint="eastAsia"/>
                <w:kern w:val="0"/>
                <w:sz w:val="19"/>
                <w:szCs w:val="19"/>
              </w:rPr>
              <w:t>，</w:t>
            </w:r>
            <w:r w:rsidRPr="00B129B2">
              <w:rPr>
                <w:rFonts w:asciiTheme="minorEastAsia" w:eastAsiaTheme="minorEastAsia" w:hAnsiTheme="minorEastAsia" w:cs="宋体" w:hint="eastAsia"/>
                <w:kern w:val="0"/>
                <w:sz w:val="19"/>
                <w:szCs w:val="19"/>
              </w:rPr>
              <w:t>接种率=实际接种人数</w:t>
            </w:r>
            <w:r w:rsidRPr="00B129B2">
              <w:rPr>
                <w:rFonts w:asciiTheme="minorEastAsia" w:eastAsiaTheme="minorEastAsia" w:hAnsiTheme="minorEastAsia" w:cs="宋体"/>
                <w:kern w:val="0"/>
                <w:sz w:val="19"/>
                <w:szCs w:val="19"/>
              </w:rPr>
              <w:t>/</w:t>
            </w:r>
            <w:r w:rsidRPr="00B129B2">
              <w:rPr>
                <w:rFonts w:asciiTheme="minorEastAsia" w:eastAsiaTheme="minorEastAsia" w:hAnsiTheme="minorEastAsia" w:cs="宋体" w:hint="eastAsia"/>
                <w:kern w:val="0"/>
                <w:sz w:val="19"/>
                <w:szCs w:val="19"/>
              </w:rPr>
              <w:t>应接种人数×</w:t>
            </w:r>
            <w:r w:rsidRPr="00B129B2">
              <w:rPr>
                <w:rFonts w:asciiTheme="minorEastAsia" w:eastAsiaTheme="minorEastAsia" w:hAnsiTheme="minorEastAsia" w:cs="宋体"/>
                <w:kern w:val="0"/>
                <w:sz w:val="19"/>
                <w:szCs w:val="19"/>
              </w:rPr>
              <w:t>100%</w:t>
            </w:r>
            <w:r>
              <w:rPr>
                <w:rFonts w:asciiTheme="minorEastAsia" w:eastAsiaTheme="minorEastAsia" w:hAnsiTheme="minorEastAsia" w:cs="宋体" w:hint="eastAsia"/>
                <w:kern w:val="0"/>
                <w:sz w:val="19"/>
                <w:szCs w:val="19"/>
              </w:rPr>
              <w:t>。</w:t>
            </w:r>
            <w:r w:rsidRPr="00B129B2">
              <w:rPr>
                <w:rFonts w:asciiTheme="minorEastAsia" w:eastAsiaTheme="minorEastAsia" w:hAnsiTheme="minorEastAsia" w:cs="宋体" w:hint="eastAsia"/>
                <w:kern w:val="0"/>
                <w:sz w:val="19"/>
                <w:szCs w:val="19"/>
              </w:rPr>
              <w:t>接种率</w:t>
            </w:r>
            <w:r w:rsidRPr="00B129B2">
              <w:rPr>
                <w:rFonts w:asciiTheme="minorEastAsia" w:eastAsiaTheme="minorEastAsia" w:hAnsiTheme="minorEastAsia" w:cs="宋体"/>
                <w:kern w:val="0"/>
                <w:sz w:val="19"/>
                <w:szCs w:val="19"/>
              </w:rPr>
              <w:t>95%</w:t>
            </w:r>
            <w:r w:rsidRPr="00B129B2">
              <w:rPr>
                <w:rFonts w:asciiTheme="minorEastAsia" w:eastAsiaTheme="minorEastAsia" w:hAnsiTheme="minorEastAsia" w:cs="宋体" w:hint="eastAsia"/>
                <w:kern w:val="0"/>
                <w:sz w:val="19"/>
                <w:szCs w:val="19"/>
              </w:rPr>
              <w:t>以上，得满分</w:t>
            </w:r>
            <w:r>
              <w:rPr>
                <w:rFonts w:asciiTheme="minorEastAsia" w:eastAsiaTheme="minorEastAsia" w:hAnsiTheme="minorEastAsia" w:cs="宋体" w:hint="eastAsia"/>
                <w:kern w:val="0"/>
                <w:sz w:val="19"/>
                <w:szCs w:val="19"/>
              </w:rPr>
              <w:t>；</w:t>
            </w:r>
            <w:r w:rsidRPr="00B129B2">
              <w:rPr>
                <w:rFonts w:asciiTheme="minorEastAsia" w:eastAsiaTheme="minorEastAsia" w:hAnsiTheme="minorEastAsia" w:cs="宋体" w:hint="eastAsia"/>
                <w:kern w:val="0"/>
                <w:sz w:val="19"/>
                <w:szCs w:val="19"/>
              </w:rPr>
              <w:t>一项疫苗接种率不符合，扣</w:t>
            </w:r>
            <w:r w:rsidRPr="00B129B2">
              <w:rPr>
                <w:rFonts w:asciiTheme="minorEastAsia" w:eastAsiaTheme="minorEastAsia" w:hAnsiTheme="minorEastAsia" w:cs="宋体"/>
                <w:kern w:val="0"/>
                <w:sz w:val="19"/>
                <w:szCs w:val="19"/>
              </w:rPr>
              <w:t>1</w:t>
            </w:r>
            <w:r w:rsidRPr="00B129B2">
              <w:rPr>
                <w:rFonts w:asciiTheme="minorEastAsia" w:eastAsiaTheme="minorEastAsia" w:hAnsiTheme="minorEastAsia" w:cs="宋体" w:hint="eastAsia"/>
                <w:kern w:val="0"/>
                <w:sz w:val="19"/>
                <w:szCs w:val="19"/>
              </w:rPr>
              <w:t>分，扣完为止。</w:t>
            </w:r>
          </w:p>
        </w:tc>
        <w:tc>
          <w:tcPr>
            <w:tcW w:w="567" w:type="dxa"/>
            <w:vAlign w:val="center"/>
          </w:tcPr>
          <w:p w:rsidR="003F6E56" w:rsidRDefault="003F6E56">
            <w:pPr>
              <w:jc w:val="center"/>
              <w:rPr>
                <w:rFonts w:ascii="宋体" w:hAnsi="宋体" w:cs="宋体"/>
                <w:b/>
                <w:bCs/>
                <w:sz w:val="20"/>
                <w:szCs w:val="20"/>
              </w:rPr>
            </w:pPr>
            <w:r>
              <w:rPr>
                <w:rFonts w:hint="eastAsia"/>
                <w:b/>
                <w:bCs/>
                <w:sz w:val="20"/>
                <w:szCs w:val="20"/>
              </w:rPr>
              <w:t>3</w:t>
            </w:r>
          </w:p>
        </w:tc>
      </w:tr>
      <w:tr w:rsidR="003F6E56" w:rsidTr="00326D0F">
        <w:trPr>
          <w:trHeight w:val="766"/>
        </w:trPr>
        <w:tc>
          <w:tcPr>
            <w:tcW w:w="955" w:type="dxa"/>
            <w:vMerge w:val="restart"/>
            <w:vAlign w:val="center"/>
          </w:tcPr>
          <w:p w:rsidR="003F6E56" w:rsidRDefault="003F6E56" w:rsidP="003F6E56">
            <w:pPr>
              <w:widowControl/>
              <w:jc w:val="center"/>
              <w:rPr>
                <w:rFonts w:cs="宋体"/>
                <w:b/>
                <w:bCs/>
                <w:kern w:val="0"/>
                <w:sz w:val="20"/>
                <w:szCs w:val="20"/>
              </w:rPr>
            </w:pPr>
            <w:r>
              <w:rPr>
                <w:rFonts w:cs="宋体" w:hint="eastAsia"/>
                <w:b/>
                <w:bCs/>
                <w:kern w:val="0"/>
                <w:sz w:val="20"/>
                <w:szCs w:val="20"/>
              </w:rPr>
              <w:lastRenderedPageBreak/>
              <w:t>产出</w:t>
            </w:r>
          </w:p>
          <w:p w:rsidR="003F6E56" w:rsidRPr="002C5A58" w:rsidRDefault="003F6E56" w:rsidP="003F6E56">
            <w:pPr>
              <w:widowControl/>
              <w:jc w:val="center"/>
              <w:rPr>
                <w:rFonts w:cs="宋体"/>
                <w:bCs/>
                <w:kern w:val="0"/>
                <w:sz w:val="20"/>
                <w:szCs w:val="20"/>
              </w:rPr>
            </w:pPr>
            <w:r>
              <w:rPr>
                <w:rFonts w:cs="宋体" w:hint="eastAsia"/>
                <w:b/>
                <w:bCs/>
                <w:kern w:val="0"/>
                <w:sz w:val="20"/>
                <w:szCs w:val="20"/>
              </w:rPr>
              <w:t>(70</w:t>
            </w:r>
            <w:r>
              <w:rPr>
                <w:rFonts w:cs="宋体" w:hint="eastAsia"/>
                <w:b/>
                <w:bCs/>
                <w:kern w:val="0"/>
                <w:sz w:val="20"/>
                <w:szCs w:val="20"/>
              </w:rPr>
              <w:t>分</w:t>
            </w:r>
            <w:r>
              <w:rPr>
                <w:rFonts w:cs="宋体" w:hint="eastAsia"/>
                <w:b/>
                <w:bCs/>
                <w:kern w:val="0"/>
                <w:sz w:val="20"/>
                <w:szCs w:val="20"/>
              </w:rPr>
              <w:t>)</w:t>
            </w:r>
          </w:p>
        </w:tc>
        <w:tc>
          <w:tcPr>
            <w:tcW w:w="1054" w:type="dxa"/>
            <w:vMerge w:val="restart"/>
            <w:vAlign w:val="center"/>
          </w:tcPr>
          <w:p w:rsidR="003F6E56" w:rsidRPr="00E11733" w:rsidRDefault="003F6E56" w:rsidP="00E11733">
            <w:pPr>
              <w:widowControl/>
              <w:jc w:val="center"/>
              <w:rPr>
                <w:rFonts w:ascii="宋体" w:hAnsi="宋体" w:cs="宋体"/>
                <w:kern w:val="0"/>
                <w:sz w:val="19"/>
                <w:szCs w:val="19"/>
              </w:rPr>
            </w:pPr>
            <w:r w:rsidRPr="00B129B2">
              <w:rPr>
                <w:rFonts w:asciiTheme="minorEastAsia" w:eastAsiaTheme="minorEastAsia" w:hAnsiTheme="minorEastAsia" w:cs="宋体" w:hint="eastAsia"/>
                <w:kern w:val="0"/>
                <w:sz w:val="19"/>
                <w:szCs w:val="19"/>
              </w:rPr>
              <w:t>产出数量（52分）</w:t>
            </w:r>
          </w:p>
        </w:tc>
        <w:tc>
          <w:tcPr>
            <w:tcW w:w="1440" w:type="dxa"/>
            <w:vAlign w:val="center"/>
          </w:tcPr>
          <w:p w:rsidR="003F6E56" w:rsidRPr="00B129B2" w:rsidRDefault="00091109" w:rsidP="00B129B2">
            <w:pPr>
              <w:spacing w:line="260" w:lineRule="exact"/>
              <w:rPr>
                <w:rFonts w:asciiTheme="minorEastAsia" w:eastAsiaTheme="minorEastAsia" w:hAnsiTheme="minorEastAsia" w:cs="宋体"/>
                <w:kern w:val="0"/>
                <w:sz w:val="19"/>
                <w:szCs w:val="19"/>
              </w:rPr>
            </w:pPr>
            <w:r>
              <w:rPr>
                <w:rFonts w:asciiTheme="minorEastAsia" w:eastAsiaTheme="minorEastAsia" w:hAnsiTheme="minorEastAsia" w:cs="宋体"/>
                <w:kern w:val="0"/>
                <w:sz w:val="19"/>
                <w:szCs w:val="19"/>
              </w:rPr>
              <w:fldChar w:fldCharType="begin"/>
            </w:r>
            <w:r w:rsidR="003F6E56">
              <w:rPr>
                <w:rFonts w:asciiTheme="minorEastAsia" w:eastAsiaTheme="minorEastAsia" w:hAnsiTheme="minorEastAsia" w:cs="宋体"/>
                <w:kern w:val="0"/>
                <w:sz w:val="19"/>
                <w:szCs w:val="19"/>
              </w:rPr>
              <w:instrText xml:space="preserve"> </w:instrText>
            </w:r>
            <w:r w:rsidR="003F6E56">
              <w:rPr>
                <w:rFonts w:asciiTheme="minorEastAsia" w:eastAsiaTheme="minorEastAsia" w:hAnsiTheme="minorEastAsia" w:cs="宋体" w:hint="eastAsia"/>
                <w:kern w:val="0"/>
                <w:sz w:val="19"/>
                <w:szCs w:val="19"/>
              </w:rPr>
              <w:instrText>= 5 \* GB2</w:instrText>
            </w:r>
            <w:r w:rsidR="003F6E56">
              <w:rPr>
                <w:rFonts w:asciiTheme="minorEastAsia" w:eastAsiaTheme="minorEastAsia" w:hAnsiTheme="minorEastAsia" w:cs="宋体"/>
                <w:kern w:val="0"/>
                <w:sz w:val="19"/>
                <w:szCs w:val="19"/>
              </w:rPr>
              <w:instrText xml:space="preserve"> </w:instrText>
            </w:r>
            <w:r>
              <w:rPr>
                <w:rFonts w:asciiTheme="minorEastAsia" w:eastAsiaTheme="minorEastAsia" w:hAnsiTheme="minorEastAsia" w:cs="宋体"/>
                <w:kern w:val="0"/>
                <w:sz w:val="19"/>
                <w:szCs w:val="19"/>
              </w:rPr>
              <w:fldChar w:fldCharType="separate"/>
            </w:r>
            <w:r w:rsidR="003F6E56">
              <w:rPr>
                <w:rFonts w:asciiTheme="minorEastAsia" w:eastAsiaTheme="minorEastAsia" w:hAnsiTheme="minorEastAsia" w:cs="宋体" w:hint="eastAsia"/>
                <w:kern w:val="0"/>
                <w:sz w:val="19"/>
                <w:szCs w:val="19"/>
              </w:rPr>
              <w:t>⑸</w:t>
            </w:r>
            <w:r>
              <w:rPr>
                <w:rFonts w:asciiTheme="minorEastAsia" w:eastAsiaTheme="minorEastAsia" w:hAnsiTheme="minorEastAsia" w:cs="宋体"/>
                <w:kern w:val="0"/>
                <w:sz w:val="19"/>
                <w:szCs w:val="19"/>
              </w:rPr>
              <w:fldChar w:fldCharType="end"/>
            </w:r>
            <w:r w:rsidR="003F6E56" w:rsidRPr="00B129B2">
              <w:rPr>
                <w:rFonts w:asciiTheme="minorEastAsia" w:eastAsiaTheme="minorEastAsia" w:hAnsiTheme="minorEastAsia" w:cs="宋体" w:hint="eastAsia"/>
                <w:kern w:val="0"/>
                <w:sz w:val="19"/>
                <w:szCs w:val="19"/>
              </w:rPr>
              <w:t>儿童健康管理(4分)</w:t>
            </w:r>
          </w:p>
        </w:tc>
        <w:tc>
          <w:tcPr>
            <w:tcW w:w="5528" w:type="dxa"/>
            <w:vAlign w:val="center"/>
          </w:tcPr>
          <w:p w:rsidR="003F6E56" w:rsidRPr="00B129B2" w:rsidRDefault="003F6E56" w:rsidP="007757A0">
            <w:pPr>
              <w:spacing w:line="260" w:lineRule="exact"/>
              <w:rPr>
                <w:rFonts w:asciiTheme="minorEastAsia" w:eastAsiaTheme="minorEastAsia" w:hAnsiTheme="minorEastAsia" w:cs="宋体"/>
                <w:kern w:val="0"/>
                <w:sz w:val="19"/>
                <w:szCs w:val="19"/>
              </w:rPr>
            </w:pPr>
            <w:r w:rsidRPr="00B129B2">
              <w:rPr>
                <w:rFonts w:asciiTheme="minorEastAsia" w:eastAsiaTheme="minorEastAsia" w:hAnsiTheme="minorEastAsia" w:cs="宋体" w:hint="eastAsia"/>
                <w:kern w:val="0"/>
                <w:sz w:val="19"/>
                <w:szCs w:val="19"/>
              </w:rPr>
              <w:t>1)新生儿访视率=辖区内按照规范要求接受1次及以上访视的新生儿数/辖区内活产数×100%  2)0-6岁儿童健康管理率=辖区内接受1次及以上随访的0-6岁儿童数/辖区内0-6岁儿童数×100%上。</w:t>
            </w:r>
            <w:r>
              <w:rPr>
                <w:rFonts w:asciiTheme="minorEastAsia" w:eastAsiaTheme="minorEastAsia" w:hAnsiTheme="minorEastAsia" w:cs="宋体" w:hint="eastAsia"/>
                <w:kern w:val="0"/>
                <w:sz w:val="19"/>
                <w:szCs w:val="19"/>
              </w:rPr>
              <w:t>分别达到</w:t>
            </w:r>
            <w:r w:rsidRPr="00B129B2">
              <w:rPr>
                <w:rFonts w:asciiTheme="minorEastAsia" w:eastAsiaTheme="minorEastAsia" w:hAnsiTheme="minorEastAsia" w:cs="宋体" w:hint="eastAsia"/>
                <w:kern w:val="0"/>
                <w:sz w:val="19"/>
                <w:szCs w:val="19"/>
              </w:rPr>
              <w:t>85%以上</w:t>
            </w:r>
            <w:r>
              <w:rPr>
                <w:rFonts w:asciiTheme="minorEastAsia" w:eastAsiaTheme="minorEastAsia" w:hAnsiTheme="minorEastAsia" w:cs="宋体" w:hint="eastAsia"/>
                <w:kern w:val="0"/>
                <w:sz w:val="19"/>
                <w:szCs w:val="19"/>
              </w:rPr>
              <w:t>，</w:t>
            </w:r>
            <w:r w:rsidRPr="00B129B2">
              <w:rPr>
                <w:rFonts w:asciiTheme="minorEastAsia" w:eastAsiaTheme="minorEastAsia" w:hAnsiTheme="minorEastAsia" w:cs="宋体" w:hint="eastAsia"/>
                <w:kern w:val="0"/>
                <w:sz w:val="19"/>
                <w:szCs w:val="19"/>
              </w:rPr>
              <w:t>得满分</w:t>
            </w:r>
            <w:r>
              <w:rPr>
                <w:rFonts w:asciiTheme="minorEastAsia" w:eastAsiaTheme="minorEastAsia" w:hAnsiTheme="minorEastAsia" w:cs="宋体" w:hint="eastAsia"/>
                <w:kern w:val="0"/>
                <w:sz w:val="19"/>
                <w:szCs w:val="19"/>
              </w:rPr>
              <w:t>；</w:t>
            </w:r>
            <w:r w:rsidRPr="00B129B2">
              <w:rPr>
                <w:rFonts w:asciiTheme="minorEastAsia" w:eastAsiaTheme="minorEastAsia" w:hAnsiTheme="minorEastAsia" w:cs="宋体" w:hint="eastAsia"/>
                <w:kern w:val="0"/>
                <w:sz w:val="19"/>
                <w:szCs w:val="19"/>
              </w:rPr>
              <w:t>一项不符合，扣2分。</w:t>
            </w:r>
          </w:p>
        </w:tc>
        <w:tc>
          <w:tcPr>
            <w:tcW w:w="567" w:type="dxa"/>
            <w:vAlign w:val="center"/>
          </w:tcPr>
          <w:p w:rsidR="003F6E56" w:rsidRDefault="003F6E56">
            <w:pPr>
              <w:jc w:val="center"/>
              <w:rPr>
                <w:rFonts w:ascii="宋体" w:hAnsi="宋体" w:cs="宋体"/>
                <w:b/>
                <w:bCs/>
                <w:sz w:val="20"/>
                <w:szCs w:val="20"/>
              </w:rPr>
            </w:pPr>
            <w:r>
              <w:rPr>
                <w:rFonts w:hint="eastAsia"/>
                <w:b/>
                <w:bCs/>
                <w:sz w:val="20"/>
                <w:szCs w:val="20"/>
              </w:rPr>
              <w:t>4</w:t>
            </w:r>
          </w:p>
        </w:tc>
      </w:tr>
      <w:tr w:rsidR="003F6E56" w:rsidTr="00326D0F">
        <w:trPr>
          <w:trHeight w:val="766"/>
        </w:trPr>
        <w:tc>
          <w:tcPr>
            <w:tcW w:w="955" w:type="dxa"/>
            <w:vMerge/>
            <w:vAlign w:val="center"/>
          </w:tcPr>
          <w:p w:rsidR="003F6E56" w:rsidRPr="002C5A58" w:rsidRDefault="003F6E56">
            <w:pPr>
              <w:widowControl/>
              <w:jc w:val="center"/>
              <w:rPr>
                <w:rFonts w:cs="宋体"/>
                <w:bCs/>
                <w:kern w:val="0"/>
                <w:sz w:val="20"/>
                <w:szCs w:val="20"/>
              </w:rPr>
            </w:pPr>
          </w:p>
        </w:tc>
        <w:tc>
          <w:tcPr>
            <w:tcW w:w="1054" w:type="dxa"/>
            <w:vMerge/>
            <w:vAlign w:val="center"/>
          </w:tcPr>
          <w:p w:rsidR="003F6E56" w:rsidRPr="00E11733" w:rsidRDefault="003F6E56" w:rsidP="00E11733">
            <w:pPr>
              <w:widowControl/>
              <w:jc w:val="center"/>
              <w:rPr>
                <w:rFonts w:ascii="宋体" w:hAnsi="宋体" w:cs="宋体"/>
                <w:kern w:val="0"/>
                <w:sz w:val="19"/>
                <w:szCs w:val="19"/>
              </w:rPr>
            </w:pPr>
          </w:p>
        </w:tc>
        <w:tc>
          <w:tcPr>
            <w:tcW w:w="1440" w:type="dxa"/>
            <w:vAlign w:val="center"/>
          </w:tcPr>
          <w:p w:rsidR="003F6E56" w:rsidRPr="00B129B2" w:rsidRDefault="00091109" w:rsidP="00B129B2">
            <w:pPr>
              <w:spacing w:line="260" w:lineRule="exact"/>
              <w:rPr>
                <w:rFonts w:asciiTheme="minorEastAsia" w:eastAsiaTheme="minorEastAsia" w:hAnsiTheme="minorEastAsia" w:cs="宋体"/>
                <w:kern w:val="0"/>
                <w:sz w:val="19"/>
                <w:szCs w:val="19"/>
              </w:rPr>
            </w:pPr>
            <w:r>
              <w:rPr>
                <w:rFonts w:asciiTheme="minorEastAsia" w:eastAsiaTheme="minorEastAsia" w:hAnsiTheme="minorEastAsia" w:cs="宋体"/>
                <w:kern w:val="0"/>
                <w:sz w:val="19"/>
                <w:szCs w:val="19"/>
              </w:rPr>
              <w:fldChar w:fldCharType="begin"/>
            </w:r>
            <w:r w:rsidR="003F6E56">
              <w:rPr>
                <w:rFonts w:asciiTheme="minorEastAsia" w:eastAsiaTheme="minorEastAsia" w:hAnsiTheme="minorEastAsia" w:cs="宋体"/>
                <w:kern w:val="0"/>
                <w:sz w:val="19"/>
                <w:szCs w:val="19"/>
              </w:rPr>
              <w:instrText xml:space="preserve"> </w:instrText>
            </w:r>
            <w:r w:rsidR="003F6E56">
              <w:rPr>
                <w:rFonts w:asciiTheme="minorEastAsia" w:eastAsiaTheme="minorEastAsia" w:hAnsiTheme="minorEastAsia" w:cs="宋体" w:hint="eastAsia"/>
                <w:kern w:val="0"/>
                <w:sz w:val="19"/>
                <w:szCs w:val="19"/>
              </w:rPr>
              <w:instrText>= 6 \* GB2</w:instrText>
            </w:r>
            <w:r w:rsidR="003F6E56">
              <w:rPr>
                <w:rFonts w:asciiTheme="minorEastAsia" w:eastAsiaTheme="minorEastAsia" w:hAnsiTheme="minorEastAsia" w:cs="宋体"/>
                <w:kern w:val="0"/>
                <w:sz w:val="19"/>
                <w:szCs w:val="19"/>
              </w:rPr>
              <w:instrText xml:space="preserve"> </w:instrText>
            </w:r>
            <w:r>
              <w:rPr>
                <w:rFonts w:asciiTheme="minorEastAsia" w:eastAsiaTheme="minorEastAsia" w:hAnsiTheme="minorEastAsia" w:cs="宋体"/>
                <w:kern w:val="0"/>
                <w:sz w:val="19"/>
                <w:szCs w:val="19"/>
              </w:rPr>
              <w:fldChar w:fldCharType="separate"/>
            </w:r>
            <w:r w:rsidR="003F6E56">
              <w:rPr>
                <w:rFonts w:asciiTheme="minorEastAsia" w:eastAsiaTheme="minorEastAsia" w:hAnsiTheme="minorEastAsia" w:cs="宋体" w:hint="eastAsia"/>
                <w:noProof/>
                <w:kern w:val="0"/>
                <w:sz w:val="19"/>
                <w:szCs w:val="19"/>
              </w:rPr>
              <w:t>⑹</w:t>
            </w:r>
            <w:r>
              <w:rPr>
                <w:rFonts w:asciiTheme="minorEastAsia" w:eastAsiaTheme="minorEastAsia" w:hAnsiTheme="minorEastAsia" w:cs="宋体"/>
                <w:kern w:val="0"/>
                <w:sz w:val="19"/>
                <w:szCs w:val="19"/>
              </w:rPr>
              <w:fldChar w:fldCharType="end"/>
            </w:r>
            <w:r w:rsidR="003F6E56" w:rsidRPr="00B129B2">
              <w:rPr>
                <w:rFonts w:asciiTheme="minorEastAsia" w:eastAsiaTheme="minorEastAsia" w:hAnsiTheme="minorEastAsia" w:cs="宋体" w:hint="eastAsia"/>
                <w:kern w:val="0"/>
                <w:sz w:val="19"/>
                <w:szCs w:val="19"/>
              </w:rPr>
              <w:t>孕产妇健康管理(4分)</w:t>
            </w:r>
          </w:p>
        </w:tc>
        <w:tc>
          <w:tcPr>
            <w:tcW w:w="5528" w:type="dxa"/>
            <w:vAlign w:val="center"/>
          </w:tcPr>
          <w:p w:rsidR="003F6E56" w:rsidRPr="00B129B2" w:rsidRDefault="003F6E56" w:rsidP="007757A0">
            <w:pPr>
              <w:spacing w:line="260" w:lineRule="exact"/>
              <w:rPr>
                <w:rFonts w:asciiTheme="minorEastAsia" w:eastAsiaTheme="minorEastAsia" w:hAnsiTheme="minorEastAsia" w:cs="宋体"/>
                <w:kern w:val="0"/>
                <w:sz w:val="19"/>
                <w:szCs w:val="19"/>
              </w:rPr>
            </w:pPr>
            <w:r w:rsidRPr="00B129B2">
              <w:rPr>
                <w:rFonts w:asciiTheme="minorEastAsia" w:eastAsiaTheme="minorEastAsia" w:hAnsiTheme="minorEastAsia" w:cs="宋体" w:hint="eastAsia"/>
                <w:kern w:val="0"/>
                <w:sz w:val="19"/>
                <w:szCs w:val="19"/>
              </w:rPr>
              <w:t>1)早孕建册率=辖区内孕13周之前建册并进行第一次产前检查的产妇人数/辖区内活产数×100%  2)产后访视率=辖区内接产妇出院后28内接受过产后访视的产妇人数/辖区内活产数×100%上。</w:t>
            </w:r>
            <w:r>
              <w:rPr>
                <w:rFonts w:asciiTheme="minorEastAsia" w:eastAsiaTheme="minorEastAsia" w:hAnsiTheme="minorEastAsia" w:cs="宋体" w:hint="eastAsia"/>
                <w:kern w:val="0"/>
                <w:sz w:val="19"/>
                <w:szCs w:val="19"/>
              </w:rPr>
              <w:t>分别</w:t>
            </w:r>
            <w:r w:rsidRPr="00B129B2">
              <w:rPr>
                <w:rFonts w:asciiTheme="minorEastAsia" w:eastAsiaTheme="minorEastAsia" w:hAnsiTheme="minorEastAsia" w:cs="宋体" w:hint="eastAsia"/>
                <w:kern w:val="0"/>
                <w:sz w:val="19"/>
                <w:szCs w:val="19"/>
              </w:rPr>
              <w:t>达</w:t>
            </w:r>
            <w:r>
              <w:rPr>
                <w:rFonts w:asciiTheme="minorEastAsia" w:eastAsiaTheme="minorEastAsia" w:hAnsiTheme="minorEastAsia" w:cs="宋体" w:hint="eastAsia"/>
                <w:kern w:val="0"/>
                <w:sz w:val="19"/>
                <w:szCs w:val="19"/>
              </w:rPr>
              <w:t>到</w:t>
            </w:r>
            <w:r w:rsidRPr="00B129B2">
              <w:rPr>
                <w:rFonts w:asciiTheme="minorEastAsia" w:eastAsiaTheme="minorEastAsia" w:hAnsiTheme="minorEastAsia" w:cs="宋体" w:hint="eastAsia"/>
                <w:kern w:val="0"/>
                <w:sz w:val="19"/>
                <w:szCs w:val="19"/>
              </w:rPr>
              <w:t>85%以上</w:t>
            </w:r>
            <w:r>
              <w:rPr>
                <w:rFonts w:asciiTheme="minorEastAsia" w:eastAsiaTheme="minorEastAsia" w:hAnsiTheme="minorEastAsia" w:cs="宋体" w:hint="eastAsia"/>
                <w:kern w:val="0"/>
                <w:sz w:val="19"/>
                <w:szCs w:val="19"/>
              </w:rPr>
              <w:t>，</w:t>
            </w:r>
            <w:r w:rsidRPr="00B129B2">
              <w:rPr>
                <w:rFonts w:asciiTheme="minorEastAsia" w:eastAsiaTheme="minorEastAsia" w:hAnsiTheme="minorEastAsia" w:cs="宋体" w:hint="eastAsia"/>
                <w:kern w:val="0"/>
                <w:sz w:val="19"/>
                <w:szCs w:val="19"/>
              </w:rPr>
              <w:t>得满分</w:t>
            </w:r>
            <w:r>
              <w:rPr>
                <w:rFonts w:asciiTheme="minorEastAsia" w:eastAsiaTheme="minorEastAsia" w:hAnsiTheme="minorEastAsia" w:cs="宋体" w:hint="eastAsia"/>
                <w:kern w:val="0"/>
                <w:sz w:val="19"/>
                <w:szCs w:val="19"/>
              </w:rPr>
              <w:t>；</w:t>
            </w:r>
            <w:r w:rsidRPr="00B129B2">
              <w:rPr>
                <w:rFonts w:asciiTheme="minorEastAsia" w:eastAsiaTheme="minorEastAsia" w:hAnsiTheme="minorEastAsia" w:cs="宋体" w:hint="eastAsia"/>
                <w:kern w:val="0"/>
                <w:sz w:val="19"/>
                <w:szCs w:val="19"/>
              </w:rPr>
              <w:t>一项不符合扣2分</w:t>
            </w:r>
          </w:p>
        </w:tc>
        <w:tc>
          <w:tcPr>
            <w:tcW w:w="567" w:type="dxa"/>
            <w:vAlign w:val="center"/>
          </w:tcPr>
          <w:p w:rsidR="003F6E56" w:rsidRDefault="003F6E56">
            <w:pPr>
              <w:jc w:val="center"/>
              <w:rPr>
                <w:rFonts w:ascii="宋体" w:hAnsi="宋体" w:cs="宋体"/>
                <w:b/>
                <w:bCs/>
                <w:sz w:val="20"/>
                <w:szCs w:val="20"/>
              </w:rPr>
            </w:pPr>
            <w:r>
              <w:rPr>
                <w:rFonts w:hint="eastAsia"/>
                <w:b/>
                <w:bCs/>
                <w:sz w:val="20"/>
                <w:szCs w:val="20"/>
              </w:rPr>
              <w:t>4</w:t>
            </w:r>
          </w:p>
        </w:tc>
      </w:tr>
      <w:tr w:rsidR="003F6E56" w:rsidTr="00747984">
        <w:trPr>
          <w:trHeight w:val="511"/>
        </w:trPr>
        <w:tc>
          <w:tcPr>
            <w:tcW w:w="955" w:type="dxa"/>
            <w:vMerge/>
            <w:vAlign w:val="center"/>
          </w:tcPr>
          <w:p w:rsidR="003F6E56" w:rsidRPr="002C5A58" w:rsidRDefault="003F6E56">
            <w:pPr>
              <w:widowControl/>
              <w:jc w:val="center"/>
              <w:rPr>
                <w:rFonts w:cs="宋体"/>
                <w:bCs/>
                <w:kern w:val="0"/>
                <w:sz w:val="20"/>
                <w:szCs w:val="20"/>
              </w:rPr>
            </w:pPr>
          </w:p>
        </w:tc>
        <w:tc>
          <w:tcPr>
            <w:tcW w:w="1054" w:type="dxa"/>
            <w:vMerge/>
            <w:vAlign w:val="center"/>
          </w:tcPr>
          <w:p w:rsidR="003F6E56" w:rsidRPr="00E11733" w:rsidRDefault="003F6E56" w:rsidP="00E11733">
            <w:pPr>
              <w:widowControl/>
              <w:jc w:val="center"/>
              <w:rPr>
                <w:rFonts w:ascii="宋体" w:hAnsi="宋体" w:cs="宋体"/>
                <w:kern w:val="0"/>
                <w:sz w:val="19"/>
                <w:szCs w:val="19"/>
              </w:rPr>
            </w:pPr>
          </w:p>
        </w:tc>
        <w:tc>
          <w:tcPr>
            <w:tcW w:w="1440" w:type="dxa"/>
            <w:vAlign w:val="center"/>
          </w:tcPr>
          <w:p w:rsidR="003F6E56" w:rsidRPr="00B129B2" w:rsidRDefault="00091109" w:rsidP="00B129B2">
            <w:pPr>
              <w:spacing w:line="260" w:lineRule="exact"/>
              <w:rPr>
                <w:rFonts w:asciiTheme="minorEastAsia" w:eastAsiaTheme="minorEastAsia" w:hAnsiTheme="minorEastAsia" w:cs="宋体"/>
                <w:kern w:val="0"/>
                <w:sz w:val="19"/>
                <w:szCs w:val="19"/>
              </w:rPr>
            </w:pPr>
            <w:r>
              <w:rPr>
                <w:rFonts w:asciiTheme="minorEastAsia" w:eastAsiaTheme="minorEastAsia" w:hAnsiTheme="minorEastAsia" w:cs="宋体"/>
                <w:kern w:val="0"/>
                <w:sz w:val="19"/>
                <w:szCs w:val="19"/>
              </w:rPr>
              <w:fldChar w:fldCharType="begin"/>
            </w:r>
            <w:r w:rsidR="003F6E56">
              <w:rPr>
                <w:rFonts w:asciiTheme="minorEastAsia" w:eastAsiaTheme="minorEastAsia" w:hAnsiTheme="minorEastAsia" w:cs="宋体"/>
                <w:kern w:val="0"/>
                <w:sz w:val="19"/>
                <w:szCs w:val="19"/>
              </w:rPr>
              <w:instrText xml:space="preserve"> </w:instrText>
            </w:r>
            <w:r w:rsidR="003F6E56">
              <w:rPr>
                <w:rFonts w:asciiTheme="minorEastAsia" w:eastAsiaTheme="minorEastAsia" w:hAnsiTheme="minorEastAsia" w:cs="宋体" w:hint="eastAsia"/>
                <w:kern w:val="0"/>
                <w:sz w:val="19"/>
                <w:szCs w:val="19"/>
              </w:rPr>
              <w:instrText>= 7 \* GB2</w:instrText>
            </w:r>
            <w:r w:rsidR="003F6E56">
              <w:rPr>
                <w:rFonts w:asciiTheme="minorEastAsia" w:eastAsiaTheme="minorEastAsia" w:hAnsiTheme="minorEastAsia" w:cs="宋体"/>
                <w:kern w:val="0"/>
                <w:sz w:val="19"/>
                <w:szCs w:val="19"/>
              </w:rPr>
              <w:instrText xml:space="preserve"> </w:instrText>
            </w:r>
            <w:r>
              <w:rPr>
                <w:rFonts w:asciiTheme="minorEastAsia" w:eastAsiaTheme="minorEastAsia" w:hAnsiTheme="minorEastAsia" w:cs="宋体"/>
                <w:kern w:val="0"/>
                <w:sz w:val="19"/>
                <w:szCs w:val="19"/>
              </w:rPr>
              <w:fldChar w:fldCharType="separate"/>
            </w:r>
            <w:r w:rsidR="003F6E56">
              <w:rPr>
                <w:rFonts w:asciiTheme="minorEastAsia" w:eastAsiaTheme="minorEastAsia" w:hAnsiTheme="minorEastAsia" w:cs="宋体" w:hint="eastAsia"/>
                <w:noProof/>
                <w:kern w:val="0"/>
                <w:sz w:val="19"/>
                <w:szCs w:val="19"/>
              </w:rPr>
              <w:t>⑺</w:t>
            </w:r>
            <w:r>
              <w:rPr>
                <w:rFonts w:asciiTheme="minorEastAsia" w:eastAsiaTheme="minorEastAsia" w:hAnsiTheme="minorEastAsia" w:cs="宋体"/>
                <w:kern w:val="0"/>
                <w:sz w:val="19"/>
                <w:szCs w:val="19"/>
              </w:rPr>
              <w:fldChar w:fldCharType="end"/>
            </w:r>
            <w:r w:rsidR="003F6E56" w:rsidRPr="00B129B2">
              <w:rPr>
                <w:rFonts w:asciiTheme="minorEastAsia" w:eastAsiaTheme="minorEastAsia" w:hAnsiTheme="minorEastAsia" w:cs="宋体" w:hint="eastAsia"/>
                <w:kern w:val="0"/>
                <w:sz w:val="19"/>
                <w:szCs w:val="19"/>
              </w:rPr>
              <w:t>老年人健康管理(4分)</w:t>
            </w:r>
          </w:p>
        </w:tc>
        <w:tc>
          <w:tcPr>
            <w:tcW w:w="5528" w:type="dxa"/>
            <w:vAlign w:val="center"/>
          </w:tcPr>
          <w:p w:rsidR="003F6E56" w:rsidRPr="00747984" w:rsidRDefault="003F6E56" w:rsidP="00B129B2">
            <w:pPr>
              <w:spacing w:line="260" w:lineRule="exact"/>
              <w:rPr>
                <w:rFonts w:asciiTheme="minorEastAsia" w:eastAsiaTheme="minorEastAsia" w:hAnsiTheme="minorEastAsia" w:cs="宋体"/>
                <w:spacing w:val="-2"/>
                <w:kern w:val="0"/>
                <w:sz w:val="19"/>
                <w:szCs w:val="19"/>
              </w:rPr>
            </w:pPr>
            <w:r w:rsidRPr="00747984">
              <w:rPr>
                <w:rFonts w:asciiTheme="minorEastAsia" w:eastAsiaTheme="minorEastAsia" w:hAnsiTheme="minorEastAsia" w:cs="宋体" w:hint="eastAsia"/>
                <w:spacing w:val="-2"/>
                <w:kern w:val="0"/>
                <w:sz w:val="19"/>
                <w:szCs w:val="19"/>
              </w:rPr>
              <w:t>老年人健康管理率=接受健康管理人数/辖区内65岁以上老年人数×100%</w:t>
            </w:r>
            <w:r>
              <w:rPr>
                <w:rFonts w:asciiTheme="minorEastAsia" w:eastAsiaTheme="minorEastAsia" w:hAnsiTheme="minorEastAsia" w:cs="宋体" w:hint="eastAsia"/>
                <w:spacing w:val="-2"/>
                <w:kern w:val="0"/>
                <w:sz w:val="19"/>
                <w:szCs w:val="19"/>
              </w:rPr>
              <w:t>。</w:t>
            </w:r>
            <w:r w:rsidRPr="00747984">
              <w:rPr>
                <w:rFonts w:asciiTheme="minorEastAsia" w:eastAsiaTheme="minorEastAsia" w:hAnsiTheme="minorEastAsia" w:cs="宋体" w:hint="eastAsia"/>
                <w:spacing w:val="-2"/>
                <w:kern w:val="0"/>
                <w:sz w:val="19"/>
                <w:szCs w:val="19"/>
              </w:rPr>
              <w:t>健康管理率达67%</w:t>
            </w:r>
            <w:r>
              <w:rPr>
                <w:rFonts w:asciiTheme="minorEastAsia" w:eastAsiaTheme="minorEastAsia" w:hAnsiTheme="minorEastAsia" w:cs="宋体" w:hint="eastAsia"/>
                <w:spacing w:val="-2"/>
                <w:kern w:val="0"/>
                <w:sz w:val="19"/>
                <w:szCs w:val="19"/>
              </w:rPr>
              <w:t>，</w:t>
            </w:r>
            <w:r w:rsidRPr="00747984">
              <w:rPr>
                <w:rFonts w:asciiTheme="minorEastAsia" w:eastAsiaTheme="minorEastAsia" w:hAnsiTheme="minorEastAsia" w:cs="宋体" w:hint="eastAsia"/>
                <w:spacing w:val="-2"/>
                <w:kern w:val="0"/>
                <w:sz w:val="19"/>
                <w:szCs w:val="19"/>
              </w:rPr>
              <w:t>得满分</w:t>
            </w:r>
            <w:r>
              <w:rPr>
                <w:rFonts w:asciiTheme="minorEastAsia" w:eastAsiaTheme="minorEastAsia" w:hAnsiTheme="minorEastAsia" w:cs="宋体" w:hint="eastAsia"/>
                <w:spacing w:val="-2"/>
                <w:kern w:val="0"/>
                <w:sz w:val="19"/>
                <w:szCs w:val="19"/>
              </w:rPr>
              <w:t>；</w:t>
            </w:r>
            <w:r w:rsidRPr="00747984">
              <w:rPr>
                <w:rFonts w:asciiTheme="minorEastAsia" w:eastAsiaTheme="minorEastAsia" w:hAnsiTheme="minorEastAsia" w:cs="宋体" w:hint="eastAsia"/>
                <w:spacing w:val="-2"/>
                <w:kern w:val="0"/>
                <w:sz w:val="19"/>
                <w:szCs w:val="19"/>
              </w:rPr>
              <w:t>每少1%扣1分，扣完为止。</w:t>
            </w:r>
          </w:p>
        </w:tc>
        <w:tc>
          <w:tcPr>
            <w:tcW w:w="567" w:type="dxa"/>
            <w:vAlign w:val="center"/>
          </w:tcPr>
          <w:p w:rsidR="003F6E56" w:rsidRDefault="003F6E56">
            <w:pPr>
              <w:jc w:val="center"/>
              <w:rPr>
                <w:rFonts w:ascii="宋体" w:hAnsi="宋体" w:cs="宋体"/>
                <w:b/>
                <w:bCs/>
                <w:sz w:val="20"/>
                <w:szCs w:val="20"/>
              </w:rPr>
            </w:pPr>
            <w:r>
              <w:rPr>
                <w:rFonts w:hint="eastAsia"/>
                <w:b/>
                <w:bCs/>
                <w:sz w:val="20"/>
                <w:szCs w:val="20"/>
              </w:rPr>
              <w:t>4</w:t>
            </w:r>
          </w:p>
        </w:tc>
      </w:tr>
      <w:tr w:rsidR="003F6E56" w:rsidTr="00326D0F">
        <w:trPr>
          <w:trHeight w:val="766"/>
        </w:trPr>
        <w:tc>
          <w:tcPr>
            <w:tcW w:w="955" w:type="dxa"/>
            <w:vMerge/>
            <w:vAlign w:val="center"/>
          </w:tcPr>
          <w:p w:rsidR="003F6E56" w:rsidRPr="002C5A58" w:rsidRDefault="003F6E56">
            <w:pPr>
              <w:widowControl/>
              <w:jc w:val="center"/>
              <w:rPr>
                <w:rFonts w:cs="宋体"/>
                <w:bCs/>
                <w:kern w:val="0"/>
                <w:sz w:val="20"/>
                <w:szCs w:val="20"/>
              </w:rPr>
            </w:pPr>
          </w:p>
        </w:tc>
        <w:tc>
          <w:tcPr>
            <w:tcW w:w="1054" w:type="dxa"/>
            <w:vMerge/>
            <w:vAlign w:val="center"/>
          </w:tcPr>
          <w:p w:rsidR="003F6E56" w:rsidRPr="00E11733" w:rsidRDefault="003F6E56" w:rsidP="00E11733">
            <w:pPr>
              <w:widowControl/>
              <w:jc w:val="center"/>
              <w:rPr>
                <w:rFonts w:ascii="宋体" w:hAnsi="宋体" w:cs="宋体"/>
                <w:kern w:val="0"/>
                <w:sz w:val="19"/>
                <w:szCs w:val="19"/>
              </w:rPr>
            </w:pPr>
          </w:p>
        </w:tc>
        <w:tc>
          <w:tcPr>
            <w:tcW w:w="1440" w:type="dxa"/>
            <w:vAlign w:val="center"/>
          </w:tcPr>
          <w:p w:rsidR="003F6E56" w:rsidRDefault="00091109" w:rsidP="007E222C">
            <w:pPr>
              <w:spacing w:line="260" w:lineRule="exact"/>
              <w:rPr>
                <w:rFonts w:asciiTheme="minorEastAsia" w:eastAsiaTheme="minorEastAsia" w:hAnsiTheme="minorEastAsia" w:cs="宋体"/>
                <w:kern w:val="0"/>
                <w:sz w:val="19"/>
                <w:szCs w:val="19"/>
              </w:rPr>
            </w:pPr>
            <w:r>
              <w:rPr>
                <w:rFonts w:asciiTheme="minorEastAsia" w:eastAsiaTheme="minorEastAsia" w:hAnsiTheme="minorEastAsia" w:cs="宋体"/>
                <w:kern w:val="0"/>
                <w:sz w:val="19"/>
                <w:szCs w:val="19"/>
              </w:rPr>
              <w:fldChar w:fldCharType="begin"/>
            </w:r>
            <w:r w:rsidR="003F6E56">
              <w:rPr>
                <w:rFonts w:asciiTheme="minorEastAsia" w:eastAsiaTheme="minorEastAsia" w:hAnsiTheme="minorEastAsia" w:cs="宋体"/>
                <w:kern w:val="0"/>
                <w:sz w:val="19"/>
                <w:szCs w:val="19"/>
              </w:rPr>
              <w:instrText xml:space="preserve"> </w:instrText>
            </w:r>
            <w:r w:rsidR="003F6E56">
              <w:rPr>
                <w:rFonts w:asciiTheme="minorEastAsia" w:eastAsiaTheme="minorEastAsia" w:hAnsiTheme="minorEastAsia" w:cs="宋体" w:hint="eastAsia"/>
                <w:kern w:val="0"/>
                <w:sz w:val="19"/>
                <w:szCs w:val="19"/>
              </w:rPr>
              <w:instrText>= 8 \* GB2</w:instrText>
            </w:r>
            <w:r w:rsidR="003F6E56">
              <w:rPr>
                <w:rFonts w:asciiTheme="minorEastAsia" w:eastAsiaTheme="minorEastAsia" w:hAnsiTheme="minorEastAsia" w:cs="宋体"/>
                <w:kern w:val="0"/>
                <w:sz w:val="19"/>
                <w:szCs w:val="19"/>
              </w:rPr>
              <w:instrText xml:space="preserve"> </w:instrText>
            </w:r>
            <w:r>
              <w:rPr>
                <w:rFonts w:asciiTheme="minorEastAsia" w:eastAsiaTheme="minorEastAsia" w:hAnsiTheme="minorEastAsia" w:cs="宋体"/>
                <w:kern w:val="0"/>
                <w:sz w:val="19"/>
                <w:szCs w:val="19"/>
              </w:rPr>
              <w:fldChar w:fldCharType="separate"/>
            </w:r>
            <w:r w:rsidR="003F6E56">
              <w:rPr>
                <w:rFonts w:asciiTheme="minorEastAsia" w:eastAsiaTheme="minorEastAsia" w:hAnsiTheme="minorEastAsia" w:cs="宋体" w:hint="eastAsia"/>
                <w:noProof/>
                <w:kern w:val="0"/>
                <w:sz w:val="19"/>
                <w:szCs w:val="19"/>
              </w:rPr>
              <w:t>⑻</w:t>
            </w:r>
            <w:r>
              <w:rPr>
                <w:rFonts w:asciiTheme="minorEastAsia" w:eastAsiaTheme="minorEastAsia" w:hAnsiTheme="minorEastAsia" w:cs="宋体"/>
                <w:kern w:val="0"/>
                <w:sz w:val="19"/>
                <w:szCs w:val="19"/>
              </w:rPr>
              <w:fldChar w:fldCharType="end"/>
            </w:r>
            <w:r w:rsidR="003F6E56">
              <w:rPr>
                <w:rFonts w:asciiTheme="minorEastAsia" w:eastAsiaTheme="minorEastAsia" w:hAnsiTheme="minorEastAsia" w:cs="宋体" w:hint="eastAsia"/>
                <w:kern w:val="0"/>
                <w:sz w:val="19"/>
                <w:szCs w:val="19"/>
              </w:rPr>
              <w:t>高血压患者</w:t>
            </w:r>
            <w:r w:rsidR="003F6E56" w:rsidRPr="007E222C">
              <w:rPr>
                <w:rFonts w:asciiTheme="minorEastAsia" w:eastAsiaTheme="minorEastAsia" w:hAnsiTheme="minorEastAsia" w:cs="宋体" w:hint="eastAsia"/>
                <w:spacing w:val="20"/>
                <w:kern w:val="0"/>
                <w:sz w:val="19"/>
                <w:szCs w:val="19"/>
              </w:rPr>
              <w:t>规范管理</w:t>
            </w:r>
          </w:p>
          <w:p w:rsidR="003F6E56" w:rsidRPr="00B129B2" w:rsidRDefault="003F6E56" w:rsidP="007E222C">
            <w:pPr>
              <w:spacing w:line="260" w:lineRule="exact"/>
              <w:rPr>
                <w:rFonts w:asciiTheme="minorEastAsia" w:eastAsiaTheme="minorEastAsia" w:hAnsiTheme="minorEastAsia" w:cs="宋体"/>
                <w:kern w:val="0"/>
                <w:sz w:val="19"/>
                <w:szCs w:val="19"/>
              </w:rPr>
            </w:pPr>
            <w:r w:rsidRPr="00B129B2">
              <w:rPr>
                <w:rFonts w:asciiTheme="minorEastAsia" w:eastAsiaTheme="minorEastAsia" w:hAnsiTheme="minorEastAsia" w:cs="宋体" w:hint="eastAsia"/>
                <w:kern w:val="0"/>
                <w:sz w:val="19"/>
                <w:szCs w:val="19"/>
              </w:rPr>
              <w:t xml:space="preserve">(4分) </w:t>
            </w:r>
          </w:p>
        </w:tc>
        <w:tc>
          <w:tcPr>
            <w:tcW w:w="5528" w:type="dxa"/>
            <w:vAlign w:val="center"/>
          </w:tcPr>
          <w:p w:rsidR="003F6E56" w:rsidRPr="00B129B2" w:rsidRDefault="003F6E56" w:rsidP="00964526">
            <w:pPr>
              <w:spacing w:line="260" w:lineRule="exact"/>
              <w:rPr>
                <w:rFonts w:asciiTheme="minorEastAsia" w:eastAsiaTheme="minorEastAsia" w:hAnsiTheme="minorEastAsia" w:cs="宋体"/>
                <w:kern w:val="0"/>
                <w:sz w:val="19"/>
                <w:szCs w:val="19"/>
              </w:rPr>
            </w:pPr>
            <w:r w:rsidRPr="00B129B2">
              <w:rPr>
                <w:rFonts w:asciiTheme="minorEastAsia" w:eastAsiaTheme="minorEastAsia" w:hAnsiTheme="minorEastAsia" w:cs="宋体" w:hint="eastAsia"/>
                <w:kern w:val="0"/>
                <w:sz w:val="19"/>
                <w:szCs w:val="19"/>
              </w:rPr>
              <w:t>规范管理率=按照规范要求进行高血压患者管理的人数/年内管理高血压患者人数×100％。规范管理率60%以上</w:t>
            </w:r>
            <w:r>
              <w:rPr>
                <w:rFonts w:asciiTheme="minorEastAsia" w:eastAsiaTheme="minorEastAsia" w:hAnsiTheme="minorEastAsia" w:cs="宋体" w:hint="eastAsia"/>
                <w:kern w:val="0"/>
                <w:sz w:val="19"/>
                <w:szCs w:val="19"/>
              </w:rPr>
              <w:t>，</w:t>
            </w:r>
            <w:r w:rsidRPr="00B129B2">
              <w:rPr>
                <w:rFonts w:asciiTheme="minorEastAsia" w:eastAsiaTheme="minorEastAsia" w:hAnsiTheme="minorEastAsia" w:cs="宋体" w:hint="eastAsia"/>
                <w:kern w:val="0"/>
                <w:sz w:val="19"/>
                <w:szCs w:val="19"/>
              </w:rPr>
              <w:t>得满分</w:t>
            </w:r>
            <w:r>
              <w:rPr>
                <w:rFonts w:asciiTheme="minorEastAsia" w:eastAsiaTheme="minorEastAsia" w:hAnsiTheme="minorEastAsia" w:cs="宋体" w:hint="eastAsia"/>
                <w:kern w:val="0"/>
                <w:sz w:val="19"/>
                <w:szCs w:val="19"/>
              </w:rPr>
              <w:t>；</w:t>
            </w:r>
            <w:r w:rsidRPr="00B129B2">
              <w:rPr>
                <w:rFonts w:asciiTheme="minorEastAsia" w:eastAsiaTheme="minorEastAsia" w:hAnsiTheme="minorEastAsia" w:cs="宋体" w:hint="eastAsia"/>
                <w:kern w:val="0"/>
                <w:sz w:val="19"/>
                <w:szCs w:val="19"/>
              </w:rPr>
              <w:t>每少1%扣1分，扣完为止。</w:t>
            </w:r>
          </w:p>
        </w:tc>
        <w:tc>
          <w:tcPr>
            <w:tcW w:w="567" w:type="dxa"/>
            <w:vAlign w:val="center"/>
          </w:tcPr>
          <w:p w:rsidR="003F6E56" w:rsidRDefault="003F6E56">
            <w:pPr>
              <w:jc w:val="center"/>
              <w:rPr>
                <w:rFonts w:ascii="宋体" w:hAnsi="宋体" w:cs="宋体"/>
                <w:b/>
                <w:bCs/>
                <w:sz w:val="20"/>
                <w:szCs w:val="20"/>
              </w:rPr>
            </w:pPr>
            <w:r>
              <w:rPr>
                <w:rFonts w:hint="eastAsia"/>
                <w:b/>
                <w:bCs/>
                <w:sz w:val="20"/>
                <w:szCs w:val="20"/>
              </w:rPr>
              <w:t>4</w:t>
            </w:r>
          </w:p>
        </w:tc>
      </w:tr>
      <w:tr w:rsidR="003F6E56" w:rsidTr="00326D0F">
        <w:trPr>
          <w:trHeight w:val="766"/>
        </w:trPr>
        <w:tc>
          <w:tcPr>
            <w:tcW w:w="955" w:type="dxa"/>
            <w:vMerge/>
            <w:vAlign w:val="center"/>
          </w:tcPr>
          <w:p w:rsidR="003F6E56" w:rsidRPr="002C5A58" w:rsidRDefault="003F6E56">
            <w:pPr>
              <w:widowControl/>
              <w:jc w:val="center"/>
              <w:rPr>
                <w:rFonts w:cs="宋体"/>
                <w:bCs/>
                <w:kern w:val="0"/>
                <w:sz w:val="20"/>
                <w:szCs w:val="20"/>
              </w:rPr>
            </w:pPr>
          </w:p>
        </w:tc>
        <w:tc>
          <w:tcPr>
            <w:tcW w:w="1054" w:type="dxa"/>
            <w:vMerge/>
            <w:vAlign w:val="center"/>
          </w:tcPr>
          <w:p w:rsidR="003F6E56" w:rsidRPr="00E11733" w:rsidRDefault="003F6E56" w:rsidP="00E11733">
            <w:pPr>
              <w:widowControl/>
              <w:jc w:val="center"/>
              <w:rPr>
                <w:rFonts w:ascii="宋体" w:hAnsi="宋体" w:cs="宋体"/>
                <w:kern w:val="0"/>
                <w:sz w:val="19"/>
                <w:szCs w:val="19"/>
              </w:rPr>
            </w:pPr>
          </w:p>
        </w:tc>
        <w:tc>
          <w:tcPr>
            <w:tcW w:w="1440" w:type="dxa"/>
            <w:vAlign w:val="center"/>
          </w:tcPr>
          <w:p w:rsidR="003F6E56" w:rsidRDefault="00091109" w:rsidP="00B129B2">
            <w:pPr>
              <w:spacing w:line="260" w:lineRule="exact"/>
              <w:rPr>
                <w:rFonts w:asciiTheme="minorEastAsia" w:eastAsiaTheme="minorEastAsia" w:hAnsiTheme="minorEastAsia" w:cs="宋体"/>
                <w:kern w:val="0"/>
                <w:sz w:val="19"/>
                <w:szCs w:val="19"/>
              </w:rPr>
            </w:pPr>
            <w:r>
              <w:rPr>
                <w:rFonts w:asciiTheme="minorEastAsia" w:eastAsiaTheme="minorEastAsia" w:hAnsiTheme="minorEastAsia" w:cs="宋体"/>
                <w:kern w:val="0"/>
                <w:sz w:val="19"/>
                <w:szCs w:val="19"/>
              </w:rPr>
              <w:fldChar w:fldCharType="begin"/>
            </w:r>
            <w:r w:rsidR="003F6E56">
              <w:rPr>
                <w:rFonts w:asciiTheme="minorEastAsia" w:eastAsiaTheme="minorEastAsia" w:hAnsiTheme="minorEastAsia" w:cs="宋体"/>
                <w:kern w:val="0"/>
                <w:sz w:val="19"/>
                <w:szCs w:val="19"/>
              </w:rPr>
              <w:instrText xml:space="preserve"> </w:instrText>
            </w:r>
            <w:r w:rsidR="003F6E56">
              <w:rPr>
                <w:rFonts w:asciiTheme="minorEastAsia" w:eastAsiaTheme="minorEastAsia" w:hAnsiTheme="minorEastAsia" w:cs="宋体" w:hint="eastAsia"/>
                <w:kern w:val="0"/>
                <w:sz w:val="19"/>
                <w:szCs w:val="19"/>
              </w:rPr>
              <w:instrText>= 9 \* GB2</w:instrText>
            </w:r>
            <w:r w:rsidR="003F6E56">
              <w:rPr>
                <w:rFonts w:asciiTheme="minorEastAsia" w:eastAsiaTheme="minorEastAsia" w:hAnsiTheme="minorEastAsia" w:cs="宋体"/>
                <w:kern w:val="0"/>
                <w:sz w:val="19"/>
                <w:szCs w:val="19"/>
              </w:rPr>
              <w:instrText xml:space="preserve"> </w:instrText>
            </w:r>
            <w:r>
              <w:rPr>
                <w:rFonts w:asciiTheme="minorEastAsia" w:eastAsiaTheme="minorEastAsia" w:hAnsiTheme="minorEastAsia" w:cs="宋体"/>
                <w:kern w:val="0"/>
                <w:sz w:val="19"/>
                <w:szCs w:val="19"/>
              </w:rPr>
              <w:fldChar w:fldCharType="separate"/>
            </w:r>
            <w:r w:rsidR="003F6E56">
              <w:rPr>
                <w:rFonts w:asciiTheme="minorEastAsia" w:eastAsiaTheme="minorEastAsia" w:hAnsiTheme="minorEastAsia" w:cs="宋体" w:hint="eastAsia"/>
                <w:noProof/>
                <w:kern w:val="0"/>
                <w:sz w:val="19"/>
                <w:szCs w:val="19"/>
              </w:rPr>
              <w:t>⑼</w:t>
            </w:r>
            <w:r>
              <w:rPr>
                <w:rFonts w:asciiTheme="minorEastAsia" w:eastAsiaTheme="minorEastAsia" w:hAnsiTheme="minorEastAsia" w:cs="宋体"/>
                <w:kern w:val="0"/>
                <w:sz w:val="19"/>
                <w:szCs w:val="19"/>
              </w:rPr>
              <w:fldChar w:fldCharType="end"/>
            </w:r>
            <w:r w:rsidR="003F6E56">
              <w:rPr>
                <w:rFonts w:asciiTheme="minorEastAsia" w:eastAsiaTheme="minorEastAsia" w:hAnsiTheme="minorEastAsia" w:cs="宋体" w:hint="eastAsia"/>
                <w:kern w:val="0"/>
                <w:sz w:val="19"/>
                <w:szCs w:val="19"/>
              </w:rPr>
              <w:t>糖尿病患者规范管理</w:t>
            </w:r>
          </w:p>
          <w:p w:rsidR="003F6E56" w:rsidRPr="00B129B2" w:rsidRDefault="003F6E56" w:rsidP="00B129B2">
            <w:pPr>
              <w:spacing w:line="260" w:lineRule="exact"/>
              <w:rPr>
                <w:rFonts w:asciiTheme="minorEastAsia" w:eastAsiaTheme="minorEastAsia" w:hAnsiTheme="minorEastAsia" w:cs="宋体"/>
                <w:kern w:val="0"/>
                <w:sz w:val="19"/>
                <w:szCs w:val="19"/>
              </w:rPr>
            </w:pPr>
            <w:r w:rsidRPr="00B129B2">
              <w:rPr>
                <w:rFonts w:asciiTheme="minorEastAsia" w:eastAsiaTheme="minorEastAsia" w:hAnsiTheme="minorEastAsia" w:cs="宋体" w:hint="eastAsia"/>
                <w:kern w:val="0"/>
                <w:sz w:val="19"/>
                <w:szCs w:val="19"/>
              </w:rPr>
              <w:t xml:space="preserve">(4分) </w:t>
            </w:r>
          </w:p>
        </w:tc>
        <w:tc>
          <w:tcPr>
            <w:tcW w:w="5528" w:type="dxa"/>
            <w:vAlign w:val="center"/>
          </w:tcPr>
          <w:p w:rsidR="003F6E56" w:rsidRPr="00B129B2" w:rsidRDefault="003F6E56" w:rsidP="00964526">
            <w:pPr>
              <w:spacing w:line="260" w:lineRule="exact"/>
              <w:rPr>
                <w:rFonts w:asciiTheme="minorEastAsia" w:eastAsiaTheme="minorEastAsia" w:hAnsiTheme="minorEastAsia" w:cs="宋体"/>
                <w:kern w:val="0"/>
                <w:sz w:val="19"/>
                <w:szCs w:val="19"/>
              </w:rPr>
            </w:pPr>
            <w:r w:rsidRPr="00B129B2">
              <w:rPr>
                <w:rFonts w:asciiTheme="minorEastAsia" w:eastAsiaTheme="minorEastAsia" w:hAnsiTheme="minorEastAsia" w:cs="宋体" w:hint="eastAsia"/>
                <w:kern w:val="0"/>
                <w:sz w:val="19"/>
                <w:szCs w:val="19"/>
              </w:rPr>
              <w:t>规范管理率=按照规范要求进行2型糖尿病患者管理的人数/年内管理糖尿病患者人数×100％。规范管理率60%以上</w:t>
            </w:r>
            <w:r>
              <w:rPr>
                <w:rFonts w:asciiTheme="minorEastAsia" w:eastAsiaTheme="minorEastAsia" w:hAnsiTheme="minorEastAsia" w:cs="宋体" w:hint="eastAsia"/>
                <w:kern w:val="0"/>
                <w:sz w:val="19"/>
                <w:szCs w:val="19"/>
              </w:rPr>
              <w:t>，</w:t>
            </w:r>
            <w:r w:rsidRPr="00B129B2">
              <w:rPr>
                <w:rFonts w:asciiTheme="minorEastAsia" w:eastAsiaTheme="minorEastAsia" w:hAnsiTheme="minorEastAsia" w:cs="宋体" w:hint="eastAsia"/>
                <w:kern w:val="0"/>
                <w:sz w:val="19"/>
                <w:szCs w:val="19"/>
              </w:rPr>
              <w:t>得满分</w:t>
            </w:r>
            <w:r>
              <w:rPr>
                <w:rFonts w:asciiTheme="minorEastAsia" w:eastAsiaTheme="minorEastAsia" w:hAnsiTheme="minorEastAsia" w:cs="宋体" w:hint="eastAsia"/>
                <w:kern w:val="0"/>
                <w:sz w:val="19"/>
                <w:szCs w:val="19"/>
              </w:rPr>
              <w:t>；</w:t>
            </w:r>
            <w:r w:rsidRPr="00B129B2">
              <w:rPr>
                <w:rFonts w:asciiTheme="minorEastAsia" w:eastAsiaTheme="minorEastAsia" w:hAnsiTheme="minorEastAsia" w:cs="宋体" w:hint="eastAsia"/>
                <w:kern w:val="0"/>
                <w:sz w:val="19"/>
                <w:szCs w:val="19"/>
              </w:rPr>
              <w:t>每少1%扣1分，扣完为止。</w:t>
            </w:r>
          </w:p>
        </w:tc>
        <w:tc>
          <w:tcPr>
            <w:tcW w:w="567" w:type="dxa"/>
            <w:vAlign w:val="center"/>
          </w:tcPr>
          <w:p w:rsidR="003F6E56" w:rsidRDefault="003F6E56">
            <w:pPr>
              <w:jc w:val="center"/>
              <w:rPr>
                <w:rFonts w:ascii="宋体" w:hAnsi="宋体" w:cs="宋体"/>
                <w:b/>
                <w:bCs/>
                <w:sz w:val="20"/>
                <w:szCs w:val="20"/>
              </w:rPr>
            </w:pPr>
            <w:r>
              <w:rPr>
                <w:rFonts w:hint="eastAsia"/>
                <w:b/>
                <w:bCs/>
                <w:sz w:val="20"/>
                <w:szCs w:val="20"/>
              </w:rPr>
              <w:t>4</w:t>
            </w:r>
          </w:p>
        </w:tc>
      </w:tr>
      <w:tr w:rsidR="003F6E56" w:rsidTr="00326D0F">
        <w:trPr>
          <w:trHeight w:val="766"/>
        </w:trPr>
        <w:tc>
          <w:tcPr>
            <w:tcW w:w="955" w:type="dxa"/>
            <w:vMerge/>
            <w:vAlign w:val="center"/>
          </w:tcPr>
          <w:p w:rsidR="003F6E56" w:rsidRPr="002C5A58" w:rsidRDefault="003F6E56">
            <w:pPr>
              <w:widowControl/>
              <w:jc w:val="center"/>
              <w:rPr>
                <w:rFonts w:cs="宋体"/>
                <w:bCs/>
                <w:kern w:val="0"/>
                <w:sz w:val="20"/>
                <w:szCs w:val="20"/>
              </w:rPr>
            </w:pPr>
          </w:p>
        </w:tc>
        <w:tc>
          <w:tcPr>
            <w:tcW w:w="1054" w:type="dxa"/>
            <w:vMerge/>
            <w:vAlign w:val="center"/>
          </w:tcPr>
          <w:p w:rsidR="003F6E56" w:rsidRPr="00E11733" w:rsidRDefault="003F6E56" w:rsidP="00E11733">
            <w:pPr>
              <w:widowControl/>
              <w:jc w:val="center"/>
              <w:rPr>
                <w:rFonts w:ascii="宋体" w:hAnsi="宋体" w:cs="宋体"/>
                <w:kern w:val="0"/>
                <w:sz w:val="19"/>
                <w:szCs w:val="19"/>
              </w:rPr>
            </w:pPr>
          </w:p>
        </w:tc>
        <w:tc>
          <w:tcPr>
            <w:tcW w:w="1440" w:type="dxa"/>
            <w:vAlign w:val="center"/>
          </w:tcPr>
          <w:p w:rsidR="003F6E56" w:rsidRDefault="00091109" w:rsidP="00B129B2">
            <w:pPr>
              <w:spacing w:line="260" w:lineRule="exact"/>
              <w:rPr>
                <w:rFonts w:asciiTheme="minorEastAsia" w:eastAsiaTheme="minorEastAsia" w:hAnsiTheme="minorEastAsia" w:cs="宋体"/>
                <w:kern w:val="0"/>
                <w:sz w:val="19"/>
                <w:szCs w:val="19"/>
              </w:rPr>
            </w:pPr>
            <w:r>
              <w:rPr>
                <w:rFonts w:asciiTheme="minorEastAsia" w:eastAsiaTheme="minorEastAsia" w:hAnsiTheme="minorEastAsia" w:cs="宋体"/>
                <w:kern w:val="0"/>
                <w:sz w:val="19"/>
                <w:szCs w:val="19"/>
              </w:rPr>
              <w:fldChar w:fldCharType="begin"/>
            </w:r>
            <w:r w:rsidR="003F6E56">
              <w:rPr>
                <w:rFonts w:asciiTheme="minorEastAsia" w:eastAsiaTheme="minorEastAsia" w:hAnsiTheme="minorEastAsia" w:cs="宋体"/>
                <w:kern w:val="0"/>
                <w:sz w:val="19"/>
                <w:szCs w:val="19"/>
              </w:rPr>
              <w:instrText xml:space="preserve"> </w:instrText>
            </w:r>
            <w:r w:rsidR="003F6E56">
              <w:rPr>
                <w:rFonts w:asciiTheme="minorEastAsia" w:eastAsiaTheme="minorEastAsia" w:hAnsiTheme="minorEastAsia" w:cs="宋体" w:hint="eastAsia"/>
                <w:kern w:val="0"/>
                <w:sz w:val="19"/>
                <w:szCs w:val="19"/>
              </w:rPr>
              <w:instrText>= 10 \* GB2</w:instrText>
            </w:r>
            <w:r w:rsidR="003F6E56">
              <w:rPr>
                <w:rFonts w:asciiTheme="minorEastAsia" w:eastAsiaTheme="minorEastAsia" w:hAnsiTheme="minorEastAsia" w:cs="宋体"/>
                <w:kern w:val="0"/>
                <w:sz w:val="19"/>
                <w:szCs w:val="19"/>
              </w:rPr>
              <w:instrText xml:space="preserve"> </w:instrText>
            </w:r>
            <w:r>
              <w:rPr>
                <w:rFonts w:asciiTheme="minorEastAsia" w:eastAsiaTheme="minorEastAsia" w:hAnsiTheme="minorEastAsia" w:cs="宋体"/>
                <w:kern w:val="0"/>
                <w:sz w:val="19"/>
                <w:szCs w:val="19"/>
              </w:rPr>
              <w:fldChar w:fldCharType="separate"/>
            </w:r>
            <w:r w:rsidR="003F6E56">
              <w:rPr>
                <w:rFonts w:asciiTheme="minorEastAsia" w:eastAsiaTheme="minorEastAsia" w:hAnsiTheme="minorEastAsia" w:cs="宋体" w:hint="eastAsia"/>
                <w:noProof/>
                <w:kern w:val="0"/>
                <w:sz w:val="19"/>
                <w:szCs w:val="19"/>
              </w:rPr>
              <w:t>⑽</w:t>
            </w:r>
            <w:r>
              <w:rPr>
                <w:rFonts w:asciiTheme="minorEastAsia" w:eastAsiaTheme="minorEastAsia" w:hAnsiTheme="minorEastAsia" w:cs="宋体"/>
                <w:kern w:val="0"/>
                <w:sz w:val="19"/>
                <w:szCs w:val="19"/>
              </w:rPr>
              <w:fldChar w:fldCharType="end"/>
            </w:r>
            <w:r w:rsidR="003F6E56" w:rsidRPr="00B129B2">
              <w:rPr>
                <w:rFonts w:asciiTheme="minorEastAsia" w:eastAsiaTheme="minorEastAsia" w:hAnsiTheme="minorEastAsia" w:cs="宋体" w:hint="eastAsia"/>
                <w:kern w:val="0"/>
                <w:sz w:val="19"/>
                <w:szCs w:val="19"/>
              </w:rPr>
              <w:t>严重精神障碍患者管理</w:t>
            </w:r>
          </w:p>
          <w:p w:rsidR="003F6E56" w:rsidRPr="00B129B2" w:rsidRDefault="003F6E56" w:rsidP="00B129B2">
            <w:pPr>
              <w:spacing w:line="260" w:lineRule="exact"/>
              <w:rPr>
                <w:rFonts w:asciiTheme="minorEastAsia" w:eastAsiaTheme="minorEastAsia" w:hAnsiTheme="minorEastAsia" w:cs="宋体"/>
                <w:kern w:val="0"/>
                <w:sz w:val="19"/>
                <w:szCs w:val="19"/>
              </w:rPr>
            </w:pPr>
            <w:r w:rsidRPr="00B129B2">
              <w:rPr>
                <w:rFonts w:asciiTheme="minorEastAsia" w:eastAsiaTheme="minorEastAsia" w:hAnsiTheme="minorEastAsia" w:cs="宋体" w:hint="eastAsia"/>
                <w:kern w:val="0"/>
                <w:sz w:val="19"/>
                <w:szCs w:val="19"/>
              </w:rPr>
              <w:t>(4分)</w:t>
            </w:r>
          </w:p>
        </w:tc>
        <w:tc>
          <w:tcPr>
            <w:tcW w:w="5528" w:type="dxa"/>
            <w:vAlign w:val="center"/>
          </w:tcPr>
          <w:p w:rsidR="003F6E56" w:rsidRPr="00B129B2" w:rsidRDefault="003F6E56" w:rsidP="00964526">
            <w:pPr>
              <w:spacing w:line="260" w:lineRule="exact"/>
              <w:rPr>
                <w:rFonts w:asciiTheme="minorEastAsia" w:eastAsiaTheme="minorEastAsia" w:hAnsiTheme="minorEastAsia" w:cs="宋体"/>
                <w:kern w:val="0"/>
                <w:sz w:val="19"/>
                <w:szCs w:val="19"/>
              </w:rPr>
            </w:pPr>
            <w:r w:rsidRPr="00B129B2">
              <w:rPr>
                <w:rFonts w:asciiTheme="minorEastAsia" w:eastAsiaTheme="minorEastAsia" w:hAnsiTheme="minorEastAsia" w:cs="宋体" w:hint="eastAsia"/>
                <w:kern w:val="0"/>
                <w:sz w:val="19"/>
                <w:szCs w:val="19"/>
              </w:rPr>
              <w:t>规范管理率=按照规范要求进行严重精神障碍患者管理的人数/辖区内在册的严重精神障碍患者人数×100％。规范管理率80%以上</w:t>
            </w:r>
            <w:r>
              <w:rPr>
                <w:rFonts w:asciiTheme="minorEastAsia" w:eastAsiaTheme="minorEastAsia" w:hAnsiTheme="minorEastAsia" w:cs="宋体" w:hint="eastAsia"/>
                <w:kern w:val="0"/>
                <w:sz w:val="19"/>
                <w:szCs w:val="19"/>
              </w:rPr>
              <w:t>，</w:t>
            </w:r>
            <w:r w:rsidRPr="00B129B2">
              <w:rPr>
                <w:rFonts w:asciiTheme="minorEastAsia" w:eastAsiaTheme="minorEastAsia" w:hAnsiTheme="minorEastAsia" w:cs="宋体" w:hint="eastAsia"/>
                <w:kern w:val="0"/>
                <w:sz w:val="19"/>
                <w:szCs w:val="19"/>
              </w:rPr>
              <w:t>得满分</w:t>
            </w:r>
            <w:r>
              <w:rPr>
                <w:rFonts w:asciiTheme="minorEastAsia" w:eastAsiaTheme="minorEastAsia" w:hAnsiTheme="minorEastAsia" w:cs="宋体" w:hint="eastAsia"/>
                <w:kern w:val="0"/>
                <w:sz w:val="19"/>
                <w:szCs w:val="19"/>
              </w:rPr>
              <w:t>；</w:t>
            </w:r>
            <w:r w:rsidRPr="00B129B2">
              <w:rPr>
                <w:rFonts w:asciiTheme="minorEastAsia" w:eastAsiaTheme="minorEastAsia" w:hAnsiTheme="minorEastAsia" w:cs="宋体" w:hint="eastAsia"/>
                <w:kern w:val="0"/>
                <w:sz w:val="19"/>
                <w:szCs w:val="19"/>
              </w:rPr>
              <w:t>每少1%扣1分</w:t>
            </w:r>
            <w:r>
              <w:rPr>
                <w:rFonts w:asciiTheme="minorEastAsia" w:eastAsiaTheme="minorEastAsia" w:hAnsiTheme="minorEastAsia" w:cs="宋体" w:hint="eastAsia"/>
                <w:kern w:val="0"/>
                <w:sz w:val="19"/>
                <w:szCs w:val="19"/>
              </w:rPr>
              <w:t>，扣完为止。</w:t>
            </w:r>
          </w:p>
        </w:tc>
        <w:tc>
          <w:tcPr>
            <w:tcW w:w="567" w:type="dxa"/>
            <w:vAlign w:val="center"/>
          </w:tcPr>
          <w:p w:rsidR="003F6E56" w:rsidRDefault="003F6E56">
            <w:pPr>
              <w:jc w:val="center"/>
              <w:rPr>
                <w:rFonts w:ascii="宋体" w:hAnsi="宋体" w:cs="宋体"/>
                <w:b/>
                <w:bCs/>
                <w:sz w:val="20"/>
                <w:szCs w:val="20"/>
              </w:rPr>
            </w:pPr>
            <w:r>
              <w:rPr>
                <w:rFonts w:hint="eastAsia"/>
                <w:b/>
                <w:bCs/>
                <w:sz w:val="20"/>
                <w:szCs w:val="20"/>
              </w:rPr>
              <w:t>4</w:t>
            </w:r>
          </w:p>
        </w:tc>
      </w:tr>
      <w:tr w:rsidR="003F6E56" w:rsidTr="002639C9">
        <w:trPr>
          <w:trHeight w:val="470"/>
        </w:trPr>
        <w:tc>
          <w:tcPr>
            <w:tcW w:w="955" w:type="dxa"/>
            <w:vMerge/>
            <w:vAlign w:val="center"/>
          </w:tcPr>
          <w:p w:rsidR="003F6E56" w:rsidRPr="002C5A58" w:rsidRDefault="003F6E56">
            <w:pPr>
              <w:widowControl/>
              <w:jc w:val="center"/>
              <w:rPr>
                <w:rFonts w:cs="宋体"/>
                <w:bCs/>
                <w:kern w:val="0"/>
                <w:sz w:val="20"/>
                <w:szCs w:val="20"/>
              </w:rPr>
            </w:pPr>
          </w:p>
        </w:tc>
        <w:tc>
          <w:tcPr>
            <w:tcW w:w="1054" w:type="dxa"/>
            <w:vMerge/>
            <w:vAlign w:val="center"/>
          </w:tcPr>
          <w:p w:rsidR="003F6E56" w:rsidRPr="00E11733" w:rsidRDefault="003F6E56" w:rsidP="00E11733">
            <w:pPr>
              <w:widowControl/>
              <w:jc w:val="center"/>
              <w:rPr>
                <w:rFonts w:ascii="宋体" w:hAnsi="宋体" w:cs="宋体"/>
                <w:kern w:val="0"/>
                <w:sz w:val="19"/>
                <w:szCs w:val="19"/>
              </w:rPr>
            </w:pPr>
          </w:p>
        </w:tc>
        <w:tc>
          <w:tcPr>
            <w:tcW w:w="1440" w:type="dxa"/>
            <w:vAlign w:val="center"/>
          </w:tcPr>
          <w:p w:rsidR="003F6E56" w:rsidRPr="00B129B2" w:rsidRDefault="00091109" w:rsidP="00B129B2">
            <w:pPr>
              <w:spacing w:line="260" w:lineRule="exact"/>
              <w:rPr>
                <w:rFonts w:asciiTheme="minorEastAsia" w:eastAsiaTheme="minorEastAsia" w:hAnsiTheme="minorEastAsia" w:cs="宋体"/>
                <w:kern w:val="0"/>
                <w:sz w:val="19"/>
                <w:szCs w:val="19"/>
              </w:rPr>
            </w:pPr>
            <w:r>
              <w:rPr>
                <w:rFonts w:asciiTheme="minorEastAsia" w:eastAsiaTheme="minorEastAsia" w:hAnsiTheme="minorEastAsia" w:cs="宋体"/>
                <w:kern w:val="0"/>
                <w:sz w:val="19"/>
                <w:szCs w:val="19"/>
              </w:rPr>
              <w:fldChar w:fldCharType="begin"/>
            </w:r>
            <w:r w:rsidR="003F6E56">
              <w:rPr>
                <w:rFonts w:asciiTheme="minorEastAsia" w:eastAsiaTheme="minorEastAsia" w:hAnsiTheme="minorEastAsia" w:cs="宋体"/>
                <w:kern w:val="0"/>
                <w:sz w:val="19"/>
                <w:szCs w:val="19"/>
              </w:rPr>
              <w:instrText xml:space="preserve"> </w:instrText>
            </w:r>
            <w:r w:rsidR="003F6E56">
              <w:rPr>
                <w:rFonts w:asciiTheme="minorEastAsia" w:eastAsiaTheme="minorEastAsia" w:hAnsiTheme="minorEastAsia" w:cs="宋体" w:hint="eastAsia"/>
                <w:kern w:val="0"/>
                <w:sz w:val="19"/>
                <w:szCs w:val="19"/>
              </w:rPr>
              <w:instrText>= 11 \* GB2</w:instrText>
            </w:r>
            <w:r w:rsidR="003F6E56">
              <w:rPr>
                <w:rFonts w:asciiTheme="minorEastAsia" w:eastAsiaTheme="minorEastAsia" w:hAnsiTheme="minorEastAsia" w:cs="宋体"/>
                <w:kern w:val="0"/>
                <w:sz w:val="19"/>
                <w:szCs w:val="19"/>
              </w:rPr>
              <w:instrText xml:space="preserve"> </w:instrText>
            </w:r>
            <w:r>
              <w:rPr>
                <w:rFonts w:asciiTheme="minorEastAsia" w:eastAsiaTheme="minorEastAsia" w:hAnsiTheme="minorEastAsia" w:cs="宋体"/>
                <w:kern w:val="0"/>
                <w:sz w:val="19"/>
                <w:szCs w:val="19"/>
              </w:rPr>
              <w:fldChar w:fldCharType="separate"/>
            </w:r>
            <w:r w:rsidR="003F6E56">
              <w:rPr>
                <w:rFonts w:asciiTheme="minorEastAsia" w:eastAsiaTheme="minorEastAsia" w:hAnsiTheme="minorEastAsia" w:cs="宋体" w:hint="eastAsia"/>
                <w:noProof/>
                <w:kern w:val="0"/>
                <w:sz w:val="19"/>
                <w:szCs w:val="19"/>
              </w:rPr>
              <w:t>⑾</w:t>
            </w:r>
            <w:r>
              <w:rPr>
                <w:rFonts w:asciiTheme="minorEastAsia" w:eastAsiaTheme="minorEastAsia" w:hAnsiTheme="minorEastAsia" w:cs="宋体"/>
                <w:kern w:val="0"/>
                <w:sz w:val="19"/>
                <w:szCs w:val="19"/>
              </w:rPr>
              <w:fldChar w:fldCharType="end"/>
            </w:r>
            <w:r w:rsidR="003F6E56" w:rsidRPr="00B129B2">
              <w:rPr>
                <w:rFonts w:asciiTheme="minorEastAsia" w:eastAsiaTheme="minorEastAsia" w:hAnsiTheme="minorEastAsia" w:cs="宋体" w:hint="eastAsia"/>
                <w:kern w:val="0"/>
                <w:sz w:val="19"/>
                <w:szCs w:val="19"/>
              </w:rPr>
              <w:t>肺结核病患者管理(4分)</w:t>
            </w:r>
          </w:p>
        </w:tc>
        <w:tc>
          <w:tcPr>
            <w:tcW w:w="5528" w:type="dxa"/>
            <w:vAlign w:val="center"/>
          </w:tcPr>
          <w:p w:rsidR="003F6E56" w:rsidRPr="002639C9" w:rsidRDefault="003F6E56" w:rsidP="00964526">
            <w:pPr>
              <w:spacing w:line="260" w:lineRule="exact"/>
              <w:rPr>
                <w:rFonts w:asciiTheme="minorEastAsia" w:eastAsiaTheme="minorEastAsia" w:hAnsiTheme="minorEastAsia" w:cs="宋体"/>
                <w:spacing w:val="-2"/>
                <w:kern w:val="0"/>
                <w:sz w:val="19"/>
                <w:szCs w:val="19"/>
              </w:rPr>
            </w:pPr>
            <w:r w:rsidRPr="002639C9">
              <w:rPr>
                <w:rFonts w:asciiTheme="minorEastAsia" w:eastAsiaTheme="minorEastAsia" w:hAnsiTheme="minorEastAsia" w:cs="宋体" w:hint="eastAsia"/>
                <w:spacing w:val="-2"/>
                <w:kern w:val="0"/>
                <w:sz w:val="19"/>
                <w:szCs w:val="19"/>
              </w:rPr>
              <w:t>肺结核患者管理率=同期辖区内已完成治疗的肺结核患者人数/辖区同期内经上级定点医疗机构确诊并通知基层医疗机构管理的肺结核患者人数×100％。管理率90%以上</w:t>
            </w:r>
            <w:r>
              <w:rPr>
                <w:rFonts w:asciiTheme="minorEastAsia" w:eastAsiaTheme="minorEastAsia" w:hAnsiTheme="minorEastAsia" w:cs="宋体" w:hint="eastAsia"/>
                <w:spacing w:val="-2"/>
                <w:kern w:val="0"/>
                <w:sz w:val="19"/>
                <w:szCs w:val="19"/>
              </w:rPr>
              <w:t>，</w:t>
            </w:r>
            <w:r w:rsidRPr="002639C9">
              <w:rPr>
                <w:rFonts w:asciiTheme="minorEastAsia" w:eastAsiaTheme="minorEastAsia" w:hAnsiTheme="minorEastAsia" w:cs="宋体" w:hint="eastAsia"/>
                <w:spacing w:val="-2"/>
                <w:kern w:val="0"/>
                <w:sz w:val="19"/>
                <w:szCs w:val="19"/>
              </w:rPr>
              <w:t>得满分</w:t>
            </w:r>
            <w:r>
              <w:rPr>
                <w:rFonts w:asciiTheme="minorEastAsia" w:eastAsiaTheme="minorEastAsia" w:hAnsiTheme="minorEastAsia" w:cs="宋体" w:hint="eastAsia"/>
                <w:spacing w:val="-2"/>
                <w:kern w:val="0"/>
                <w:sz w:val="19"/>
                <w:szCs w:val="19"/>
              </w:rPr>
              <w:t>；</w:t>
            </w:r>
            <w:r w:rsidRPr="002639C9">
              <w:rPr>
                <w:rFonts w:asciiTheme="minorEastAsia" w:eastAsiaTheme="minorEastAsia" w:hAnsiTheme="minorEastAsia" w:cs="宋体" w:hint="eastAsia"/>
                <w:spacing w:val="-2"/>
                <w:kern w:val="0"/>
                <w:sz w:val="19"/>
                <w:szCs w:val="19"/>
              </w:rPr>
              <w:t>每少1%扣1分</w:t>
            </w:r>
            <w:r>
              <w:rPr>
                <w:rFonts w:asciiTheme="minorEastAsia" w:eastAsiaTheme="minorEastAsia" w:hAnsiTheme="minorEastAsia" w:cs="宋体" w:hint="eastAsia"/>
                <w:spacing w:val="-2"/>
                <w:kern w:val="0"/>
                <w:sz w:val="19"/>
                <w:szCs w:val="19"/>
              </w:rPr>
              <w:t>，扣完为止。</w:t>
            </w:r>
          </w:p>
        </w:tc>
        <w:tc>
          <w:tcPr>
            <w:tcW w:w="567" w:type="dxa"/>
            <w:vAlign w:val="center"/>
          </w:tcPr>
          <w:p w:rsidR="003F6E56" w:rsidRDefault="003F6E56">
            <w:pPr>
              <w:jc w:val="center"/>
              <w:rPr>
                <w:rFonts w:ascii="宋体" w:hAnsi="宋体" w:cs="宋体"/>
                <w:b/>
                <w:bCs/>
                <w:sz w:val="20"/>
                <w:szCs w:val="20"/>
              </w:rPr>
            </w:pPr>
            <w:r>
              <w:rPr>
                <w:rFonts w:hint="eastAsia"/>
                <w:b/>
                <w:bCs/>
                <w:sz w:val="20"/>
                <w:szCs w:val="20"/>
              </w:rPr>
              <w:t>4</w:t>
            </w:r>
          </w:p>
        </w:tc>
      </w:tr>
      <w:tr w:rsidR="003F6E56" w:rsidTr="00E95B25">
        <w:trPr>
          <w:trHeight w:val="556"/>
        </w:trPr>
        <w:tc>
          <w:tcPr>
            <w:tcW w:w="955" w:type="dxa"/>
            <w:vMerge/>
            <w:vAlign w:val="center"/>
          </w:tcPr>
          <w:p w:rsidR="003F6E56" w:rsidRPr="002C5A58" w:rsidRDefault="003F6E56">
            <w:pPr>
              <w:widowControl/>
              <w:jc w:val="center"/>
              <w:rPr>
                <w:rFonts w:cs="宋体"/>
                <w:bCs/>
                <w:kern w:val="0"/>
                <w:sz w:val="20"/>
                <w:szCs w:val="20"/>
              </w:rPr>
            </w:pPr>
          </w:p>
        </w:tc>
        <w:tc>
          <w:tcPr>
            <w:tcW w:w="1054" w:type="dxa"/>
            <w:vMerge/>
            <w:vAlign w:val="center"/>
          </w:tcPr>
          <w:p w:rsidR="003F6E56" w:rsidRPr="00E11733" w:rsidRDefault="003F6E56" w:rsidP="00E11733">
            <w:pPr>
              <w:widowControl/>
              <w:jc w:val="center"/>
              <w:rPr>
                <w:rFonts w:ascii="宋体" w:hAnsi="宋体" w:cs="宋体"/>
                <w:kern w:val="0"/>
                <w:sz w:val="19"/>
                <w:szCs w:val="19"/>
              </w:rPr>
            </w:pPr>
          </w:p>
        </w:tc>
        <w:tc>
          <w:tcPr>
            <w:tcW w:w="1440" w:type="dxa"/>
            <w:vAlign w:val="center"/>
          </w:tcPr>
          <w:p w:rsidR="003F6E56" w:rsidRPr="002639C9" w:rsidRDefault="00091109" w:rsidP="00B129B2">
            <w:pPr>
              <w:spacing w:line="260" w:lineRule="exact"/>
              <w:rPr>
                <w:rFonts w:asciiTheme="minorEastAsia" w:eastAsiaTheme="minorEastAsia" w:hAnsiTheme="minorEastAsia" w:cs="宋体"/>
                <w:spacing w:val="-4"/>
                <w:kern w:val="0"/>
                <w:sz w:val="19"/>
                <w:szCs w:val="19"/>
              </w:rPr>
            </w:pPr>
            <w:r w:rsidRPr="002639C9">
              <w:rPr>
                <w:rFonts w:asciiTheme="minorEastAsia" w:eastAsiaTheme="minorEastAsia" w:hAnsiTheme="minorEastAsia" w:cs="宋体"/>
                <w:spacing w:val="-4"/>
                <w:kern w:val="0"/>
                <w:sz w:val="19"/>
                <w:szCs w:val="19"/>
              </w:rPr>
              <w:fldChar w:fldCharType="begin"/>
            </w:r>
            <w:r w:rsidR="003F6E56" w:rsidRPr="002639C9">
              <w:rPr>
                <w:rFonts w:asciiTheme="minorEastAsia" w:eastAsiaTheme="minorEastAsia" w:hAnsiTheme="minorEastAsia" w:cs="宋体"/>
                <w:spacing w:val="-4"/>
                <w:kern w:val="0"/>
                <w:sz w:val="19"/>
                <w:szCs w:val="19"/>
              </w:rPr>
              <w:instrText xml:space="preserve"> </w:instrText>
            </w:r>
            <w:r w:rsidR="003F6E56" w:rsidRPr="002639C9">
              <w:rPr>
                <w:rFonts w:asciiTheme="minorEastAsia" w:eastAsiaTheme="minorEastAsia" w:hAnsiTheme="minorEastAsia" w:cs="宋体" w:hint="eastAsia"/>
                <w:spacing w:val="-4"/>
                <w:kern w:val="0"/>
                <w:sz w:val="19"/>
                <w:szCs w:val="19"/>
              </w:rPr>
              <w:instrText>= 12 \* GB2</w:instrText>
            </w:r>
            <w:r w:rsidR="003F6E56" w:rsidRPr="002639C9">
              <w:rPr>
                <w:rFonts w:asciiTheme="minorEastAsia" w:eastAsiaTheme="minorEastAsia" w:hAnsiTheme="minorEastAsia" w:cs="宋体"/>
                <w:spacing w:val="-4"/>
                <w:kern w:val="0"/>
                <w:sz w:val="19"/>
                <w:szCs w:val="19"/>
              </w:rPr>
              <w:instrText xml:space="preserve"> </w:instrText>
            </w:r>
            <w:r w:rsidRPr="002639C9">
              <w:rPr>
                <w:rFonts w:asciiTheme="minorEastAsia" w:eastAsiaTheme="minorEastAsia" w:hAnsiTheme="minorEastAsia" w:cs="宋体"/>
                <w:spacing w:val="-4"/>
                <w:kern w:val="0"/>
                <w:sz w:val="19"/>
                <w:szCs w:val="19"/>
              </w:rPr>
              <w:fldChar w:fldCharType="separate"/>
            </w:r>
            <w:r w:rsidR="003F6E56" w:rsidRPr="002639C9">
              <w:rPr>
                <w:rFonts w:asciiTheme="minorEastAsia" w:eastAsiaTheme="minorEastAsia" w:hAnsiTheme="minorEastAsia" w:cs="宋体" w:hint="eastAsia"/>
                <w:noProof/>
                <w:spacing w:val="-4"/>
                <w:kern w:val="0"/>
                <w:sz w:val="19"/>
                <w:szCs w:val="19"/>
              </w:rPr>
              <w:t>⑿</w:t>
            </w:r>
            <w:r w:rsidRPr="002639C9">
              <w:rPr>
                <w:rFonts w:asciiTheme="minorEastAsia" w:eastAsiaTheme="minorEastAsia" w:hAnsiTheme="minorEastAsia" w:cs="宋体"/>
                <w:spacing w:val="-4"/>
                <w:kern w:val="0"/>
                <w:sz w:val="19"/>
                <w:szCs w:val="19"/>
              </w:rPr>
              <w:fldChar w:fldCharType="end"/>
            </w:r>
            <w:r w:rsidR="003F6E56" w:rsidRPr="002639C9">
              <w:rPr>
                <w:rFonts w:asciiTheme="minorEastAsia" w:eastAsiaTheme="minorEastAsia" w:hAnsiTheme="minorEastAsia" w:cs="宋体" w:hint="eastAsia"/>
                <w:spacing w:val="-4"/>
                <w:kern w:val="0"/>
                <w:sz w:val="19"/>
                <w:szCs w:val="19"/>
              </w:rPr>
              <w:t>中医药健康服务管理(4分)</w:t>
            </w:r>
          </w:p>
        </w:tc>
        <w:tc>
          <w:tcPr>
            <w:tcW w:w="5528" w:type="dxa"/>
            <w:vAlign w:val="center"/>
          </w:tcPr>
          <w:p w:rsidR="003F6E56" w:rsidRPr="00B129B2" w:rsidRDefault="003F6E56" w:rsidP="00B129B2">
            <w:pPr>
              <w:spacing w:line="260" w:lineRule="exact"/>
              <w:rPr>
                <w:rFonts w:asciiTheme="minorEastAsia" w:eastAsiaTheme="minorEastAsia" w:hAnsiTheme="minorEastAsia" w:cs="宋体"/>
                <w:kern w:val="0"/>
                <w:sz w:val="19"/>
                <w:szCs w:val="19"/>
              </w:rPr>
            </w:pPr>
            <w:r w:rsidRPr="00B129B2">
              <w:rPr>
                <w:rFonts w:asciiTheme="minorEastAsia" w:eastAsiaTheme="minorEastAsia" w:hAnsiTheme="minorEastAsia" w:cs="宋体" w:hint="eastAsia"/>
                <w:kern w:val="0"/>
                <w:sz w:val="19"/>
                <w:szCs w:val="19"/>
              </w:rPr>
              <w:t>老年人、儿童中医药健康管理率分别达到50%以上，一项不符合，扣2分。</w:t>
            </w:r>
          </w:p>
        </w:tc>
        <w:tc>
          <w:tcPr>
            <w:tcW w:w="567" w:type="dxa"/>
            <w:vAlign w:val="center"/>
          </w:tcPr>
          <w:p w:rsidR="003F6E56" w:rsidRDefault="003F6E56">
            <w:pPr>
              <w:jc w:val="center"/>
              <w:rPr>
                <w:rFonts w:ascii="宋体" w:hAnsi="宋体" w:cs="宋体"/>
                <w:b/>
                <w:bCs/>
                <w:sz w:val="20"/>
                <w:szCs w:val="20"/>
              </w:rPr>
            </w:pPr>
            <w:r>
              <w:rPr>
                <w:rFonts w:hint="eastAsia"/>
                <w:b/>
                <w:bCs/>
                <w:sz w:val="20"/>
                <w:szCs w:val="20"/>
              </w:rPr>
              <w:t>4</w:t>
            </w:r>
          </w:p>
        </w:tc>
      </w:tr>
      <w:tr w:rsidR="003F6E56" w:rsidTr="00326D0F">
        <w:trPr>
          <w:trHeight w:val="766"/>
        </w:trPr>
        <w:tc>
          <w:tcPr>
            <w:tcW w:w="955" w:type="dxa"/>
            <w:vMerge/>
            <w:vAlign w:val="center"/>
          </w:tcPr>
          <w:p w:rsidR="003F6E56" w:rsidRPr="002C5A58" w:rsidRDefault="003F6E56">
            <w:pPr>
              <w:widowControl/>
              <w:jc w:val="center"/>
              <w:rPr>
                <w:rFonts w:cs="宋体"/>
                <w:bCs/>
                <w:kern w:val="0"/>
                <w:sz w:val="20"/>
                <w:szCs w:val="20"/>
              </w:rPr>
            </w:pPr>
          </w:p>
        </w:tc>
        <w:tc>
          <w:tcPr>
            <w:tcW w:w="1054" w:type="dxa"/>
            <w:vMerge/>
            <w:vAlign w:val="center"/>
          </w:tcPr>
          <w:p w:rsidR="003F6E56" w:rsidRPr="00E11733" w:rsidRDefault="003F6E56" w:rsidP="00E11733">
            <w:pPr>
              <w:widowControl/>
              <w:jc w:val="center"/>
              <w:rPr>
                <w:rFonts w:ascii="宋体" w:hAnsi="宋体" w:cs="宋体"/>
                <w:kern w:val="0"/>
                <w:sz w:val="19"/>
                <w:szCs w:val="19"/>
              </w:rPr>
            </w:pPr>
          </w:p>
        </w:tc>
        <w:tc>
          <w:tcPr>
            <w:tcW w:w="1440" w:type="dxa"/>
            <w:vAlign w:val="center"/>
          </w:tcPr>
          <w:p w:rsidR="003F6E56" w:rsidRPr="00964526" w:rsidRDefault="00091109" w:rsidP="00B129B2">
            <w:pPr>
              <w:spacing w:line="260" w:lineRule="exact"/>
              <w:rPr>
                <w:rFonts w:ascii="宋体" w:hAnsi="宋体" w:cs="宋体"/>
                <w:spacing w:val="-10"/>
                <w:kern w:val="0"/>
                <w:sz w:val="19"/>
                <w:szCs w:val="19"/>
              </w:rPr>
            </w:pPr>
            <w:r w:rsidRPr="00964526">
              <w:rPr>
                <w:rFonts w:ascii="宋体" w:hAnsi="宋体" w:cs="宋体"/>
                <w:spacing w:val="-10"/>
                <w:kern w:val="0"/>
                <w:sz w:val="19"/>
                <w:szCs w:val="19"/>
              </w:rPr>
              <w:fldChar w:fldCharType="begin"/>
            </w:r>
            <w:r w:rsidR="003F6E56" w:rsidRPr="00964526">
              <w:rPr>
                <w:rFonts w:ascii="宋体" w:hAnsi="宋体" w:cs="宋体"/>
                <w:spacing w:val="-10"/>
                <w:kern w:val="0"/>
                <w:sz w:val="19"/>
                <w:szCs w:val="19"/>
              </w:rPr>
              <w:instrText xml:space="preserve"> </w:instrText>
            </w:r>
            <w:r w:rsidR="003F6E56" w:rsidRPr="00964526">
              <w:rPr>
                <w:rFonts w:ascii="宋体" w:hAnsi="宋体" w:cs="宋体" w:hint="eastAsia"/>
                <w:spacing w:val="-10"/>
                <w:kern w:val="0"/>
                <w:sz w:val="19"/>
                <w:szCs w:val="19"/>
              </w:rPr>
              <w:instrText>= 13 \* GB2</w:instrText>
            </w:r>
            <w:r w:rsidR="003F6E56" w:rsidRPr="00964526">
              <w:rPr>
                <w:rFonts w:ascii="宋体" w:hAnsi="宋体" w:cs="宋体"/>
                <w:spacing w:val="-10"/>
                <w:kern w:val="0"/>
                <w:sz w:val="19"/>
                <w:szCs w:val="19"/>
              </w:rPr>
              <w:instrText xml:space="preserve"> </w:instrText>
            </w:r>
            <w:r w:rsidRPr="00964526">
              <w:rPr>
                <w:rFonts w:ascii="宋体" w:hAnsi="宋体" w:cs="宋体"/>
                <w:spacing w:val="-10"/>
                <w:kern w:val="0"/>
                <w:sz w:val="19"/>
                <w:szCs w:val="19"/>
              </w:rPr>
              <w:fldChar w:fldCharType="separate"/>
            </w:r>
            <w:r w:rsidR="003F6E56" w:rsidRPr="00964526">
              <w:rPr>
                <w:rFonts w:ascii="宋体" w:hAnsi="宋体" w:cs="宋体" w:hint="eastAsia"/>
                <w:noProof/>
                <w:spacing w:val="-10"/>
                <w:kern w:val="0"/>
                <w:sz w:val="19"/>
                <w:szCs w:val="19"/>
              </w:rPr>
              <w:t>⒀</w:t>
            </w:r>
            <w:r w:rsidRPr="00964526">
              <w:rPr>
                <w:rFonts w:ascii="宋体" w:hAnsi="宋体" w:cs="宋体"/>
                <w:spacing w:val="-10"/>
                <w:kern w:val="0"/>
                <w:sz w:val="19"/>
                <w:szCs w:val="19"/>
              </w:rPr>
              <w:fldChar w:fldCharType="end"/>
            </w:r>
            <w:r w:rsidR="003F6E56" w:rsidRPr="00964526">
              <w:rPr>
                <w:rFonts w:ascii="宋体" w:hAnsi="宋体" w:cs="宋体" w:hint="eastAsia"/>
                <w:spacing w:val="-10"/>
                <w:kern w:val="0"/>
                <w:sz w:val="19"/>
                <w:szCs w:val="19"/>
              </w:rPr>
              <w:t>传染病和突发公共卫生事件报告和处理</w:t>
            </w:r>
            <w:r w:rsidR="003F6E56" w:rsidRPr="00964526">
              <w:rPr>
                <w:rFonts w:asciiTheme="minorEastAsia" w:eastAsiaTheme="minorEastAsia" w:hAnsiTheme="minorEastAsia" w:cs="宋体" w:hint="eastAsia"/>
                <w:spacing w:val="-10"/>
                <w:kern w:val="0"/>
                <w:sz w:val="19"/>
                <w:szCs w:val="19"/>
              </w:rPr>
              <w:t>(4分)</w:t>
            </w:r>
          </w:p>
        </w:tc>
        <w:tc>
          <w:tcPr>
            <w:tcW w:w="5528" w:type="dxa"/>
            <w:vAlign w:val="center"/>
          </w:tcPr>
          <w:p w:rsidR="003F6E56" w:rsidRPr="00B129B2" w:rsidRDefault="003F6E56" w:rsidP="00B129B2">
            <w:pPr>
              <w:spacing w:line="260" w:lineRule="exact"/>
              <w:rPr>
                <w:rFonts w:asciiTheme="minorEastAsia" w:eastAsiaTheme="minorEastAsia" w:hAnsiTheme="minorEastAsia" w:cs="宋体"/>
                <w:kern w:val="0"/>
                <w:sz w:val="19"/>
                <w:szCs w:val="19"/>
              </w:rPr>
            </w:pPr>
            <w:r w:rsidRPr="00B129B2">
              <w:rPr>
                <w:rFonts w:asciiTheme="minorEastAsia" w:eastAsiaTheme="minorEastAsia" w:hAnsiTheme="minorEastAsia" w:cs="宋体" w:hint="eastAsia"/>
                <w:kern w:val="0"/>
                <w:sz w:val="19"/>
                <w:szCs w:val="19"/>
              </w:rPr>
              <w:t>传染病和突发公共卫生事件报告率分别达到95%以上</w:t>
            </w:r>
            <w:r>
              <w:rPr>
                <w:rFonts w:asciiTheme="minorEastAsia" w:eastAsiaTheme="minorEastAsia" w:hAnsiTheme="minorEastAsia" w:cs="宋体" w:hint="eastAsia"/>
                <w:kern w:val="0"/>
                <w:sz w:val="19"/>
                <w:szCs w:val="19"/>
              </w:rPr>
              <w:t>，</w:t>
            </w:r>
            <w:r w:rsidRPr="00B129B2">
              <w:rPr>
                <w:rFonts w:asciiTheme="minorEastAsia" w:eastAsiaTheme="minorEastAsia" w:hAnsiTheme="minorEastAsia" w:cs="宋体" w:hint="eastAsia"/>
                <w:kern w:val="0"/>
                <w:sz w:val="19"/>
                <w:szCs w:val="19"/>
              </w:rPr>
              <w:t>得满分</w:t>
            </w:r>
            <w:r>
              <w:rPr>
                <w:rFonts w:asciiTheme="minorEastAsia" w:eastAsiaTheme="minorEastAsia" w:hAnsiTheme="minorEastAsia" w:cs="宋体" w:hint="eastAsia"/>
                <w:kern w:val="0"/>
                <w:sz w:val="19"/>
                <w:szCs w:val="19"/>
              </w:rPr>
              <w:t>；</w:t>
            </w:r>
            <w:r w:rsidRPr="00B129B2">
              <w:rPr>
                <w:rFonts w:asciiTheme="minorEastAsia" w:eastAsiaTheme="minorEastAsia" w:hAnsiTheme="minorEastAsia" w:cs="宋体" w:hint="eastAsia"/>
                <w:kern w:val="0"/>
                <w:sz w:val="19"/>
                <w:szCs w:val="19"/>
              </w:rPr>
              <w:t>每少1%扣1分，扣完为止。</w:t>
            </w:r>
          </w:p>
        </w:tc>
        <w:tc>
          <w:tcPr>
            <w:tcW w:w="567" w:type="dxa"/>
            <w:vAlign w:val="center"/>
          </w:tcPr>
          <w:p w:rsidR="003F6E56" w:rsidRDefault="003F6E56">
            <w:pPr>
              <w:jc w:val="center"/>
              <w:rPr>
                <w:rFonts w:ascii="宋体" w:hAnsi="宋体" w:cs="宋体"/>
                <w:b/>
                <w:bCs/>
                <w:sz w:val="20"/>
                <w:szCs w:val="20"/>
              </w:rPr>
            </w:pPr>
            <w:r>
              <w:rPr>
                <w:rFonts w:hint="eastAsia"/>
                <w:b/>
                <w:bCs/>
                <w:sz w:val="20"/>
                <w:szCs w:val="20"/>
              </w:rPr>
              <w:t>4</w:t>
            </w:r>
          </w:p>
        </w:tc>
      </w:tr>
      <w:tr w:rsidR="003F6E56" w:rsidTr="00326D0F">
        <w:trPr>
          <w:trHeight w:val="766"/>
        </w:trPr>
        <w:tc>
          <w:tcPr>
            <w:tcW w:w="955" w:type="dxa"/>
            <w:vMerge/>
            <w:vAlign w:val="center"/>
          </w:tcPr>
          <w:p w:rsidR="003F6E56" w:rsidRPr="002C5A58" w:rsidRDefault="003F6E56">
            <w:pPr>
              <w:widowControl/>
              <w:jc w:val="center"/>
              <w:rPr>
                <w:rFonts w:cs="宋体"/>
                <w:bCs/>
                <w:kern w:val="0"/>
                <w:sz w:val="20"/>
                <w:szCs w:val="20"/>
              </w:rPr>
            </w:pPr>
          </w:p>
        </w:tc>
        <w:tc>
          <w:tcPr>
            <w:tcW w:w="1054" w:type="dxa"/>
            <w:vAlign w:val="center"/>
          </w:tcPr>
          <w:p w:rsidR="003F6E56" w:rsidRPr="00E11733" w:rsidRDefault="003F6E56" w:rsidP="00731FF2">
            <w:pPr>
              <w:widowControl/>
              <w:jc w:val="center"/>
              <w:rPr>
                <w:rFonts w:ascii="宋体" w:hAnsi="宋体" w:cs="宋体"/>
                <w:kern w:val="0"/>
                <w:sz w:val="19"/>
                <w:szCs w:val="19"/>
              </w:rPr>
            </w:pPr>
            <w:r w:rsidRPr="00E11733">
              <w:rPr>
                <w:rFonts w:ascii="宋体" w:hAnsi="宋体" w:cs="宋体" w:hint="eastAsia"/>
                <w:kern w:val="0"/>
                <w:sz w:val="19"/>
                <w:szCs w:val="19"/>
              </w:rPr>
              <w:t>产出质量（</w:t>
            </w:r>
            <w:r>
              <w:rPr>
                <w:rFonts w:ascii="宋体" w:hAnsi="宋体" w:cs="宋体" w:hint="eastAsia"/>
                <w:kern w:val="0"/>
                <w:sz w:val="19"/>
                <w:szCs w:val="19"/>
              </w:rPr>
              <w:t>4</w:t>
            </w:r>
            <w:r w:rsidRPr="00E11733">
              <w:rPr>
                <w:rFonts w:ascii="宋体" w:hAnsi="宋体" w:cs="宋体" w:hint="eastAsia"/>
                <w:kern w:val="0"/>
                <w:sz w:val="19"/>
                <w:szCs w:val="19"/>
              </w:rPr>
              <w:t>分）</w:t>
            </w:r>
          </w:p>
        </w:tc>
        <w:tc>
          <w:tcPr>
            <w:tcW w:w="1440" w:type="dxa"/>
            <w:vAlign w:val="center"/>
          </w:tcPr>
          <w:p w:rsidR="003F6E56" w:rsidRPr="00AB72D9" w:rsidRDefault="00091109" w:rsidP="00A52C9E">
            <w:pPr>
              <w:spacing w:line="260" w:lineRule="exact"/>
              <w:rPr>
                <w:rFonts w:ascii="宋体" w:hAnsi="宋体" w:cs="宋体"/>
                <w:kern w:val="0"/>
                <w:sz w:val="19"/>
                <w:szCs w:val="19"/>
              </w:rPr>
            </w:pPr>
            <w:r>
              <w:rPr>
                <w:rFonts w:ascii="宋体" w:hAnsi="宋体" w:cs="宋体"/>
                <w:kern w:val="0"/>
                <w:sz w:val="19"/>
                <w:szCs w:val="19"/>
              </w:rPr>
              <w:fldChar w:fldCharType="begin"/>
            </w:r>
            <w:r w:rsidR="003F6E56">
              <w:rPr>
                <w:rFonts w:ascii="宋体" w:hAnsi="宋体" w:cs="宋体"/>
                <w:kern w:val="0"/>
                <w:sz w:val="19"/>
                <w:szCs w:val="19"/>
              </w:rPr>
              <w:instrText xml:space="preserve"> </w:instrText>
            </w:r>
            <w:r w:rsidR="003F6E56">
              <w:rPr>
                <w:rFonts w:ascii="宋体" w:hAnsi="宋体" w:cs="宋体" w:hint="eastAsia"/>
                <w:kern w:val="0"/>
                <w:sz w:val="19"/>
                <w:szCs w:val="19"/>
              </w:rPr>
              <w:instrText>= 1 \* GB2</w:instrText>
            </w:r>
            <w:r w:rsidR="003F6E56">
              <w:rPr>
                <w:rFonts w:ascii="宋体" w:hAnsi="宋体" w:cs="宋体"/>
                <w:kern w:val="0"/>
                <w:sz w:val="19"/>
                <w:szCs w:val="19"/>
              </w:rPr>
              <w:instrText xml:space="preserve"> </w:instrText>
            </w:r>
            <w:r>
              <w:rPr>
                <w:rFonts w:ascii="宋体" w:hAnsi="宋体" w:cs="宋体"/>
                <w:kern w:val="0"/>
                <w:sz w:val="19"/>
                <w:szCs w:val="19"/>
              </w:rPr>
              <w:fldChar w:fldCharType="separate"/>
            </w:r>
            <w:r w:rsidR="003F6E56">
              <w:rPr>
                <w:rFonts w:ascii="宋体" w:hAnsi="宋体" w:cs="宋体" w:hint="eastAsia"/>
                <w:kern w:val="0"/>
                <w:sz w:val="19"/>
                <w:szCs w:val="19"/>
              </w:rPr>
              <w:t>⑴</w:t>
            </w:r>
            <w:r>
              <w:rPr>
                <w:rFonts w:ascii="宋体" w:hAnsi="宋体" w:cs="宋体"/>
                <w:kern w:val="0"/>
                <w:sz w:val="19"/>
                <w:szCs w:val="19"/>
              </w:rPr>
              <w:fldChar w:fldCharType="end"/>
            </w:r>
            <w:r w:rsidR="003F6E56" w:rsidRPr="00AB72D9">
              <w:rPr>
                <w:rFonts w:ascii="宋体" w:hAnsi="宋体" w:cs="宋体" w:hint="eastAsia"/>
                <w:kern w:val="0"/>
                <w:sz w:val="19"/>
                <w:szCs w:val="19"/>
              </w:rPr>
              <w:t>基本公共卫生服务项目质量</w:t>
            </w:r>
            <w:r w:rsidR="003F6E56" w:rsidRPr="00B129B2">
              <w:rPr>
                <w:rFonts w:asciiTheme="minorEastAsia" w:eastAsiaTheme="minorEastAsia" w:hAnsiTheme="minorEastAsia" w:cs="宋体" w:hint="eastAsia"/>
                <w:kern w:val="0"/>
                <w:sz w:val="19"/>
                <w:szCs w:val="19"/>
              </w:rPr>
              <w:t>(4分)</w:t>
            </w:r>
          </w:p>
        </w:tc>
        <w:tc>
          <w:tcPr>
            <w:tcW w:w="5528" w:type="dxa"/>
            <w:vAlign w:val="center"/>
          </w:tcPr>
          <w:p w:rsidR="003F6E56" w:rsidRPr="00A52C9E" w:rsidRDefault="003F6E56" w:rsidP="00964526">
            <w:pPr>
              <w:spacing w:line="260" w:lineRule="exact"/>
              <w:rPr>
                <w:rFonts w:ascii="宋体" w:hAnsi="宋体" w:cs="宋体"/>
                <w:kern w:val="0"/>
                <w:sz w:val="19"/>
                <w:szCs w:val="19"/>
              </w:rPr>
            </w:pPr>
            <w:r w:rsidRPr="00A52C9E">
              <w:rPr>
                <w:rFonts w:ascii="宋体" w:hAnsi="宋体" w:cs="宋体" w:hint="eastAsia"/>
                <w:kern w:val="0"/>
                <w:sz w:val="19"/>
                <w:szCs w:val="19"/>
              </w:rPr>
              <w:t>上级对辖区</w:t>
            </w:r>
            <w:r>
              <w:rPr>
                <w:rFonts w:ascii="宋体" w:hAnsi="宋体" w:cs="宋体" w:hint="eastAsia"/>
                <w:kern w:val="0"/>
                <w:sz w:val="19"/>
                <w:szCs w:val="19"/>
              </w:rPr>
              <w:t>内</w:t>
            </w:r>
            <w:r w:rsidRPr="00A52C9E">
              <w:rPr>
                <w:rFonts w:ascii="宋体" w:hAnsi="宋体" w:cs="宋体" w:hint="eastAsia"/>
                <w:kern w:val="0"/>
                <w:sz w:val="19"/>
                <w:szCs w:val="19"/>
              </w:rPr>
              <w:t>6家承担单位开展14项基本公共卫生服务</w:t>
            </w:r>
            <w:r>
              <w:rPr>
                <w:rFonts w:ascii="宋体" w:hAnsi="宋体" w:cs="宋体" w:hint="eastAsia"/>
                <w:kern w:val="0"/>
                <w:sz w:val="19"/>
                <w:szCs w:val="19"/>
              </w:rPr>
              <w:t>进行考核，</w:t>
            </w:r>
            <w:r w:rsidRPr="00A52C9E">
              <w:rPr>
                <w:rFonts w:ascii="宋体" w:hAnsi="宋体" w:cs="宋体" w:hint="eastAsia"/>
                <w:kern w:val="0"/>
                <w:sz w:val="19"/>
                <w:szCs w:val="19"/>
              </w:rPr>
              <w:t>考核总分达85</w:t>
            </w:r>
            <w:r>
              <w:rPr>
                <w:rFonts w:ascii="宋体" w:hAnsi="宋体" w:cs="宋体" w:hint="eastAsia"/>
                <w:kern w:val="0"/>
                <w:sz w:val="19"/>
                <w:szCs w:val="19"/>
              </w:rPr>
              <w:t>分为合格。考核总分</w:t>
            </w:r>
            <w:r w:rsidRPr="00A52C9E">
              <w:rPr>
                <w:rFonts w:ascii="宋体" w:hAnsi="宋体" w:cs="宋体" w:hint="eastAsia"/>
                <w:kern w:val="0"/>
                <w:sz w:val="19"/>
                <w:szCs w:val="19"/>
              </w:rPr>
              <w:t>合格得满分</w:t>
            </w:r>
            <w:r>
              <w:rPr>
                <w:rFonts w:ascii="宋体" w:hAnsi="宋体" w:cs="宋体" w:hint="eastAsia"/>
                <w:kern w:val="0"/>
                <w:sz w:val="19"/>
                <w:szCs w:val="19"/>
              </w:rPr>
              <w:t>；</w:t>
            </w:r>
            <w:r w:rsidRPr="00A52C9E">
              <w:rPr>
                <w:rFonts w:ascii="宋体" w:hAnsi="宋体" w:cs="宋体" w:hint="eastAsia"/>
                <w:kern w:val="0"/>
                <w:sz w:val="19"/>
                <w:szCs w:val="19"/>
              </w:rPr>
              <w:t>每少3分扣1分</w:t>
            </w:r>
            <w:r>
              <w:rPr>
                <w:rFonts w:ascii="宋体" w:hAnsi="宋体" w:cs="宋体" w:hint="eastAsia"/>
                <w:kern w:val="0"/>
                <w:sz w:val="19"/>
                <w:szCs w:val="19"/>
              </w:rPr>
              <w:t>；</w:t>
            </w:r>
            <w:r w:rsidRPr="00A52C9E">
              <w:rPr>
                <w:rFonts w:ascii="宋体" w:hAnsi="宋体" w:cs="宋体" w:hint="eastAsia"/>
                <w:kern w:val="0"/>
                <w:sz w:val="19"/>
                <w:szCs w:val="19"/>
              </w:rPr>
              <w:t>低于60分本项不得分。</w:t>
            </w:r>
          </w:p>
        </w:tc>
        <w:tc>
          <w:tcPr>
            <w:tcW w:w="567" w:type="dxa"/>
            <w:vAlign w:val="center"/>
          </w:tcPr>
          <w:p w:rsidR="003F6E56" w:rsidRDefault="003F6E56">
            <w:pPr>
              <w:jc w:val="center"/>
              <w:rPr>
                <w:b/>
                <w:bCs/>
                <w:sz w:val="20"/>
                <w:szCs w:val="20"/>
              </w:rPr>
            </w:pPr>
            <w:r>
              <w:rPr>
                <w:rFonts w:hint="eastAsia"/>
                <w:b/>
                <w:bCs/>
                <w:sz w:val="20"/>
                <w:szCs w:val="20"/>
              </w:rPr>
              <w:t>4</w:t>
            </w:r>
          </w:p>
        </w:tc>
      </w:tr>
      <w:tr w:rsidR="003F6E56" w:rsidTr="00964526">
        <w:trPr>
          <w:trHeight w:val="545"/>
        </w:trPr>
        <w:tc>
          <w:tcPr>
            <w:tcW w:w="955" w:type="dxa"/>
            <w:vMerge/>
            <w:vAlign w:val="center"/>
          </w:tcPr>
          <w:p w:rsidR="003F6E56" w:rsidRPr="002C5A58" w:rsidRDefault="003F6E56">
            <w:pPr>
              <w:widowControl/>
              <w:jc w:val="center"/>
              <w:rPr>
                <w:rFonts w:cs="宋体"/>
                <w:bCs/>
                <w:kern w:val="0"/>
                <w:sz w:val="20"/>
                <w:szCs w:val="20"/>
              </w:rPr>
            </w:pPr>
          </w:p>
        </w:tc>
        <w:tc>
          <w:tcPr>
            <w:tcW w:w="1054" w:type="dxa"/>
            <w:vAlign w:val="center"/>
          </w:tcPr>
          <w:p w:rsidR="003F6E56" w:rsidRPr="00731FF2" w:rsidRDefault="003F6E56" w:rsidP="00731FF2">
            <w:pPr>
              <w:widowControl/>
              <w:jc w:val="center"/>
              <w:rPr>
                <w:rFonts w:ascii="宋体" w:hAnsi="宋体" w:cs="宋体"/>
                <w:kern w:val="0"/>
                <w:sz w:val="19"/>
                <w:szCs w:val="19"/>
              </w:rPr>
            </w:pPr>
            <w:r w:rsidRPr="00731FF2">
              <w:rPr>
                <w:rFonts w:ascii="宋体" w:hAnsi="宋体" w:cs="宋体" w:hint="eastAsia"/>
                <w:kern w:val="0"/>
                <w:sz w:val="19"/>
                <w:szCs w:val="19"/>
              </w:rPr>
              <w:t>时效指标(4分)</w:t>
            </w:r>
          </w:p>
        </w:tc>
        <w:tc>
          <w:tcPr>
            <w:tcW w:w="1440" w:type="dxa"/>
            <w:vAlign w:val="center"/>
          </w:tcPr>
          <w:p w:rsidR="003F6E56" w:rsidRPr="00731FF2" w:rsidRDefault="00091109" w:rsidP="00A52C9E">
            <w:pPr>
              <w:spacing w:line="260" w:lineRule="exact"/>
              <w:rPr>
                <w:rFonts w:ascii="宋体" w:hAnsi="宋体" w:cs="宋体"/>
                <w:kern w:val="0"/>
                <w:sz w:val="19"/>
                <w:szCs w:val="19"/>
              </w:rPr>
            </w:pPr>
            <w:r>
              <w:rPr>
                <w:rFonts w:ascii="宋体" w:hAnsi="宋体" w:cs="宋体"/>
                <w:kern w:val="0"/>
                <w:sz w:val="19"/>
                <w:szCs w:val="19"/>
              </w:rPr>
              <w:fldChar w:fldCharType="begin"/>
            </w:r>
            <w:r w:rsidR="003F6E56">
              <w:rPr>
                <w:rFonts w:ascii="宋体" w:hAnsi="宋体" w:cs="宋体"/>
                <w:kern w:val="0"/>
                <w:sz w:val="19"/>
                <w:szCs w:val="19"/>
              </w:rPr>
              <w:instrText xml:space="preserve"> </w:instrText>
            </w:r>
            <w:r w:rsidR="003F6E56">
              <w:rPr>
                <w:rFonts w:ascii="宋体" w:hAnsi="宋体" w:cs="宋体" w:hint="eastAsia"/>
                <w:kern w:val="0"/>
                <w:sz w:val="19"/>
                <w:szCs w:val="19"/>
              </w:rPr>
              <w:instrText>= 1 \* GB2</w:instrText>
            </w:r>
            <w:r w:rsidR="003F6E56">
              <w:rPr>
                <w:rFonts w:ascii="宋体" w:hAnsi="宋体" w:cs="宋体"/>
                <w:kern w:val="0"/>
                <w:sz w:val="19"/>
                <w:szCs w:val="19"/>
              </w:rPr>
              <w:instrText xml:space="preserve"> </w:instrText>
            </w:r>
            <w:r>
              <w:rPr>
                <w:rFonts w:ascii="宋体" w:hAnsi="宋体" w:cs="宋体"/>
                <w:kern w:val="0"/>
                <w:sz w:val="19"/>
                <w:szCs w:val="19"/>
              </w:rPr>
              <w:fldChar w:fldCharType="separate"/>
            </w:r>
            <w:r w:rsidR="003F6E56">
              <w:rPr>
                <w:rFonts w:ascii="宋体" w:hAnsi="宋体" w:cs="宋体" w:hint="eastAsia"/>
                <w:kern w:val="0"/>
                <w:sz w:val="19"/>
                <w:szCs w:val="19"/>
              </w:rPr>
              <w:t>⑴</w:t>
            </w:r>
            <w:r>
              <w:rPr>
                <w:rFonts w:ascii="宋体" w:hAnsi="宋体" w:cs="宋体"/>
                <w:kern w:val="0"/>
                <w:sz w:val="19"/>
                <w:szCs w:val="19"/>
              </w:rPr>
              <w:fldChar w:fldCharType="end"/>
            </w:r>
            <w:r w:rsidR="003F6E56" w:rsidRPr="00731FF2">
              <w:rPr>
                <w:rFonts w:ascii="宋体" w:hAnsi="宋体" w:cs="宋体" w:hint="eastAsia"/>
                <w:kern w:val="0"/>
                <w:sz w:val="19"/>
                <w:szCs w:val="19"/>
              </w:rPr>
              <w:t>资金到位及时率</w:t>
            </w:r>
            <w:r w:rsidR="003F6E56" w:rsidRPr="00B129B2">
              <w:rPr>
                <w:rFonts w:asciiTheme="minorEastAsia" w:eastAsiaTheme="minorEastAsia" w:hAnsiTheme="minorEastAsia" w:cs="宋体" w:hint="eastAsia"/>
                <w:kern w:val="0"/>
                <w:sz w:val="19"/>
                <w:szCs w:val="19"/>
              </w:rPr>
              <w:t>(4分)</w:t>
            </w:r>
          </w:p>
        </w:tc>
        <w:tc>
          <w:tcPr>
            <w:tcW w:w="5528" w:type="dxa"/>
            <w:vAlign w:val="center"/>
          </w:tcPr>
          <w:p w:rsidR="003F6E56" w:rsidRPr="00731FF2" w:rsidRDefault="003F6E56" w:rsidP="00964526">
            <w:pPr>
              <w:spacing w:line="260" w:lineRule="exact"/>
              <w:rPr>
                <w:rFonts w:ascii="宋体" w:hAnsi="宋体" w:cs="宋体"/>
                <w:kern w:val="0"/>
                <w:sz w:val="19"/>
                <w:szCs w:val="19"/>
              </w:rPr>
            </w:pPr>
            <w:r w:rsidRPr="00731FF2">
              <w:rPr>
                <w:rFonts w:ascii="宋体" w:hAnsi="宋体" w:cs="宋体" w:hint="eastAsia"/>
                <w:kern w:val="0"/>
                <w:sz w:val="19"/>
                <w:szCs w:val="19"/>
              </w:rPr>
              <w:t>专项经费于次年3月底前完成100%</w:t>
            </w:r>
            <w:r>
              <w:rPr>
                <w:rFonts w:ascii="宋体" w:hAnsi="宋体" w:cs="宋体" w:hint="eastAsia"/>
                <w:kern w:val="0"/>
                <w:sz w:val="19"/>
                <w:szCs w:val="19"/>
              </w:rPr>
              <w:t>拨付，实际拨付时间符合规定，</w:t>
            </w:r>
            <w:r w:rsidRPr="00731FF2">
              <w:rPr>
                <w:rFonts w:ascii="宋体" w:hAnsi="宋体" w:cs="宋体" w:hint="eastAsia"/>
                <w:kern w:val="0"/>
                <w:sz w:val="19"/>
                <w:szCs w:val="19"/>
              </w:rPr>
              <w:t>得满分</w:t>
            </w:r>
            <w:r>
              <w:rPr>
                <w:rFonts w:ascii="宋体" w:hAnsi="宋体" w:cs="宋体" w:hint="eastAsia"/>
                <w:kern w:val="0"/>
                <w:sz w:val="19"/>
                <w:szCs w:val="19"/>
              </w:rPr>
              <w:t>；拨付资金有一笔不符，</w:t>
            </w:r>
            <w:r w:rsidRPr="00731FF2">
              <w:rPr>
                <w:rFonts w:ascii="宋体" w:hAnsi="宋体" w:cs="宋体" w:hint="eastAsia"/>
                <w:kern w:val="0"/>
                <w:sz w:val="19"/>
                <w:szCs w:val="19"/>
              </w:rPr>
              <w:t>扣1分，扣完为止。</w:t>
            </w:r>
          </w:p>
        </w:tc>
        <w:tc>
          <w:tcPr>
            <w:tcW w:w="567" w:type="dxa"/>
            <w:vAlign w:val="center"/>
          </w:tcPr>
          <w:p w:rsidR="003F6E56" w:rsidRDefault="003F6E56">
            <w:pPr>
              <w:jc w:val="center"/>
              <w:rPr>
                <w:b/>
                <w:bCs/>
                <w:sz w:val="20"/>
                <w:szCs w:val="20"/>
              </w:rPr>
            </w:pPr>
            <w:r>
              <w:rPr>
                <w:rFonts w:hint="eastAsia"/>
                <w:b/>
                <w:bCs/>
                <w:sz w:val="20"/>
                <w:szCs w:val="20"/>
              </w:rPr>
              <w:t>4</w:t>
            </w:r>
          </w:p>
        </w:tc>
      </w:tr>
      <w:tr w:rsidR="003F6E56" w:rsidTr="00A52C9E">
        <w:trPr>
          <w:trHeight w:val="554"/>
        </w:trPr>
        <w:tc>
          <w:tcPr>
            <w:tcW w:w="955" w:type="dxa"/>
            <w:vMerge/>
            <w:vAlign w:val="center"/>
          </w:tcPr>
          <w:p w:rsidR="003F6E56" w:rsidRPr="002C5A58" w:rsidRDefault="003F6E56">
            <w:pPr>
              <w:widowControl/>
              <w:jc w:val="center"/>
              <w:rPr>
                <w:rFonts w:cs="宋体"/>
                <w:bCs/>
                <w:kern w:val="0"/>
                <w:sz w:val="20"/>
                <w:szCs w:val="20"/>
              </w:rPr>
            </w:pPr>
          </w:p>
        </w:tc>
        <w:tc>
          <w:tcPr>
            <w:tcW w:w="1054" w:type="dxa"/>
            <w:vMerge w:val="restart"/>
            <w:vAlign w:val="center"/>
          </w:tcPr>
          <w:p w:rsidR="003F6E56" w:rsidRDefault="003F6E56" w:rsidP="00731FF2">
            <w:pPr>
              <w:widowControl/>
              <w:jc w:val="center"/>
              <w:rPr>
                <w:rFonts w:ascii="宋体" w:hAnsi="宋体" w:cs="宋体"/>
                <w:sz w:val="20"/>
                <w:szCs w:val="20"/>
              </w:rPr>
            </w:pPr>
            <w:r w:rsidRPr="00731FF2">
              <w:rPr>
                <w:rFonts w:ascii="宋体" w:hAnsi="宋体" w:cs="宋体" w:hint="eastAsia"/>
                <w:kern w:val="0"/>
                <w:sz w:val="19"/>
                <w:szCs w:val="19"/>
              </w:rPr>
              <w:t>成本指标(10分)</w:t>
            </w:r>
          </w:p>
        </w:tc>
        <w:tc>
          <w:tcPr>
            <w:tcW w:w="1440" w:type="dxa"/>
            <w:vAlign w:val="center"/>
          </w:tcPr>
          <w:p w:rsidR="003F6E56" w:rsidRPr="00A52C9E" w:rsidRDefault="00091109" w:rsidP="002639C9">
            <w:pPr>
              <w:spacing w:line="260" w:lineRule="exact"/>
              <w:rPr>
                <w:rFonts w:ascii="宋体" w:hAnsi="宋体" w:cs="宋体"/>
                <w:kern w:val="0"/>
                <w:sz w:val="19"/>
                <w:szCs w:val="19"/>
              </w:rPr>
            </w:pPr>
            <w:r w:rsidRPr="00A52C9E">
              <w:rPr>
                <w:rFonts w:ascii="宋体" w:hAnsi="宋体" w:cs="宋体"/>
                <w:kern w:val="0"/>
                <w:sz w:val="19"/>
                <w:szCs w:val="19"/>
              </w:rPr>
              <w:fldChar w:fldCharType="begin"/>
            </w:r>
            <w:r w:rsidR="003F6E56" w:rsidRPr="00A52C9E">
              <w:rPr>
                <w:rFonts w:ascii="宋体" w:hAnsi="宋体" w:cs="宋体"/>
                <w:kern w:val="0"/>
                <w:sz w:val="19"/>
                <w:szCs w:val="19"/>
              </w:rPr>
              <w:instrText xml:space="preserve"> </w:instrText>
            </w:r>
            <w:r w:rsidR="003F6E56" w:rsidRPr="00A52C9E">
              <w:rPr>
                <w:rFonts w:ascii="宋体" w:hAnsi="宋体" w:cs="宋体" w:hint="eastAsia"/>
                <w:kern w:val="0"/>
                <w:sz w:val="19"/>
                <w:szCs w:val="19"/>
              </w:rPr>
              <w:instrText>= 1 \* GB2</w:instrText>
            </w:r>
            <w:r w:rsidR="003F6E56" w:rsidRPr="00A52C9E">
              <w:rPr>
                <w:rFonts w:ascii="宋体" w:hAnsi="宋体" w:cs="宋体"/>
                <w:kern w:val="0"/>
                <w:sz w:val="19"/>
                <w:szCs w:val="19"/>
              </w:rPr>
              <w:instrText xml:space="preserve"> </w:instrText>
            </w:r>
            <w:r w:rsidRPr="00A52C9E">
              <w:rPr>
                <w:rFonts w:ascii="宋体" w:hAnsi="宋体" w:cs="宋体"/>
                <w:kern w:val="0"/>
                <w:sz w:val="19"/>
                <w:szCs w:val="19"/>
              </w:rPr>
              <w:fldChar w:fldCharType="separate"/>
            </w:r>
            <w:r w:rsidR="003F6E56" w:rsidRPr="00A52C9E">
              <w:rPr>
                <w:rFonts w:ascii="宋体" w:hAnsi="宋体" w:cs="宋体" w:hint="eastAsia"/>
                <w:kern w:val="0"/>
                <w:sz w:val="19"/>
                <w:szCs w:val="19"/>
              </w:rPr>
              <w:t>⑴</w:t>
            </w:r>
            <w:r w:rsidRPr="00A52C9E">
              <w:rPr>
                <w:rFonts w:ascii="宋体" w:hAnsi="宋体" w:cs="宋体"/>
                <w:kern w:val="0"/>
                <w:sz w:val="19"/>
                <w:szCs w:val="19"/>
              </w:rPr>
              <w:fldChar w:fldCharType="end"/>
            </w:r>
            <w:r w:rsidR="003F6E56" w:rsidRPr="00A52C9E">
              <w:rPr>
                <w:rFonts w:ascii="宋体" w:hAnsi="宋体" w:cs="宋体" w:hint="eastAsia"/>
                <w:kern w:val="0"/>
                <w:sz w:val="19"/>
                <w:szCs w:val="19"/>
              </w:rPr>
              <w:t>预算执行率</w:t>
            </w:r>
            <w:r w:rsidR="003F6E56" w:rsidRPr="00B129B2">
              <w:rPr>
                <w:rFonts w:asciiTheme="minorEastAsia" w:eastAsiaTheme="minorEastAsia" w:hAnsiTheme="minorEastAsia" w:cs="宋体" w:hint="eastAsia"/>
                <w:kern w:val="0"/>
                <w:sz w:val="19"/>
                <w:szCs w:val="19"/>
              </w:rPr>
              <w:t>(</w:t>
            </w:r>
            <w:r w:rsidR="003F6E56">
              <w:rPr>
                <w:rFonts w:asciiTheme="minorEastAsia" w:eastAsiaTheme="minorEastAsia" w:hAnsiTheme="minorEastAsia" w:cs="宋体" w:hint="eastAsia"/>
                <w:kern w:val="0"/>
                <w:sz w:val="19"/>
                <w:szCs w:val="19"/>
              </w:rPr>
              <w:t>5</w:t>
            </w:r>
            <w:r w:rsidR="003F6E56" w:rsidRPr="00B129B2">
              <w:rPr>
                <w:rFonts w:asciiTheme="minorEastAsia" w:eastAsiaTheme="minorEastAsia" w:hAnsiTheme="minorEastAsia" w:cs="宋体" w:hint="eastAsia"/>
                <w:kern w:val="0"/>
                <w:sz w:val="19"/>
                <w:szCs w:val="19"/>
              </w:rPr>
              <w:t>分)</w:t>
            </w:r>
          </w:p>
        </w:tc>
        <w:tc>
          <w:tcPr>
            <w:tcW w:w="5528" w:type="dxa"/>
            <w:vAlign w:val="center"/>
          </w:tcPr>
          <w:p w:rsidR="003F6E56" w:rsidRPr="00A52C9E" w:rsidRDefault="003F6E56" w:rsidP="000874BB">
            <w:pPr>
              <w:spacing w:line="260" w:lineRule="exact"/>
              <w:rPr>
                <w:rFonts w:ascii="宋体" w:hAnsi="宋体" w:cs="宋体"/>
                <w:kern w:val="0"/>
                <w:sz w:val="19"/>
                <w:szCs w:val="19"/>
              </w:rPr>
            </w:pPr>
            <w:r w:rsidRPr="00A52C9E">
              <w:rPr>
                <w:rFonts w:ascii="宋体" w:hAnsi="宋体" w:cs="宋体" w:hint="eastAsia"/>
                <w:kern w:val="0"/>
                <w:sz w:val="19"/>
                <w:szCs w:val="19"/>
              </w:rPr>
              <w:t>预算执行率E=本年度项目经费支出</w:t>
            </w:r>
            <w:r>
              <w:rPr>
                <w:rFonts w:ascii="宋体" w:hAnsi="宋体" w:cs="宋体" w:hint="eastAsia"/>
                <w:kern w:val="0"/>
                <w:sz w:val="19"/>
                <w:szCs w:val="19"/>
              </w:rPr>
              <w:t>数</w:t>
            </w:r>
            <w:r w:rsidRPr="00A52C9E">
              <w:rPr>
                <w:rFonts w:ascii="宋体" w:hAnsi="宋体" w:cs="宋体" w:hint="eastAsia"/>
                <w:kern w:val="0"/>
                <w:sz w:val="19"/>
                <w:szCs w:val="19"/>
              </w:rPr>
              <w:t>/本年度</w:t>
            </w:r>
            <w:r>
              <w:rPr>
                <w:rFonts w:ascii="宋体" w:hAnsi="宋体" w:cs="宋体" w:hint="eastAsia"/>
                <w:kern w:val="0"/>
                <w:sz w:val="19"/>
                <w:szCs w:val="19"/>
              </w:rPr>
              <w:t>项目经费预算批复数</w:t>
            </w:r>
            <w:r w:rsidRPr="00AF6090">
              <w:rPr>
                <w:rFonts w:ascii="宋体" w:hAnsi="宋体" w:cs="宋体" w:hint="eastAsia"/>
                <w:kern w:val="0"/>
                <w:sz w:val="19"/>
                <w:szCs w:val="19"/>
              </w:rPr>
              <w:t>×100％</w:t>
            </w:r>
            <w:r w:rsidRPr="00A52C9E">
              <w:rPr>
                <w:rFonts w:ascii="宋体" w:hAnsi="宋体" w:cs="宋体" w:hint="eastAsia"/>
                <w:kern w:val="0"/>
                <w:sz w:val="19"/>
                <w:szCs w:val="19"/>
              </w:rPr>
              <w:t>，本指标得分为指标权重×E。</w:t>
            </w:r>
          </w:p>
        </w:tc>
        <w:tc>
          <w:tcPr>
            <w:tcW w:w="567" w:type="dxa"/>
            <w:vAlign w:val="center"/>
          </w:tcPr>
          <w:p w:rsidR="003F6E56" w:rsidRDefault="003F6E56" w:rsidP="008F5E8A">
            <w:pPr>
              <w:jc w:val="center"/>
              <w:rPr>
                <w:rFonts w:ascii="宋体" w:hAnsi="宋体" w:cs="宋体"/>
                <w:b/>
                <w:bCs/>
                <w:sz w:val="20"/>
                <w:szCs w:val="20"/>
              </w:rPr>
            </w:pPr>
            <w:r>
              <w:rPr>
                <w:rFonts w:hint="eastAsia"/>
                <w:b/>
                <w:bCs/>
                <w:sz w:val="20"/>
                <w:szCs w:val="20"/>
              </w:rPr>
              <w:t>3.64</w:t>
            </w:r>
          </w:p>
        </w:tc>
      </w:tr>
      <w:tr w:rsidR="003F6E56" w:rsidTr="00A52C9E">
        <w:trPr>
          <w:trHeight w:val="634"/>
        </w:trPr>
        <w:tc>
          <w:tcPr>
            <w:tcW w:w="955" w:type="dxa"/>
            <w:vMerge/>
            <w:vAlign w:val="center"/>
          </w:tcPr>
          <w:p w:rsidR="003F6E56" w:rsidRPr="002C5A58" w:rsidRDefault="003F6E56">
            <w:pPr>
              <w:widowControl/>
              <w:jc w:val="center"/>
              <w:rPr>
                <w:rFonts w:cs="宋体"/>
                <w:bCs/>
                <w:kern w:val="0"/>
                <w:sz w:val="20"/>
                <w:szCs w:val="20"/>
              </w:rPr>
            </w:pPr>
          </w:p>
        </w:tc>
        <w:tc>
          <w:tcPr>
            <w:tcW w:w="1054" w:type="dxa"/>
            <w:vMerge/>
            <w:vAlign w:val="center"/>
          </w:tcPr>
          <w:p w:rsidR="003F6E56" w:rsidRDefault="003F6E56">
            <w:pPr>
              <w:rPr>
                <w:rFonts w:ascii="宋体" w:hAnsi="宋体" w:cs="宋体"/>
                <w:sz w:val="20"/>
                <w:szCs w:val="20"/>
              </w:rPr>
            </w:pPr>
          </w:p>
        </w:tc>
        <w:tc>
          <w:tcPr>
            <w:tcW w:w="1440" w:type="dxa"/>
            <w:vAlign w:val="center"/>
          </w:tcPr>
          <w:p w:rsidR="003F6E56" w:rsidRPr="00A52C9E" w:rsidRDefault="00091109" w:rsidP="002639C9">
            <w:pPr>
              <w:spacing w:line="260" w:lineRule="exact"/>
              <w:rPr>
                <w:rFonts w:ascii="宋体" w:hAnsi="宋体" w:cs="宋体"/>
                <w:kern w:val="0"/>
                <w:sz w:val="19"/>
                <w:szCs w:val="19"/>
              </w:rPr>
            </w:pPr>
            <w:r w:rsidRPr="00A52C9E">
              <w:rPr>
                <w:rFonts w:ascii="宋体" w:hAnsi="宋体" w:cs="宋体"/>
                <w:kern w:val="0"/>
                <w:sz w:val="19"/>
                <w:szCs w:val="19"/>
              </w:rPr>
              <w:fldChar w:fldCharType="begin"/>
            </w:r>
            <w:r w:rsidR="003F6E56" w:rsidRPr="00A52C9E">
              <w:rPr>
                <w:rFonts w:ascii="宋体" w:hAnsi="宋体" w:cs="宋体"/>
                <w:kern w:val="0"/>
                <w:sz w:val="19"/>
                <w:szCs w:val="19"/>
              </w:rPr>
              <w:instrText xml:space="preserve"> </w:instrText>
            </w:r>
            <w:r w:rsidR="003F6E56" w:rsidRPr="00A52C9E">
              <w:rPr>
                <w:rFonts w:ascii="宋体" w:hAnsi="宋体" w:cs="宋体" w:hint="eastAsia"/>
                <w:kern w:val="0"/>
                <w:sz w:val="19"/>
                <w:szCs w:val="19"/>
              </w:rPr>
              <w:instrText>= 2 \* GB2</w:instrText>
            </w:r>
            <w:r w:rsidR="003F6E56" w:rsidRPr="00A52C9E">
              <w:rPr>
                <w:rFonts w:ascii="宋体" w:hAnsi="宋体" w:cs="宋体"/>
                <w:kern w:val="0"/>
                <w:sz w:val="19"/>
                <w:szCs w:val="19"/>
              </w:rPr>
              <w:instrText xml:space="preserve"> </w:instrText>
            </w:r>
            <w:r w:rsidRPr="00A52C9E">
              <w:rPr>
                <w:rFonts w:ascii="宋体" w:hAnsi="宋体" w:cs="宋体"/>
                <w:kern w:val="0"/>
                <w:sz w:val="19"/>
                <w:szCs w:val="19"/>
              </w:rPr>
              <w:fldChar w:fldCharType="separate"/>
            </w:r>
            <w:r w:rsidR="003F6E56" w:rsidRPr="00A52C9E">
              <w:rPr>
                <w:rFonts w:ascii="宋体" w:hAnsi="宋体" w:cs="宋体" w:hint="eastAsia"/>
                <w:kern w:val="0"/>
                <w:sz w:val="19"/>
                <w:szCs w:val="19"/>
              </w:rPr>
              <w:t>⑵</w:t>
            </w:r>
            <w:r w:rsidRPr="00A52C9E">
              <w:rPr>
                <w:rFonts w:ascii="宋体" w:hAnsi="宋体" w:cs="宋体"/>
                <w:kern w:val="0"/>
                <w:sz w:val="19"/>
                <w:szCs w:val="19"/>
              </w:rPr>
              <w:fldChar w:fldCharType="end"/>
            </w:r>
            <w:r w:rsidR="003F6E56" w:rsidRPr="00A52C9E">
              <w:rPr>
                <w:rFonts w:ascii="宋体" w:hAnsi="宋体" w:cs="宋体" w:hint="eastAsia"/>
                <w:kern w:val="0"/>
                <w:sz w:val="19"/>
                <w:szCs w:val="19"/>
              </w:rPr>
              <w:t>资金</w:t>
            </w:r>
            <w:r w:rsidR="003F6E56">
              <w:rPr>
                <w:rFonts w:ascii="宋体" w:hAnsi="宋体" w:cs="宋体" w:hint="eastAsia"/>
                <w:kern w:val="0"/>
                <w:sz w:val="19"/>
                <w:szCs w:val="19"/>
              </w:rPr>
              <w:t>使用</w:t>
            </w:r>
            <w:r w:rsidR="003F6E56" w:rsidRPr="00A52C9E">
              <w:rPr>
                <w:rFonts w:ascii="宋体" w:hAnsi="宋体" w:cs="宋体" w:hint="eastAsia"/>
                <w:kern w:val="0"/>
                <w:sz w:val="19"/>
                <w:szCs w:val="19"/>
              </w:rPr>
              <w:t>率</w:t>
            </w:r>
            <w:r w:rsidR="003F6E56" w:rsidRPr="00B129B2">
              <w:rPr>
                <w:rFonts w:asciiTheme="minorEastAsia" w:eastAsiaTheme="minorEastAsia" w:hAnsiTheme="minorEastAsia" w:cs="宋体" w:hint="eastAsia"/>
                <w:kern w:val="0"/>
                <w:sz w:val="19"/>
                <w:szCs w:val="19"/>
              </w:rPr>
              <w:t>(</w:t>
            </w:r>
            <w:r w:rsidR="003F6E56">
              <w:rPr>
                <w:rFonts w:asciiTheme="minorEastAsia" w:eastAsiaTheme="minorEastAsia" w:hAnsiTheme="minorEastAsia" w:cs="宋体" w:hint="eastAsia"/>
                <w:kern w:val="0"/>
                <w:sz w:val="19"/>
                <w:szCs w:val="19"/>
              </w:rPr>
              <w:t>5</w:t>
            </w:r>
            <w:r w:rsidR="003F6E56" w:rsidRPr="00B129B2">
              <w:rPr>
                <w:rFonts w:asciiTheme="minorEastAsia" w:eastAsiaTheme="minorEastAsia" w:hAnsiTheme="minorEastAsia" w:cs="宋体" w:hint="eastAsia"/>
                <w:kern w:val="0"/>
                <w:sz w:val="19"/>
                <w:szCs w:val="19"/>
              </w:rPr>
              <w:t>分)</w:t>
            </w:r>
          </w:p>
        </w:tc>
        <w:tc>
          <w:tcPr>
            <w:tcW w:w="5528" w:type="dxa"/>
            <w:vAlign w:val="center"/>
          </w:tcPr>
          <w:p w:rsidR="003F6E56" w:rsidRPr="00A52C9E" w:rsidRDefault="003F6E56" w:rsidP="00D5260A">
            <w:pPr>
              <w:spacing w:line="260" w:lineRule="exact"/>
              <w:rPr>
                <w:rFonts w:ascii="宋体" w:hAnsi="宋体" w:cs="宋体"/>
                <w:kern w:val="0"/>
                <w:sz w:val="19"/>
                <w:szCs w:val="19"/>
              </w:rPr>
            </w:pPr>
            <w:r w:rsidRPr="00A52C9E">
              <w:rPr>
                <w:rFonts w:ascii="宋体" w:hAnsi="宋体" w:cs="宋体" w:hint="eastAsia"/>
                <w:kern w:val="0"/>
                <w:sz w:val="19"/>
                <w:szCs w:val="19"/>
              </w:rPr>
              <w:t>资金支出率E=本年度项目经费支出</w:t>
            </w:r>
            <w:r>
              <w:rPr>
                <w:rFonts w:ascii="宋体" w:hAnsi="宋体" w:cs="宋体" w:hint="eastAsia"/>
                <w:kern w:val="0"/>
                <w:sz w:val="19"/>
                <w:szCs w:val="19"/>
              </w:rPr>
              <w:t>数</w:t>
            </w:r>
            <w:r w:rsidRPr="00A52C9E">
              <w:rPr>
                <w:rFonts w:ascii="宋体" w:hAnsi="宋体" w:cs="宋体" w:hint="eastAsia"/>
                <w:kern w:val="0"/>
                <w:sz w:val="19"/>
                <w:szCs w:val="19"/>
              </w:rPr>
              <w:t>/</w:t>
            </w:r>
            <w:r>
              <w:rPr>
                <w:rFonts w:ascii="宋体" w:hAnsi="宋体" w:cs="宋体" w:hint="eastAsia"/>
                <w:kern w:val="0"/>
                <w:sz w:val="19"/>
                <w:szCs w:val="19"/>
              </w:rPr>
              <w:t>（上年度结转结余资金+</w:t>
            </w:r>
            <w:r w:rsidRPr="00A52C9E">
              <w:rPr>
                <w:rFonts w:ascii="宋体" w:hAnsi="宋体" w:cs="宋体" w:hint="eastAsia"/>
                <w:kern w:val="0"/>
                <w:sz w:val="19"/>
                <w:szCs w:val="19"/>
              </w:rPr>
              <w:t>本年度</w:t>
            </w:r>
            <w:r>
              <w:rPr>
                <w:rFonts w:ascii="宋体" w:hAnsi="宋体" w:cs="宋体" w:hint="eastAsia"/>
                <w:kern w:val="0"/>
                <w:sz w:val="19"/>
                <w:szCs w:val="19"/>
              </w:rPr>
              <w:t>到位</w:t>
            </w:r>
            <w:r w:rsidRPr="00A52C9E">
              <w:rPr>
                <w:rFonts w:ascii="宋体" w:hAnsi="宋体" w:cs="宋体" w:hint="eastAsia"/>
                <w:kern w:val="0"/>
                <w:sz w:val="19"/>
                <w:szCs w:val="19"/>
              </w:rPr>
              <w:t>专项资金</w:t>
            </w:r>
            <w:r>
              <w:rPr>
                <w:rFonts w:ascii="宋体" w:hAnsi="宋体" w:cs="宋体" w:hint="eastAsia"/>
                <w:kern w:val="0"/>
                <w:sz w:val="19"/>
                <w:szCs w:val="19"/>
              </w:rPr>
              <w:t>）</w:t>
            </w:r>
            <w:r w:rsidRPr="00AF6090">
              <w:rPr>
                <w:rFonts w:ascii="宋体" w:hAnsi="宋体" w:cs="宋体" w:hint="eastAsia"/>
                <w:kern w:val="0"/>
                <w:sz w:val="19"/>
                <w:szCs w:val="19"/>
              </w:rPr>
              <w:t>×100％</w:t>
            </w:r>
            <w:r w:rsidRPr="00A52C9E">
              <w:rPr>
                <w:rFonts w:ascii="宋体" w:hAnsi="宋体" w:cs="宋体" w:hint="eastAsia"/>
                <w:kern w:val="0"/>
                <w:sz w:val="19"/>
                <w:szCs w:val="19"/>
              </w:rPr>
              <w:t>，本指标得分为指标权重×E。</w:t>
            </w:r>
          </w:p>
        </w:tc>
        <w:tc>
          <w:tcPr>
            <w:tcW w:w="567" w:type="dxa"/>
            <w:vAlign w:val="center"/>
          </w:tcPr>
          <w:p w:rsidR="003F6E56" w:rsidRDefault="003F6E56" w:rsidP="00D5260A">
            <w:pPr>
              <w:jc w:val="center"/>
              <w:rPr>
                <w:rFonts w:ascii="宋体" w:hAnsi="宋体" w:cs="宋体"/>
                <w:b/>
                <w:bCs/>
                <w:sz w:val="20"/>
                <w:szCs w:val="20"/>
              </w:rPr>
            </w:pPr>
            <w:r>
              <w:rPr>
                <w:rFonts w:hint="eastAsia"/>
                <w:b/>
                <w:bCs/>
                <w:sz w:val="20"/>
                <w:szCs w:val="20"/>
              </w:rPr>
              <w:t>2.85</w:t>
            </w:r>
          </w:p>
        </w:tc>
      </w:tr>
      <w:tr w:rsidR="003F6E56" w:rsidTr="00E11733">
        <w:trPr>
          <w:trHeight w:val="706"/>
        </w:trPr>
        <w:tc>
          <w:tcPr>
            <w:tcW w:w="955" w:type="dxa"/>
            <w:vMerge w:val="restart"/>
            <w:vAlign w:val="center"/>
          </w:tcPr>
          <w:p w:rsidR="003F6E56" w:rsidRDefault="003F6E56" w:rsidP="00FE1D73">
            <w:pPr>
              <w:widowControl/>
              <w:jc w:val="center"/>
              <w:rPr>
                <w:rFonts w:cs="宋体"/>
                <w:b/>
                <w:bCs/>
                <w:kern w:val="0"/>
                <w:sz w:val="20"/>
                <w:szCs w:val="20"/>
              </w:rPr>
            </w:pPr>
            <w:r>
              <w:rPr>
                <w:rFonts w:cs="宋体" w:hint="eastAsia"/>
                <w:b/>
                <w:bCs/>
                <w:kern w:val="0"/>
                <w:sz w:val="20"/>
                <w:szCs w:val="20"/>
              </w:rPr>
              <w:t>效益</w:t>
            </w:r>
          </w:p>
          <w:p w:rsidR="003F6E56" w:rsidRDefault="003F6E56" w:rsidP="003F6E56">
            <w:pPr>
              <w:widowControl/>
              <w:jc w:val="center"/>
              <w:rPr>
                <w:rFonts w:cs="宋体"/>
                <w:b/>
                <w:bCs/>
                <w:kern w:val="0"/>
                <w:sz w:val="20"/>
                <w:szCs w:val="20"/>
              </w:rPr>
            </w:pPr>
            <w:r>
              <w:rPr>
                <w:rFonts w:cs="宋体" w:hint="eastAsia"/>
                <w:b/>
                <w:bCs/>
                <w:kern w:val="0"/>
                <w:sz w:val="20"/>
                <w:szCs w:val="20"/>
              </w:rPr>
              <w:t>(20</w:t>
            </w:r>
            <w:r>
              <w:rPr>
                <w:rFonts w:cs="宋体" w:hint="eastAsia"/>
                <w:b/>
                <w:bCs/>
                <w:kern w:val="0"/>
                <w:sz w:val="20"/>
                <w:szCs w:val="20"/>
              </w:rPr>
              <w:t>分</w:t>
            </w:r>
            <w:r>
              <w:rPr>
                <w:rFonts w:cs="宋体" w:hint="eastAsia"/>
                <w:b/>
                <w:bCs/>
                <w:kern w:val="0"/>
                <w:sz w:val="20"/>
                <w:szCs w:val="20"/>
              </w:rPr>
              <w:t>)</w:t>
            </w:r>
          </w:p>
        </w:tc>
        <w:tc>
          <w:tcPr>
            <w:tcW w:w="1054" w:type="dxa"/>
            <w:vMerge w:val="restart"/>
            <w:vAlign w:val="center"/>
          </w:tcPr>
          <w:p w:rsidR="003F6E56" w:rsidRPr="00E11733" w:rsidRDefault="003F6E56" w:rsidP="003F6E56">
            <w:pPr>
              <w:widowControl/>
              <w:jc w:val="center"/>
              <w:rPr>
                <w:rFonts w:ascii="宋体" w:hAnsi="宋体" w:cs="宋体"/>
                <w:kern w:val="0"/>
                <w:sz w:val="19"/>
                <w:szCs w:val="19"/>
              </w:rPr>
            </w:pPr>
            <w:r>
              <w:rPr>
                <w:rFonts w:ascii="宋体" w:hAnsi="宋体" w:cs="宋体" w:hint="eastAsia"/>
                <w:kern w:val="0"/>
                <w:sz w:val="19"/>
                <w:szCs w:val="19"/>
              </w:rPr>
              <w:t>社会效益</w:t>
            </w:r>
            <w:r w:rsidRPr="00E11733">
              <w:rPr>
                <w:rFonts w:ascii="宋体" w:hAnsi="宋体" w:cs="宋体" w:hint="eastAsia"/>
                <w:kern w:val="0"/>
                <w:sz w:val="19"/>
                <w:szCs w:val="19"/>
              </w:rPr>
              <w:t>（</w:t>
            </w:r>
            <w:r>
              <w:rPr>
                <w:rFonts w:ascii="宋体" w:hAnsi="宋体" w:cs="宋体" w:hint="eastAsia"/>
                <w:kern w:val="0"/>
                <w:sz w:val="19"/>
                <w:szCs w:val="19"/>
              </w:rPr>
              <w:t>20</w:t>
            </w:r>
            <w:r w:rsidRPr="00E11733">
              <w:rPr>
                <w:rFonts w:ascii="宋体" w:hAnsi="宋体" w:cs="宋体" w:hint="eastAsia"/>
                <w:kern w:val="0"/>
                <w:sz w:val="19"/>
                <w:szCs w:val="19"/>
              </w:rPr>
              <w:t>分）</w:t>
            </w:r>
          </w:p>
        </w:tc>
        <w:tc>
          <w:tcPr>
            <w:tcW w:w="1440" w:type="dxa"/>
            <w:vAlign w:val="center"/>
          </w:tcPr>
          <w:p w:rsidR="003F6E56" w:rsidRDefault="00091109" w:rsidP="00A52C9E">
            <w:pPr>
              <w:spacing w:line="260" w:lineRule="exact"/>
              <w:rPr>
                <w:rFonts w:ascii="宋体" w:hAnsi="宋体" w:cs="宋体"/>
                <w:spacing w:val="-10"/>
                <w:kern w:val="0"/>
                <w:sz w:val="19"/>
                <w:szCs w:val="19"/>
              </w:rPr>
            </w:pPr>
            <w:r w:rsidRPr="00A52C9E">
              <w:rPr>
                <w:rFonts w:ascii="宋体" w:hAnsi="宋体" w:cs="宋体"/>
                <w:kern w:val="0"/>
                <w:sz w:val="19"/>
                <w:szCs w:val="19"/>
              </w:rPr>
              <w:fldChar w:fldCharType="begin"/>
            </w:r>
            <w:r w:rsidR="003F6E56" w:rsidRPr="00A52C9E">
              <w:rPr>
                <w:rFonts w:ascii="宋体" w:hAnsi="宋体" w:cs="宋体"/>
                <w:kern w:val="0"/>
                <w:sz w:val="19"/>
                <w:szCs w:val="19"/>
              </w:rPr>
              <w:instrText xml:space="preserve"> </w:instrText>
            </w:r>
            <w:r w:rsidR="003F6E56" w:rsidRPr="00A52C9E">
              <w:rPr>
                <w:rFonts w:ascii="宋体" w:hAnsi="宋体" w:cs="宋体" w:hint="eastAsia"/>
                <w:kern w:val="0"/>
                <w:sz w:val="19"/>
                <w:szCs w:val="19"/>
              </w:rPr>
              <w:instrText>= 1 \* GB2</w:instrText>
            </w:r>
            <w:r w:rsidR="003F6E56" w:rsidRPr="00A52C9E">
              <w:rPr>
                <w:rFonts w:ascii="宋体" w:hAnsi="宋体" w:cs="宋体"/>
                <w:kern w:val="0"/>
                <w:sz w:val="19"/>
                <w:szCs w:val="19"/>
              </w:rPr>
              <w:instrText xml:space="preserve"> </w:instrText>
            </w:r>
            <w:r w:rsidRPr="00A52C9E">
              <w:rPr>
                <w:rFonts w:ascii="宋体" w:hAnsi="宋体" w:cs="宋体"/>
                <w:kern w:val="0"/>
                <w:sz w:val="19"/>
                <w:szCs w:val="19"/>
              </w:rPr>
              <w:fldChar w:fldCharType="separate"/>
            </w:r>
            <w:r w:rsidR="003F6E56" w:rsidRPr="00A52C9E">
              <w:rPr>
                <w:rFonts w:ascii="宋体" w:hAnsi="宋体" w:cs="宋体" w:hint="eastAsia"/>
                <w:kern w:val="0"/>
                <w:sz w:val="19"/>
                <w:szCs w:val="19"/>
              </w:rPr>
              <w:t>⑴</w:t>
            </w:r>
            <w:r w:rsidRPr="00A52C9E">
              <w:rPr>
                <w:rFonts w:ascii="宋体" w:hAnsi="宋体" w:cs="宋体"/>
                <w:kern w:val="0"/>
                <w:sz w:val="19"/>
                <w:szCs w:val="19"/>
              </w:rPr>
              <w:fldChar w:fldCharType="end"/>
            </w:r>
            <w:r w:rsidR="003F6E56" w:rsidRPr="00A52C9E">
              <w:rPr>
                <w:rFonts w:ascii="宋体" w:hAnsi="宋体" w:cs="宋体" w:hint="eastAsia"/>
                <w:spacing w:val="-10"/>
                <w:kern w:val="0"/>
                <w:sz w:val="19"/>
                <w:szCs w:val="19"/>
              </w:rPr>
              <w:t>乙类传染病发病率逐年下降</w:t>
            </w:r>
          </w:p>
          <w:p w:rsidR="003F6E56" w:rsidRPr="00A52C9E" w:rsidRDefault="003F6E56" w:rsidP="00A52C9E">
            <w:pPr>
              <w:spacing w:line="260" w:lineRule="exact"/>
              <w:rPr>
                <w:rFonts w:ascii="宋体" w:hAnsi="宋体" w:cs="宋体"/>
                <w:spacing w:val="-10"/>
                <w:kern w:val="0"/>
                <w:sz w:val="19"/>
                <w:szCs w:val="19"/>
              </w:rPr>
            </w:pPr>
            <w:r w:rsidRPr="00B129B2">
              <w:rPr>
                <w:rFonts w:asciiTheme="minorEastAsia" w:eastAsiaTheme="minorEastAsia" w:hAnsiTheme="minorEastAsia" w:cs="宋体" w:hint="eastAsia"/>
                <w:kern w:val="0"/>
                <w:sz w:val="19"/>
                <w:szCs w:val="19"/>
              </w:rPr>
              <w:t>(4分)</w:t>
            </w:r>
          </w:p>
        </w:tc>
        <w:tc>
          <w:tcPr>
            <w:tcW w:w="5528" w:type="dxa"/>
            <w:vAlign w:val="center"/>
          </w:tcPr>
          <w:p w:rsidR="003F6E56" w:rsidRPr="00A52C9E" w:rsidRDefault="003F6E56" w:rsidP="00A52C9E">
            <w:pPr>
              <w:spacing w:line="260" w:lineRule="exact"/>
              <w:rPr>
                <w:rFonts w:ascii="宋体" w:hAnsi="宋体" w:cs="宋体"/>
                <w:kern w:val="0"/>
                <w:sz w:val="19"/>
                <w:szCs w:val="19"/>
              </w:rPr>
            </w:pPr>
            <w:r w:rsidRPr="00A52C9E">
              <w:rPr>
                <w:rFonts w:ascii="宋体" w:hAnsi="宋体" w:cs="宋体" w:hint="eastAsia"/>
                <w:kern w:val="0"/>
                <w:sz w:val="19"/>
                <w:szCs w:val="19"/>
              </w:rPr>
              <w:t>发病率较上年下降5%以上</w:t>
            </w:r>
            <w:r>
              <w:rPr>
                <w:rFonts w:ascii="宋体" w:hAnsi="宋体" w:cs="宋体" w:hint="eastAsia"/>
                <w:kern w:val="0"/>
                <w:sz w:val="19"/>
                <w:szCs w:val="19"/>
              </w:rPr>
              <w:t>，</w:t>
            </w:r>
            <w:r w:rsidRPr="00A52C9E">
              <w:rPr>
                <w:rFonts w:ascii="宋体" w:hAnsi="宋体" w:cs="宋体" w:hint="eastAsia"/>
                <w:kern w:val="0"/>
                <w:sz w:val="19"/>
                <w:szCs w:val="19"/>
              </w:rPr>
              <w:t>得满分</w:t>
            </w:r>
            <w:r>
              <w:rPr>
                <w:rFonts w:ascii="宋体" w:hAnsi="宋体" w:cs="宋体" w:hint="eastAsia"/>
                <w:kern w:val="0"/>
                <w:sz w:val="19"/>
                <w:szCs w:val="19"/>
              </w:rPr>
              <w:t>；</w:t>
            </w:r>
            <w:r w:rsidRPr="00A52C9E">
              <w:rPr>
                <w:rFonts w:ascii="宋体" w:hAnsi="宋体" w:cs="宋体" w:hint="eastAsia"/>
                <w:kern w:val="0"/>
                <w:sz w:val="19"/>
                <w:szCs w:val="19"/>
              </w:rPr>
              <w:t>每少下降1%，扣1分，扣完为止。</w:t>
            </w:r>
          </w:p>
        </w:tc>
        <w:tc>
          <w:tcPr>
            <w:tcW w:w="567" w:type="dxa"/>
            <w:vAlign w:val="center"/>
          </w:tcPr>
          <w:p w:rsidR="003F6E56" w:rsidRDefault="003F6E56" w:rsidP="00E11733">
            <w:pPr>
              <w:widowControl/>
              <w:jc w:val="center"/>
              <w:rPr>
                <w:rFonts w:cs="宋体"/>
                <w:kern w:val="0"/>
                <w:sz w:val="18"/>
                <w:szCs w:val="18"/>
              </w:rPr>
            </w:pPr>
            <w:r>
              <w:rPr>
                <w:rFonts w:cs="宋体" w:hint="eastAsia"/>
                <w:kern w:val="0"/>
                <w:sz w:val="18"/>
                <w:szCs w:val="18"/>
              </w:rPr>
              <w:t>4</w:t>
            </w:r>
          </w:p>
        </w:tc>
      </w:tr>
      <w:tr w:rsidR="003F6E56" w:rsidTr="00E11733">
        <w:trPr>
          <w:trHeight w:val="706"/>
        </w:trPr>
        <w:tc>
          <w:tcPr>
            <w:tcW w:w="955" w:type="dxa"/>
            <w:vMerge/>
            <w:vAlign w:val="center"/>
          </w:tcPr>
          <w:p w:rsidR="003F6E56" w:rsidRDefault="003F6E56" w:rsidP="00747984">
            <w:pPr>
              <w:jc w:val="center"/>
              <w:rPr>
                <w:rFonts w:cs="宋体"/>
                <w:b/>
                <w:bCs/>
                <w:kern w:val="0"/>
                <w:sz w:val="20"/>
                <w:szCs w:val="20"/>
              </w:rPr>
            </w:pPr>
          </w:p>
        </w:tc>
        <w:tc>
          <w:tcPr>
            <w:tcW w:w="1054" w:type="dxa"/>
            <w:vMerge/>
            <w:vAlign w:val="center"/>
          </w:tcPr>
          <w:p w:rsidR="003F6E56" w:rsidRPr="00E11733" w:rsidRDefault="003F6E56" w:rsidP="00747984">
            <w:pPr>
              <w:spacing w:line="260" w:lineRule="exact"/>
              <w:rPr>
                <w:rFonts w:ascii="宋体" w:hAnsi="宋体" w:cs="宋体"/>
                <w:kern w:val="0"/>
                <w:sz w:val="19"/>
                <w:szCs w:val="19"/>
              </w:rPr>
            </w:pPr>
          </w:p>
        </w:tc>
        <w:tc>
          <w:tcPr>
            <w:tcW w:w="1440" w:type="dxa"/>
            <w:vAlign w:val="center"/>
          </w:tcPr>
          <w:p w:rsidR="003F6E56" w:rsidRPr="00A52C9E" w:rsidRDefault="00091109" w:rsidP="00A52C9E">
            <w:pPr>
              <w:spacing w:line="260" w:lineRule="exact"/>
              <w:rPr>
                <w:rFonts w:ascii="宋体" w:hAnsi="宋体" w:cs="宋体"/>
                <w:spacing w:val="-6"/>
                <w:kern w:val="0"/>
                <w:sz w:val="19"/>
                <w:szCs w:val="19"/>
              </w:rPr>
            </w:pPr>
            <w:r w:rsidRPr="00A52C9E">
              <w:rPr>
                <w:rFonts w:ascii="宋体" w:hAnsi="宋体" w:cs="宋体"/>
                <w:kern w:val="0"/>
                <w:sz w:val="19"/>
                <w:szCs w:val="19"/>
              </w:rPr>
              <w:fldChar w:fldCharType="begin"/>
            </w:r>
            <w:r w:rsidR="003F6E56" w:rsidRPr="00A52C9E">
              <w:rPr>
                <w:rFonts w:ascii="宋体" w:hAnsi="宋体" w:cs="宋体"/>
                <w:kern w:val="0"/>
                <w:sz w:val="19"/>
                <w:szCs w:val="19"/>
              </w:rPr>
              <w:instrText xml:space="preserve"> </w:instrText>
            </w:r>
            <w:r w:rsidR="003F6E56" w:rsidRPr="00A52C9E">
              <w:rPr>
                <w:rFonts w:ascii="宋体" w:hAnsi="宋体" w:cs="宋体" w:hint="eastAsia"/>
                <w:kern w:val="0"/>
                <w:sz w:val="19"/>
                <w:szCs w:val="19"/>
              </w:rPr>
              <w:instrText>= 2 \* GB2</w:instrText>
            </w:r>
            <w:r w:rsidR="003F6E56" w:rsidRPr="00A52C9E">
              <w:rPr>
                <w:rFonts w:ascii="宋体" w:hAnsi="宋体" w:cs="宋体"/>
                <w:kern w:val="0"/>
                <w:sz w:val="19"/>
                <w:szCs w:val="19"/>
              </w:rPr>
              <w:instrText xml:space="preserve"> </w:instrText>
            </w:r>
            <w:r w:rsidRPr="00A52C9E">
              <w:rPr>
                <w:rFonts w:ascii="宋体" w:hAnsi="宋体" w:cs="宋体"/>
                <w:kern w:val="0"/>
                <w:sz w:val="19"/>
                <w:szCs w:val="19"/>
              </w:rPr>
              <w:fldChar w:fldCharType="separate"/>
            </w:r>
            <w:r w:rsidR="003F6E56" w:rsidRPr="00A52C9E">
              <w:rPr>
                <w:rFonts w:ascii="宋体" w:hAnsi="宋体" w:cs="宋体" w:hint="eastAsia"/>
                <w:kern w:val="0"/>
                <w:sz w:val="19"/>
                <w:szCs w:val="19"/>
              </w:rPr>
              <w:t>⑵</w:t>
            </w:r>
            <w:r w:rsidRPr="00A52C9E">
              <w:rPr>
                <w:rFonts w:ascii="宋体" w:hAnsi="宋体" w:cs="宋体"/>
                <w:kern w:val="0"/>
                <w:sz w:val="19"/>
                <w:szCs w:val="19"/>
              </w:rPr>
              <w:fldChar w:fldCharType="end"/>
            </w:r>
            <w:r w:rsidR="003F6E56" w:rsidRPr="00A52C9E">
              <w:rPr>
                <w:rFonts w:ascii="宋体" w:hAnsi="宋体" w:cs="宋体" w:hint="eastAsia"/>
                <w:spacing w:val="-6"/>
                <w:kern w:val="0"/>
                <w:sz w:val="19"/>
                <w:szCs w:val="19"/>
              </w:rPr>
              <w:t>产妇孕产期中、重度贫血患病率逐年下降</w:t>
            </w:r>
            <w:r w:rsidR="003F6E56" w:rsidRPr="00B129B2">
              <w:rPr>
                <w:rFonts w:asciiTheme="minorEastAsia" w:eastAsiaTheme="minorEastAsia" w:hAnsiTheme="minorEastAsia" w:cs="宋体" w:hint="eastAsia"/>
                <w:kern w:val="0"/>
                <w:sz w:val="19"/>
                <w:szCs w:val="19"/>
              </w:rPr>
              <w:t>(4分)</w:t>
            </w:r>
          </w:p>
        </w:tc>
        <w:tc>
          <w:tcPr>
            <w:tcW w:w="5528" w:type="dxa"/>
            <w:vAlign w:val="center"/>
          </w:tcPr>
          <w:p w:rsidR="003F6E56" w:rsidRPr="00A52C9E" w:rsidRDefault="003F6E56" w:rsidP="00A52C9E">
            <w:pPr>
              <w:spacing w:line="260" w:lineRule="exact"/>
              <w:rPr>
                <w:rFonts w:ascii="宋体" w:hAnsi="宋体" w:cs="宋体"/>
                <w:kern w:val="0"/>
                <w:sz w:val="19"/>
                <w:szCs w:val="19"/>
              </w:rPr>
            </w:pPr>
            <w:r w:rsidRPr="00A52C9E">
              <w:rPr>
                <w:rFonts w:ascii="宋体" w:hAnsi="宋体" w:cs="宋体" w:hint="eastAsia"/>
                <w:kern w:val="0"/>
                <w:sz w:val="19"/>
                <w:szCs w:val="19"/>
              </w:rPr>
              <w:t>患病率较上年有所下降</w:t>
            </w:r>
            <w:r>
              <w:rPr>
                <w:rFonts w:ascii="宋体" w:hAnsi="宋体" w:cs="宋体" w:hint="eastAsia"/>
                <w:kern w:val="0"/>
                <w:sz w:val="19"/>
                <w:szCs w:val="19"/>
              </w:rPr>
              <w:t>，</w:t>
            </w:r>
            <w:r w:rsidRPr="00A52C9E">
              <w:rPr>
                <w:rFonts w:ascii="宋体" w:hAnsi="宋体" w:cs="宋体" w:hint="eastAsia"/>
                <w:kern w:val="0"/>
                <w:sz w:val="19"/>
                <w:szCs w:val="19"/>
              </w:rPr>
              <w:t>得满分</w:t>
            </w:r>
            <w:r>
              <w:rPr>
                <w:rFonts w:ascii="宋体" w:hAnsi="宋体" w:cs="宋体" w:hint="eastAsia"/>
                <w:kern w:val="0"/>
                <w:sz w:val="19"/>
                <w:szCs w:val="19"/>
              </w:rPr>
              <w:t>；</w:t>
            </w:r>
            <w:r w:rsidRPr="00A52C9E">
              <w:rPr>
                <w:rFonts w:ascii="宋体" w:hAnsi="宋体" w:cs="宋体" w:hint="eastAsia"/>
                <w:kern w:val="0"/>
                <w:sz w:val="19"/>
                <w:szCs w:val="19"/>
              </w:rPr>
              <w:t>每上升0.5%，扣1分，扣完为止。</w:t>
            </w:r>
          </w:p>
        </w:tc>
        <w:tc>
          <w:tcPr>
            <w:tcW w:w="567" w:type="dxa"/>
            <w:vAlign w:val="center"/>
          </w:tcPr>
          <w:p w:rsidR="003F6E56" w:rsidRDefault="003F6E56" w:rsidP="00E11733">
            <w:pPr>
              <w:widowControl/>
              <w:jc w:val="center"/>
              <w:rPr>
                <w:rFonts w:cs="宋体"/>
                <w:kern w:val="0"/>
                <w:sz w:val="18"/>
                <w:szCs w:val="18"/>
              </w:rPr>
            </w:pPr>
            <w:r>
              <w:rPr>
                <w:rFonts w:cs="宋体" w:hint="eastAsia"/>
                <w:kern w:val="0"/>
                <w:sz w:val="18"/>
                <w:szCs w:val="18"/>
              </w:rPr>
              <w:t>4</w:t>
            </w:r>
          </w:p>
        </w:tc>
      </w:tr>
      <w:tr w:rsidR="003F6E56" w:rsidTr="00E11733">
        <w:trPr>
          <w:trHeight w:val="706"/>
        </w:trPr>
        <w:tc>
          <w:tcPr>
            <w:tcW w:w="955" w:type="dxa"/>
            <w:vMerge/>
            <w:vAlign w:val="center"/>
          </w:tcPr>
          <w:p w:rsidR="003F6E56" w:rsidRDefault="003F6E56" w:rsidP="00747984">
            <w:pPr>
              <w:jc w:val="center"/>
              <w:rPr>
                <w:rFonts w:cs="宋体"/>
                <w:b/>
                <w:bCs/>
                <w:kern w:val="0"/>
                <w:sz w:val="20"/>
                <w:szCs w:val="20"/>
              </w:rPr>
            </w:pPr>
          </w:p>
        </w:tc>
        <w:tc>
          <w:tcPr>
            <w:tcW w:w="1054" w:type="dxa"/>
            <w:vMerge/>
            <w:vAlign w:val="center"/>
          </w:tcPr>
          <w:p w:rsidR="003F6E56" w:rsidRPr="00E11733" w:rsidRDefault="003F6E56" w:rsidP="00747984">
            <w:pPr>
              <w:spacing w:line="260" w:lineRule="exact"/>
              <w:rPr>
                <w:rFonts w:ascii="宋体" w:hAnsi="宋体" w:cs="宋体"/>
                <w:kern w:val="0"/>
                <w:sz w:val="19"/>
                <w:szCs w:val="19"/>
              </w:rPr>
            </w:pPr>
          </w:p>
        </w:tc>
        <w:tc>
          <w:tcPr>
            <w:tcW w:w="1440" w:type="dxa"/>
            <w:vAlign w:val="center"/>
          </w:tcPr>
          <w:p w:rsidR="003F6E56" w:rsidRPr="00747984" w:rsidRDefault="00091109" w:rsidP="00747984">
            <w:pPr>
              <w:spacing w:line="260" w:lineRule="exact"/>
              <w:rPr>
                <w:rFonts w:ascii="宋体" w:hAnsi="宋体" w:cs="宋体"/>
                <w:spacing w:val="-4"/>
                <w:sz w:val="20"/>
                <w:szCs w:val="20"/>
              </w:rPr>
            </w:pPr>
            <w:r w:rsidRPr="00747984">
              <w:rPr>
                <w:rFonts w:ascii="宋体" w:hAnsi="宋体" w:cs="宋体"/>
                <w:spacing w:val="-4"/>
                <w:kern w:val="0"/>
                <w:sz w:val="19"/>
                <w:szCs w:val="19"/>
              </w:rPr>
              <w:fldChar w:fldCharType="begin"/>
            </w:r>
            <w:r w:rsidR="003F6E56" w:rsidRPr="00747984">
              <w:rPr>
                <w:rFonts w:ascii="宋体" w:hAnsi="宋体" w:cs="宋体"/>
                <w:spacing w:val="-4"/>
                <w:kern w:val="0"/>
                <w:sz w:val="19"/>
                <w:szCs w:val="19"/>
              </w:rPr>
              <w:instrText xml:space="preserve"> </w:instrText>
            </w:r>
            <w:r w:rsidR="003F6E56" w:rsidRPr="00747984">
              <w:rPr>
                <w:rFonts w:ascii="宋体" w:hAnsi="宋体" w:cs="宋体" w:hint="eastAsia"/>
                <w:spacing w:val="-4"/>
                <w:kern w:val="0"/>
                <w:sz w:val="19"/>
                <w:szCs w:val="19"/>
              </w:rPr>
              <w:instrText>= 3 \* GB2</w:instrText>
            </w:r>
            <w:r w:rsidR="003F6E56" w:rsidRPr="00747984">
              <w:rPr>
                <w:rFonts w:ascii="宋体" w:hAnsi="宋体" w:cs="宋体"/>
                <w:spacing w:val="-4"/>
                <w:kern w:val="0"/>
                <w:sz w:val="19"/>
                <w:szCs w:val="19"/>
              </w:rPr>
              <w:instrText xml:space="preserve"> </w:instrText>
            </w:r>
            <w:r w:rsidRPr="00747984">
              <w:rPr>
                <w:rFonts w:ascii="宋体" w:hAnsi="宋体" w:cs="宋体"/>
                <w:spacing w:val="-4"/>
                <w:kern w:val="0"/>
                <w:sz w:val="19"/>
                <w:szCs w:val="19"/>
              </w:rPr>
              <w:fldChar w:fldCharType="separate"/>
            </w:r>
            <w:r w:rsidR="003F6E56" w:rsidRPr="00747984">
              <w:rPr>
                <w:rFonts w:ascii="宋体" w:hAnsi="宋体" w:cs="宋体" w:hint="eastAsia"/>
                <w:spacing w:val="-4"/>
                <w:kern w:val="0"/>
                <w:sz w:val="19"/>
                <w:szCs w:val="19"/>
              </w:rPr>
              <w:t>⑶</w:t>
            </w:r>
            <w:r w:rsidRPr="00747984">
              <w:rPr>
                <w:rFonts w:ascii="宋体" w:hAnsi="宋体" w:cs="宋体"/>
                <w:spacing w:val="-4"/>
                <w:kern w:val="0"/>
                <w:sz w:val="19"/>
                <w:szCs w:val="19"/>
              </w:rPr>
              <w:fldChar w:fldCharType="end"/>
            </w:r>
            <w:r w:rsidR="003F6E56" w:rsidRPr="00747984">
              <w:rPr>
                <w:rFonts w:ascii="宋体" w:hAnsi="宋体" w:cs="宋体" w:hint="eastAsia"/>
                <w:spacing w:val="-4"/>
                <w:kern w:val="0"/>
                <w:sz w:val="19"/>
                <w:szCs w:val="19"/>
              </w:rPr>
              <w:t>0-6个月婴儿纯母乳喂养率逐年上升(4分)</w:t>
            </w:r>
          </w:p>
        </w:tc>
        <w:tc>
          <w:tcPr>
            <w:tcW w:w="5528" w:type="dxa"/>
            <w:vAlign w:val="center"/>
          </w:tcPr>
          <w:p w:rsidR="003F6E56" w:rsidRDefault="003F6E56" w:rsidP="002639C9">
            <w:pPr>
              <w:rPr>
                <w:rFonts w:ascii="宋体" w:hAnsi="宋体" w:cs="宋体"/>
                <w:sz w:val="20"/>
                <w:szCs w:val="20"/>
              </w:rPr>
            </w:pPr>
            <w:r>
              <w:rPr>
                <w:rFonts w:hint="eastAsia"/>
                <w:sz w:val="20"/>
                <w:szCs w:val="20"/>
              </w:rPr>
              <w:t>纯母乳喂养率＞</w:t>
            </w:r>
            <w:r>
              <w:rPr>
                <w:rFonts w:hint="eastAsia"/>
                <w:sz w:val="20"/>
                <w:szCs w:val="20"/>
              </w:rPr>
              <w:t>50%</w:t>
            </w:r>
            <w:r>
              <w:rPr>
                <w:rFonts w:hint="eastAsia"/>
                <w:sz w:val="20"/>
                <w:szCs w:val="20"/>
              </w:rPr>
              <w:t>且较上年有所上升，得满分；比上年下降</w:t>
            </w:r>
            <w:r>
              <w:rPr>
                <w:rFonts w:hint="eastAsia"/>
                <w:sz w:val="20"/>
                <w:szCs w:val="20"/>
              </w:rPr>
              <w:t>1%</w:t>
            </w:r>
            <w:r>
              <w:rPr>
                <w:rFonts w:hint="eastAsia"/>
                <w:sz w:val="20"/>
                <w:szCs w:val="20"/>
              </w:rPr>
              <w:t>，扣</w:t>
            </w:r>
            <w:r>
              <w:rPr>
                <w:rFonts w:hint="eastAsia"/>
                <w:sz w:val="20"/>
                <w:szCs w:val="20"/>
              </w:rPr>
              <w:t>1</w:t>
            </w:r>
            <w:r>
              <w:rPr>
                <w:rFonts w:hint="eastAsia"/>
                <w:sz w:val="20"/>
                <w:szCs w:val="20"/>
              </w:rPr>
              <w:t>分，扣完为止。</w:t>
            </w:r>
          </w:p>
        </w:tc>
        <w:tc>
          <w:tcPr>
            <w:tcW w:w="567" w:type="dxa"/>
            <w:vAlign w:val="center"/>
          </w:tcPr>
          <w:p w:rsidR="003F6E56" w:rsidRDefault="003F6E56" w:rsidP="00E11733">
            <w:pPr>
              <w:widowControl/>
              <w:jc w:val="center"/>
              <w:rPr>
                <w:rFonts w:cs="宋体"/>
                <w:kern w:val="0"/>
                <w:sz w:val="18"/>
                <w:szCs w:val="18"/>
              </w:rPr>
            </w:pPr>
            <w:r>
              <w:rPr>
                <w:rFonts w:cs="宋体" w:hint="eastAsia"/>
                <w:kern w:val="0"/>
                <w:sz w:val="18"/>
                <w:szCs w:val="18"/>
              </w:rPr>
              <w:t>4</w:t>
            </w:r>
          </w:p>
        </w:tc>
      </w:tr>
      <w:tr w:rsidR="003F6E56" w:rsidTr="00E11733">
        <w:trPr>
          <w:trHeight w:val="706"/>
        </w:trPr>
        <w:tc>
          <w:tcPr>
            <w:tcW w:w="955" w:type="dxa"/>
            <w:vMerge/>
            <w:vAlign w:val="center"/>
          </w:tcPr>
          <w:p w:rsidR="003F6E56" w:rsidRDefault="003F6E56" w:rsidP="00747984">
            <w:pPr>
              <w:widowControl/>
              <w:jc w:val="center"/>
              <w:rPr>
                <w:rFonts w:cs="宋体"/>
                <w:b/>
                <w:bCs/>
                <w:kern w:val="0"/>
                <w:sz w:val="20"/>
                <w:szCs w:val="20"/>
              </w:rPr>
            </w:pPr>
          </w:p>
        </w:tc>
        <w:tc>
          <w:tcPr>
            <w:tcW w:w="1054" w:type="dxa"/>
            <w:vMerge/>
            <w:vAlign w:val="center"/>
          </w:tcPr>
          <w:p w:rsidR="003F6E56" w:rsidRPr="00747984" w:rsidRDefault="003F6E56" w:rsidP="00747984">
            <w:pPr>
              <w:spacing w:line="260" w:lineRule="exact"/>
              <w:rPr>
                <w:rFonts w:ascii="宋体" w:hAnsi="宋体" w:cs="宋体"/>
                <w:spacing w:val="-4"/>
                <w:kern w:val="0"/>
                <w:sz w:val="19"/>
                <w:szCs w:val="19"/>
              </w:rPr>
            </w:pPr>
          </w:p>
        </w:tc>
        <w:tc>
          <w:tcPr>
            <w:tcW w:w="1440" w:type="dxa"/>
            <w:vAlign w:val="center"/>
          </w:tcPr>
          <w:p w:rsidR="003F6E56" w:rsidRPr="00747984" w:rsidRDefault="00091109" w:rsidP="00747984">
            <w:pPr>
              <w:spacing w:line="260" w:lineRule="exact"/>
              <w:rPr>
                <w:rFonts w:ascii="宋体" w:hAnsi="宋体" w:cs="宋体"/>
                <w:spacing w:val="-4"/>
                <w:kern w:val="0"/>
                <w:sz w:val="19"/>
                <w:szCs w:val="19"/>
              </w:rPr>
            </w:pPr>
            <w:r w:rsidRPr="00747984">
              <w:rPr>
                <w:rFonts w:ascii="宋体" w:hAnsi="宋体" w:cs="宋体"/>
                <w:spacing w:val="-4"/>
                <w:kern w:val="0"/>
                <w:sz w:val="19"/>
                <w:szCs w:val="19"/>
              </w:rPr>
              <w:fldChar w:fldCharType="begin"/>
            </w:r>
            <w:r w:rsidR="003F6E56" w:rsidRPr="00747984">
              <w:rPr>
                <w:rFonts w:ascii="宋体" w:hAnsi="宋体" w:cs="宋体"/>
                <w:spacing w:val="-4"/>
                <w:kern w:val="0"/>
                <w:sz w:val="19"/>
                <w:szCs w:val="19"/>
              </w:rPr>
              <w:instrText xml:space="preserve"> </w:instrText>
            </w:r>
            <w:r w:rsidR="003F6E56" w:rsidRPr="00747984">
              <w:rPr>
                <w:rFonts w:ascii="宋体" w:hAnsi="宋体" w:cs="宋体" w:hint="eastAsia"/>
                <w:spacing w:val="-4"/>
                <w:kern w:val="0"/>
                <w:sz w:val="19"/>
                <w:szCs w:val="19"/>
              </w:rPr>
              <w:instrText>= 4 \* GB2</w:instrText>
            </w:r>
            <w:r w:rsidR="003F6E56" w:rsidRPr="00747984">
              <w:rPr>
                <w:rFonts w:ascii="宋体" w:hAnsi="宋体" w:cs="宋体"/>
                <w:spacing w:val="-4"/>
                <w:kern w:val="0"/>
                <w:sz w:val="19"/>
                <w:szCs w:val="19"/>
              </w:rPr>
              <w:instrText xml:space="preserve"> </w:instrText>
            </w:r>
            <w:r w:rsidRPr="00747984">
              <w:rPr>
                <w:rFonts w:ascii="宋体" w:hAnsi="宋体" w:cs="宋体"/>
                <w:spacing w:val="-4"/>
                <w:kern w:val="0"/>
                <w:sz w:val="19"/>
                <w:szCs w:val="19"/>
              </w:rPr>
              <w:fldChar w:fldCharType="separate"/>
            </w:r>
            <w:r w:rsidR="003F6E56" w:rsidRPr="00747984">
              <w:rPr>
                <w:rFonts w:ascii="宋体" w:hAnsi="宋体" w:cs="宋体" w:hint="eastAsia"/>
                <w:spacing w:val="-4"/>
                <w:kern w:val="0"/>
                <w:sz w:val="19"/>
                <w:szCs w:val="19"/>
              </w:rPr>
              <w:t>⑷</w:t>
            </w:r>
            <w:r w:rsidRPr="00747984">
              <w:rPr>
                <w:rFonts w:ascii="宋体" w:hAnsi="宋体" w:cs="宋体"/>
                <w:spacing w:val="-4"/>
                <w:kern w:val="0"/>
                <w:sz w:val="19"/>
                <w:szCs w:val="19"/>
              </w:rPr>
              <w:fldChar w:fldCharType="end"/>
            </w:r>
            <w:r w:rsidR="003F6E56" w:rsidRPr="00747984">
              <w:rPr>
                <w:rFonts w:ascii="宋体" w:hAnsi="宋体" w:cs="宋体" w:hint="eastAsia"/>
                <w:spacing w:val="-4"/>
                <w:kern w:val="0"/>
                <w:sz w:val="19"/>
                <w:szCs w:val="19"/>
              </w:rPr>
              <w:t>5岁以下儿童贫血患病率逐年下降(4分)</w:t>
            </w:r>
          </w:p>
        </w:tc>
        <w:tc>
          <w:tcPr>
            <w:tcW w:w="5528" w:type="dxa"/>
            <w:vAlign w:val="center"/>
          </w:tcPr>
          <w:p w:rsidR="003F6E56" w:rsidRDefault="003F6E56">
            <w:pPr>
              <w:rPr>
                <w:rFonts w:ascii="宋体" w:hAnsi="宋体" w:cs="宋体"/>
                <w:sz w:val="20"/>
                <w:szCs w:val="20"/>
              </w:rPr>
            </w:pPr>
            <w:r>
              <w:rPr>
                <w:rFonts w:hint="eastAsia"/>
                <w:sz w:val="20"/>
                <w:szCs w:val="20"/>
              </w:rPr>
              <w:t>患病率＜</w:t>
            </w:r>
            <w:r>
              <w:rPr>
                <w:rFonts w:hint="eastAsia"/>
                <w:sz w:val="20"/>
                <w:szCs w:val="20"/>
              </w:rPr>
              <w:t>12%</w:t>
            </w:r>
            <w:r>
              <w:rPr>
                <w:rFonts w:hint="eastAsia"/>
                <w:sz w:val="20"/>
                <w:szCs w:val="20"/>
              </w:rPr>
              <w:t>且较上年有所下降，得满分；比上年上升</w:t>
            </w:r>
            <w:r>
              <w:rPr>
                <w:rFonts w:hint="eastAsia"/>
                <w:sz w:val="20"/>
                <w:szCs w:val="20"/>
              </w:rPr>
              <w:t>1%</w:t>
            </w:r>
            <w:r>
              <w:rPr>
                <w:rFonts w:hint="eastAsia"/>
                <w:sz w:val="20"/>
                <w:szCs w:val="20"/>
              </w:rPr>
              <w:t>扣</w:t>
            </w:r>
            <w:r>
              <w:rPr>
                <w:rFonts w:hint="eastAsia"/>
                <w:sz w:val="20"/>
                <w:szCs w:val="20"/>
              </w:rPr>
              <w:t>1</w:t>
            </w:r>
            <w:r>
              <w:rPr>
                <w:rFonts w:hint="eastAsia"/>
                <w:sz w:val="20"/>
                <w:szCs w:val="20"/>
              </w:rPr>
              <w:t>分，扣完为止。</w:t>
            </w:r>
          </w:p>
        </w:tc>
        <w:tc>
          <w:tcPr>
            <w:tcW w:w="567" w:type="dxa"/>
            <w:vAlign w:val="center"/>
          </w:tcPr>
          <w:p w:rsidR="003F6E56" w:rsidRDefault="003F6E56" w:rsidP="00E11733">
            <w:pPr>
              <w:widowControl/>
              <w:jc w:val="center"/>
              <w:rPr>
                <w:rFonts w:cs="宋体"/>
                <w:kern w:val="0"/>
                <w:sz w:val="18"/>
                <w:szCs w:val="18"/>
              </w:rPr>
            </w:pPr>
            <w:r>
              <w:rPr>
                <w:rFonts w:cs="宋体" w:hint="eastAsia"/>
                <w:kern w:val="0"/>
                <w:sz w:val="18"/>
                <w:szCs w:val="18"/>
              </w:rPr>
              <w:t>4</w:t>
            </w:r>
          </w:p>
        </w:tc>
      </w:tr>
      <w:tr w:rsidR="003F6E56" w:rsidTr="00E11733">
        <w:trPr>
          <w:trHeight w:val="706"/>
        </w:trPr>
        <w:tc>
          <w:tcPr>
            <w:tcW w:w="955" w:type="dxa"/>
            <w:vAlign w:val="center"/>
          </w:tcPr>
          <w:p w:rsidR="003F6E56" w:rsidRDefault="003F6E56" w:rsidP="00507C63">
            <w:pPr>
              <w:widowControl/>
              <w:jc w:val="center"/>
              <w:rPr>
                <w:rFonts w:cs="宋体"/>
                <w:b/>
                <w:bCs/>
                <w:kern w:val="0"/>
                <w:sz w:val="20"/>
                <w:szCs w:val="20"/>
              </w:rPr>
            </w:pPr>
            <w:r>
              <w:rPr>
                <w:rFonts w:cs="宋体" w:hint="eastAsia"/>
                <w:b/>
                <w:bCs/>
                <w:kern w:val="0"/>
                <w:sz w:val="20"/>
                <w:szCs w:val="20"/>
              </w:rPr>
              <w:lastRenderedPageBreak/>
              <w:t>效益</w:t>
            </w:r>
          </w:p>
          <w:p w:rsidR="003F6E56" w:rsidRDefault="003F6E56" w:rsidP="00507C63">
            <w:pPr>
              <w:widowControl/>
              <w:jc w:val="center"/>
              <w:rPr>
                <w:rFonts w:cs="宋体"/>
                <w:b/>
                <w:bCs/>
                <w:kern w:val="0"/>
                <w:sz w:val="20"/>
                <w:szCs w:val="20"/>
              </w:rPr>
            </w:pPr>
            <w:r>
              <w:rPr>
                <w:rFonts w:cs="宋体" w:hint="eastAsia"/>
                <w:b/>
                <w:bCs/>
                <w:kern w:val="0"/>
                <w:sz w:val="20"/>
                <w:szCs w:val="20"/>
              </w:rPr>
              <w:t>(20</w:t>
            </w:r>
            <w:r>
              <w:rPr>
                <w:rFonts w:cs="宋体" w:hint="eastAsia"/>
                <w:b/>
                <w:bCs/>
                <w:kern w:val="0"/>
                <w:sz w:val="20"/>
                <w:szCs w:val="20"/>
              </w:rPr>
              <w:t>分</w:t>
            </w:r>
            <w:r>
              <w:rPr>
                <w:rFonts w:cs="宋体" w:hint="eastAsia"/>
                <w:b/>
                <w:bCs/>
                <w:kern w:val="0"/>
                <w:sz w:val="20"/>
                <w:szCs w:val="20"/>
              </w:rPr>
              <w:t>)</w:t>
            </w:r>
          </w:p>
        </w:tc>
        <w:tc>
          <w:tcPr>
            <w:tcW w:w="1054" w:type="dxa"/>
            <w:vAlign w:val="center"/>
          </w:tcPr>
          <w:p w:rsidR="003F6E56" w:rsidRPr="00747984" w:rsidRDefault="003F6E56" w:rsidP="00507C63">
            <w:pPr>
              <w:spacing w:line="260" w:lineRule="exact"/>
              <w:rPr>
                <w:rFonts w:ascii="宋体" w:hAnsi="宋体" w:cs="宋体"/>
                <w:spacing w:val="-4"/>
                <w:kern w:val="0"/>
                <w:sz w:val="19"/>
                <w:szCs w:val="19"/>
              </w:rPr>
            </w:pPr>
            <w:r>
              <w:rPr>
                <w:rFonts w:ascii="宋体" w:hAnsi="宋体" w:cs="宋体" w:hint="eastAsia"/>
                <w:kern w:val="0"/>
                <w:sz w:val="19"/>
                <w:szCs w:val="19"/>
              </w:rPr>
              <w:t>社会效益</w:t>
            </w:r>
            <w:r w:rsidRPr="00E11733">
              <w:rPr>
                <w:rFonts w:ascii="宋体" w:hAnsi="宋体" w:cs="宋体" w:hint="eastAsia"/>
                <w:kern w:val="0"/>
                <w:sz w:val="19"/>
                <w:szCs w:val="19"/>
              </w:rPr>
              <w:t>（</w:t>
            </w:r>
            <w:r>
              <w:rPr>
                <w:rFonts w:ascii="宋体" w:hAnsi="宋体" w:cs="宋体" w:hint="eastAsia"/>
                <w:kern w:val="0"/>
                <w:sz w:val="19"/>
                <w:szCs w:val="19"/>
              </w:rPr>
              <w:t>20</w:t>
            </w:r>
            <w:r w:rsidRPr="00E11733">
              <w:rPr>
                <w:rFonts w:ascii="宋体" w:hAnsi="宋体" w:cs="宋体" w:hint="eastAsia"/>
                <w:kern w:val="0"/>
                <w:sz w:val="19"/>
                <w:szCs w:val="19"/>
              </w:rPr>
              <w:t>分）</w:t>
            </w:r>
          </w:p>
        </w:tc>
        <w:tc>
          <w:tcPr>
            <w:tcW w:w="1440" w:type="dxa"/>
            <w:vAlign w:val="center"/>
          </w:tcPr>
          <w:p w:rsidR="003F6E56" w:rsidRPr="00747984" w:rsidRDefault="00091109" w:rsidP="00747984">
            <w:pPr>
              <w:spacing w:line="260" w:lineRule="exact"/>
              <w:rPr>
                <w:rFonts w:ascii="宋体" w:hAnsi="宋体" w:cs="宋体"/>
                <w:spacing w:val="-4"/>
                <w:kern w:val="0"/>
                <w:sz w:val="19"/>
                <w:szCs w:val="19"/>
              </w:rPr>
            </w:pPr>
            <w:r w:rsidRPr="00747984">
              <w:rPr>
                <w:rFonts w:ascii="宋体" w:hAnsi="宋体" w:cs="宋体"/>
                <w:spacing w:val="-4"/>
                <w:kern w:val="0"/>
                <w:sz w:val="19"/>
                <w:szCs w:val="19"/>
              </w:rPr>
              <w:fldChar w:fldCharType="begin"/>
            </w:r>
            <w:r w:rsidR="003F6E56" w:rsidRPr="00747984">
              <w:rPr>
                <w:rFonts w:ascii="宋体" w:hAnsi="宋体" w:cs="宋体"/>
                <w:spacing w:val="-4"/>
                <w:kern w:val="0"/>
                <w:sz w:val="19"/>
                <w:szCs w:val="19"/>
              </w:rPr>
              <w:instrText xml:space="preserve"> </w:instrText>
            </w:r>
            <w:r w:rsidR="003F6E56" w:rsidRPr="00747984">
              <w:rPr>
                <w:rFonts w:ascii="宋体" w:hAnsi="宋体" w:cs="宋体" w:hint="eastAsia"/>
                <w:spacing w:val="-4"/>
                <w:kern w:val="0"/>
                <w:sz w:val="19"/>
                <w:szCs w:val="19"/>
              </w:rPr>
              <w:instrText>= 5 \* GB2</w:instrText>
            </w:r>
            <w:r w:rsidR="003F6E56" w:rsidRPr="00747984">
              <w:rPr>
                <w:rFonts w:ascii="宋体" w:hAnsi="宋体" w:cs="宋体"/>
                <w:spacing w:val="-4"/>
                <w:kern w:val="0"/>
                <w:sz w:val="19"/>
                <w:szCs w:val="19"/>
              </w:rPr>
              <w:instrText xml:space="preserve"> </w:instrText>
            </w:r>
            <w:r w:rsidRPr="00747984">
              <w:rPr>
                <w:rFonts w:ascii="宋体" w:hAnsi="宋体" w:cs="宋体"/>
                <w:spacing w:val="-4"/>
                <w:kern w:val="0"/>
                <w:sz w:val="19"/>
                <w:szCs w:val="19"/>
              </w:rPr>
              <w:fldChar w:fldCharType="separate"/>
            </w:r>
            <w:r w:rsidR="003F6E56" w:rsidRPr="00747984">
              <w:rPr>
                <w:rFonts w:ascii="宋体" w:hAnsi="宋体" w:cs="宋体" w:hint="eastAsia"/>
                <w:spacing w:val="-4"/>
                <w:kern w:val="0"/>
                <w:sz w:val="19"/>
                <w:szCs w:val="19"/>
              </w:rPr>
              <w:t>⑸</w:t>
            </w:r>
            <w:r w:rsidRPr="00747984">
              <w:rPr>
                <w:rFonts w:ascii="宋体" w:hAnsi="宋体" w:cs="宋体"/>
                <w:spacing w:val="-4"/>
                <w:kern w:val="0"/>
                <w:sz w:val="19"/>
                <w:szCs w:val="19"/>
              </w:rPr>
              <w:fldChar w:fldCharType="end"/>
            </w:r>
            <w:r w:rsidR="003F6E56" w:rsidRPr="00747984">
              <w:rPr>
                <w:rFonts w:ascii="宋体" w:hAnsi="宋体" w:cs="宋体" w:hint="eastAsia"/>
                <w:spacing w:val="-4"/>
                <w:kern w:val="0"/>
                <w:sz w:val="19"/>
                <w:szCs w:val="19"/>
              </w:rPr>
              <w:t>对严重精神障碍患者管理，服药率提升病情稳定</w:t>
            </w:r>
            <w:r w:rsidR="003F6E56" w:rsidRPr="00B129B2">
              <w:rPr>
                <w:rFonts w:asciiTheme="minorEastAsia" w:eastAsiaTheme="minorEastAsia" w:hAnsiTheme="minorEastAsia" w:cs="宋体" w:hint="eastAsia"/>
                <w:kern w:val="0"/>
                <w:sz w:val="19"/>
                <w:szCs w:val="19"/>
              </w:rPr>
              <w:t>(4分)</w:t>
            </w:r>
          </w:p>
        </w:tc>
        <w:tc>
          <w:tcPr>
            <w:tcW w:w="5528" w:type="dxa"/>
            <w:vAlign w:val="center"/>
          </w:tcPr>
          <w:p w:rsidR="003F6E56" w:rsidRDefault="003F6E56" w:rsidP="00A648B2">
            <w:pPr>
              <w:spacing w:line="260" w:lineRule="exact"/>
              <w:rPr>
                <w:rFonts w:ascii="宋体" w:hAnsi="宋体" w:cs="宋体"/>
                <w:sz w:val="20"/>
                <w:szCs w:val="20"/>
              </w:rPr>
            </w:pPr>
            <w:r>
              <w:rPr>
                <w:rFonts w:hint="eastAsia"/>
                <w:sz w:val="20"/>
                <w:szCs w:val="20"/>
              </w:rPr>
              <w:t>服药率和病情稳定率较上年有所上升，精神障碍患者肇事肇祸事件减少得满分；服药率比上年下降</w:t>
            </w:r>
            <w:r>
              <w:rPr>
                <w:rFonts w:hint="eastAsia"/>
                <w:sz w:val="20"/>
                <w:szCs w:val="20"/>
              </w:rPr>
              <w:t>1%</w:t>
            </w:r>
            <w:r>
              <w:rPr>
                <w:rFonts w:hint="eastAsia"/>
                <w:sz w:val="20"/>
                <w:szCs w:val="20"/>
              </w:rPr>
              <w:t>扣</w:t>
            </w:r>
            <w:r>
              <w:rPr>
                <w:rFonts w:hint="eastAsia"/>
                <w:sz w:val="20"/>
                <w:szCs w:val="20"/>
              </w:rPr>
              <w:t>1</w:t>
            </w:r>
            <w:r>
              <w:rPr>
                <w:rFonts w:hint="eastAsia"/>
                <w:sz w:val="20"/>
                <w:szCs w:val="20"/>
              </w:rPr>
              <w:t>分，扣完为止。</w:t>
            </w:r>
          </w:p>
        </w:tc>
        <w:tc>
          <w:tcPr>
            <w:tcW w:w="567" w:type="dxa"/>
            <w:vAlign w:val="center"/>
          </w:tcPr>
          <w:p w:rsidR="003F6E56" w:rsidRDefault="003F6E56" w:rsidP="00E11733">
            <w:pPr>
              <w:widowControl/>
              <w:jc w:val="center"/>
              <w:rPr>
                <w:rFonts w:cs="宋体"/>
                <w:kern w:val="0"/>
                <w:sz w:val="18"/>
                <w:szCs w:val="18"/>
              </w:rPr>
            </w:pPr>
            <w:r>
              <w:rPr>
                <w:rFonts w:cs="宋体" w:hint="eastAsia"/>
                <w:kern w:val="0"/>
                <w:sz w:val="18"/>
                <w:szCs w:val="18"/>
              </w:rPr>
              <w:t>4</w:t>
            </w:r>
          </w:p>
        </w:tc>
      </w:tr>
      <w:tr w:rsidR="00232BA0" w:rsidTr="00232BA0">
        <w:trPr>
          <w:trHeight w:val="690"/>
        </w:trPr>
        <w:tc>
          <w:tcPr>
            <w:tcW w:w="955" w:type="dxa"/>
            <w:vMerge w:val="restart"/>
            <w:vAlign w:val="center"/>
          </w:tcPr>
          <w:p w:rsidR="00232BA0" w:rsidRDefault="00232BA0" w:rsidP="00A648B2">
            <w:pPr>
              <w:widowControl/>
              <w:jc w:val="center"/>
              <w:rPr>
                <w:rFonts w:cs="宋体"/>
                <w:b/>
                <w:bCs/>
                <w:kern w:val="0"/>
                <w:sz w:val="20"/>
                <w:szCs w:val="20"/>
              </w:rPr>
            </w:pPr>
            <w:r>
              <w:rPr>
                <w:rFonts w:cs="宋体" w:hint="eastAsia"/>
                <w:b/>
                <w:bCs/>
                <w:kern w:val="0"/>
                <w:sz w:val="20"/>
                <w:szCs w:val="20"/>
              </w:rPr>
              <w:t>满意度</w:t>
            </w:r>
            <w:r>
              <w:rPr>
                <w:rFonts w:cs="宋体" w:hint="eastAsia"/>
                <w:b/>
                <w:bCs/>
                <w:kern w:val="0"/>
                <w:sz w:val="20"/>
                <w:szCs w:val="20"/>
              </w:rPr>
              <w:t>(10</w:t>
            </w:r>
            <w:r>
              <w:rPr>
                <w:rFonts w:cs="宋体" w:hint="eastAsia"/>
                <w:b/>
                <w:bCs/>
                <w:kern w:val="0"/>
                <w:sz w:val="20"/>
                <w:szCs w:val="20"/>
              </w:rPr>
              <w:t>分</w:t>
            </w:r>
            <w:r>
              <w:rPr>
                <w:rFonts w:cs="宋体" w:hint="eastAsia"/>
                <w:b/>
                <w:bCs/>
                <w:kern w:val="0"/>
                <w:sz w:val="20"/>
                <w:szCs w:val="20"/>
              </w:rPr>
              <w:t>)</w:t>
            </w:r>
          </w:p>
        </w:tc>
        <w:tc>
          <w:tcPr>
            <w:tcW w:w="1054" w:type="dxa"/>
            <w:vMerge w:val="restart"/>
            <w:vAlign w:val="center"/>
          </w:tcPr>
          <w:p w:rsidR="00232BA0" w:rsidRPr="00E11733" w:rsidRDefault="00232BA0">
            <w:pPr>
              <w:widowControl/>
              <w:jc w:val="center"/>
              <w:rPr>
                <w:rFonts w:ascii="宋体" w:hAnsi="宋体" w:cs="宋体"/>
                <w:kern w:val="0"/>
                <w:sz w:val="19"/>
                <w:szCs w:val="19"/>
              </w:rPr>
            </w:pPr>
            <w:r w:rsidRPr="00E11733">
              <w:rPr>
                <w:rFonts w:ascii="宋体" w:hAnsi="宋体" w:cs="宋体" w:hint="eastAsia"/>
                <w:kern w:val="0"/>
                <w:sz w:val="19"/>
                <w:szCs w:val="19"/>
              </w:rPr>
              <w:t>服务对象满意度</w:t>
            </w:r>
          </w:p>
          <w:p w:rsidR="00232BA0" w:rsidRPr="00E11733" w:rsidRDefault="00232BA0" w:rsidP="00A648B2">
            <w:pPr>
              <w:widowControl/>
              <w:jc w:val="center"/>
              <w:rPr>
                <w:rFonts w:ascii="宋体" w:hAnsi="宋体" w:cs="宋体"/>
                <w:kern w:val="0"/>
                <w:sz w:val="19"/>
                <w:szCs w:val="19"/>
              </w:rPr>
            </w:pPr>
            <w:r>
              <w:rPr>
                <w:rFonts w:ascii="宋体" w:hAnsi="宋体" w:cs="宋体" w:hint="eastAsia"/>
                <w:kern w:val="0"/>
                <w:sz w:val="19"/>
                <w:szCs w:val="19"/>
              </w:rPr>
              <w:t>(10</w:t>
            </w:r>
            <w:r w:rsidRPr="00E11733">
              <w:rPr>
                <w:rFonts w:ascii="宋体" w:hAnsi="宋体" w:cs="宋体" w:hint="eastAsia"/>
                <w:kern w:val="0"/>
                <w:sz w:val="19"/>
                <w:szCs w:val="19"/>
              </w:rPr>
              <w:t>分</w:t>
            </w:r>
            <w:r>
              <w:rPr>
                <w:rFonts w:ascii="宋体" w:hAnsi="宋体" w:cs="宋体" w:hint="eastAsia"/>
                <w:kern w:val="0"/>
                <w:sz w:val="19"/>
                <w:szCs w:val="19"/>
              </w:rPr>
              <w:t>)</w:t>
            </w:r>
          </w:p>
        </w:tc>
        <w:tc>
          <w:tcPr>
            <w:tcW w:w="1440" w:type="dxa"/>
            <w:vAlign w:val="center"/>
          </w:tcPr>
          <w:p w:rsidR="00232BA0" w:rsidRPr="00E11733" w:rsidRDefault="00232BA0" w:rsidP="00232BA0">
            <w:pPr>
              <w:widowControl/>
              <w:jc w:val="left"/>
              <w:rPr>
                <w:rFonts w:ascii="宋体" w:hAnsi="宋体" w:cs="宋体"/>
                <w:kern w:val="0"/>
                <w:sz w:val="19"/>
                <w:szCs w:val="19"/>
              </w:rPr>
            </w:pPr>
            <w:r>
              <w:rPr>
                <w:rFonts w:ascii="宋体" w:hAnsi="宋体" w:cs="宋体" w:hint="eastAsia"/>
                <w:kern w:val="0"/>
                <w:sz w:val="19"/>
                <w:szCs w:val="19"/>
              </w:rPr>
              <w:t>群众对政策的知</w:t>
            </w:r>
            <w:r w:rsidR="00162103">
              <w:rPr>
                <w:rFonts w:ascii="宋体" w:hAnsi="宋体" w:cs="宋体" w:hint="eastAsia"/>
                <w:kern w:val="0"/>
                <w:sz w:val="19"/>
                <w:szCs w:val="19"/>
              </w:rPr>
              <w:t>悉度</w:t>
            </w:r>
            <w:r w:rsidRPr="00E11733">
              <w:rPr>
                <w:rFonts w:ascii="宋体" w:hAnsi="宋体" w:cs="宋体" w:hint="eastAsia"/>
                <w:kern w:val="0"/>
                <w:sz w:val="19"/>
                <w:szCs w:val="19"/>
              </w:rPr>
              <w:t>（</w:t>
            </w:r>
            <w:r>
              <w:rPr>
                <w:rFonts w:ascii="宋体" w:hAnsi="宋体" w:cs="宋体" w:hint="eastAsia"/>
                <w:kern w:val="0"/>
                <w:sz w:val="19"/>
                <w:szCs w:val="19"/>
              </w:rPr>
              <w:t>5</w:t>
            </w:r>
            <w:r w:rsidRPr="00E11733">
              <w:rPr>
                <w:rFonts w:ascii="宋体" w:hAnsi="宋体" w:cs="宋体" w:hint="eastAsia"/>
                <w:kern w:val="0"/>
                <w:sz w:val="19"/>
                <w:szCs w:val="19"/>
              </w:rPr>
              <w:t>分）</w:t>
            </w:r>
          </w:p>
        </w:tc>
        <w:tc>
          <w:tcPr>
            <w:tcW w:w="5528" w:type="dxa"/>
            <w:vAlign w:val="center"/>
          </w:tcPr>
          <w:p w:rsidR="00232BA0" w:rsidRDefault="00232BA0" w:rsidP="00E11733">
            <w:pPr>
              <w:widowControl/>
              <w:jc w:val="left"/>
              <w:rPr>
                <w:rFonts w:cs="宋体"/>
                <w:kern w:val="0"/>
                <w:sz w:val="18"/>
                <w:szCs w:val="18"/>
              </w:rPr>
            </w:pPr>
            <w:r>
              <w:rPr>
                <w:rFonts w:cs="宋体" w:hint="eastAsia"/>
                <w:kern w:val="0"/>
                <w:sz w:val="18"/>
                <w:szCs w:val="18"/>
              </w:rPr>
              <w:t>有效调查问卷样本量中，知晓率</w:t>
            </w:r>
            <w:r>
              <w:rPr>
                <w:rFonts w:ascii="宋体" w:hAnsi="宋体" w:cs="宋体" w:hint="eastAsia"/>
                <w:kern w:val="0"/>
                <w:sz w:val="18"/>
                <w:szCs w:val="18"/>
              </w:rPr>
              <w:t>≥</w:t>
            </w:r>
            <w:r>
              <w:rPr>
                <w:rFonts w:cs="宋体" w:hint="eastAsia"/>
                <w:kern w:val="0"/>
                <w:sz w:val="18"/>
                <w:szCs w:val="18"/>
              </w:rPr>
              <w:t>95%</w:t>
            </w:r>
            <w:r>
              <w:rPr>
                <w:rFonts w:cs="宋体" w:hint="eastAsia"/>
                <w:kern w:val="0"/>
                <w:sz w:val="18"/>
                <w:szCs w:val="18"/>
              </w:rPr>
              <w:t>，得满分；每降低</w:t>
            </w:r>
            <w:r>
              <w:rPr>
                <w:rFonts w:cs="宋体" w:hint="eastAsia"/>
                <w:kern w:val="0"/>
                <w:sz w:val="18"/>
                <w:szCs w:val="18"/>
              </w:rPr>
              <w:t>5%</w:t>
            </w:r>
            <w:r>
              <w:rPr>
                <w:rFonts w:cs="宋体" w:hint="eastAsia"/>
                <w:kern w:val="0"/>
                <w:sz w:val="18"/>
                <w:szCs w:val="18"/>
              </w:rPr>
              <w:t>扣</w:t>
            </w:r>
            <w:r>
              <w:rPr>
                <w:rFonts w:cs="宋体" w:hint="eastAsia"/>
                <w:kern w:val="0"/>
                <w:sz w:val="18"/>
                <w:szCs w:val="18"/>
              </w:rPr>
              <w:t>1</w:t>
            </w:r>
            <w:r>
              <w:rPr>
                <w:rFonts w:cs="宋体" w:hint="eastAsia"/>
                <w:kern w:val="0"/>
                <w:sz w:val="18"/>
                <w:szCs w:val="18"/>
              </w:rPr>
              <w:t>分，扣完为止。</w:t>
            </w:r>
          </w:p>
        </w:tc>
        <w:tc>
          <w:tcPr>
            <w:tcW w:w="567" w:type="dxa"/>
            <w:vAlign w:val="center"/>
          </w:tcPr>
          <w:p w:rsidR="00232BA0" w:rsidRDefault="00314C99" w:rsidP="00E11733">
            <w:pPr>
              <w:widowControl/>
              <w:jc w:val="center"/>
              <w:rPr>
                <w:rFonts w:cs="宋体"/>
                <w:kern w:val="0"/>
                <w:sz w:val="18"/>
                <w:szCs w:val="18"/>
              </w:rPr>
            </w:pPr>
            <w:r>
              <w:rPr>
                <w:rFonts w:cs="宋体" w:hint="eastAsia"/>
                <w:kern w:val="0"/>
                <w:sz w:val="18"/>
                <w:szCs w:val="18"/>
              </w:rPr>
              <w:t>4</w:t>
            </w:r>
          </w:p>
        </w:tc>
      </w:tr>
      <w:tr w:rsidR="00232BA0" w:rsidTr="00F37B9E">
        <w:trPr>
          <w:trHeight w:val="975"/>
        </w:trPr>
        <w:tc>
          <w:tcPr>
            <w:tcW w:w="955" w:type="dxa"/>
            <w:vMerge/>
            <w:vAlign w:val="center"/>
          </w:tcPr>
          <w:p w:rsidR="00232BA0" w:rsidRDefault="00232BA0" w:rsidP="00A648B2">
            <w:pPr>
              <w:widowControl/>
              <w:jc w:val="center"/>
              <w:rPr>
                <w:rFonts w:cs="宋体"/>
                <w:b/>
                <w:bCs/>
                <w:kern w:val="0"/>
                <w:sz w:val="20"/>
                <w:szCs w:val="20"/>
              </w:rPr>
            </w:pPr>
          </w:p>
        </w:tc>
        <w:tc>
          <w:tcPr>
            <w:tcW w:w="1054" w:type="dxa"/>
            <w:vMerge/>
            <w:vAlign w:val="center"/>
          </w:tcPr>
          <w:p w:rsidR="00232BA0" w:rsidRPr="00E11733" w:rsidRDefault="00232BA0">
            <w:pPr>
              <w:widowControl/>
              <w:jc w:val="center"/>
              <w:rPr>
                <w:rFonts w:ascii="宋体" w:hAnsi="宋体" w:cs="宋体"/>
                <w:kern w:val="0"/>
                <w:sz w:val="19"/>
                <w:szCs w:val="19"/>
              </w:rPr>
            </w:pPr>
          </w:p>
        </w:tc>
        <w:tc>
          <w:tcPr>
            <w:tcW w:w="1440" w:type="dxa"/>
            <w:vAlign w:val="center"/>
          </w:tcPr>
          <w:p w:rsidR="00232BA0" w:rsidRPr="00E11733" w:rsidRDefault="00232BA0" w:rsidP="00232BA0">
            <w:pPr>
              <w:widowControl/>
              <w:jc w:val="left"/>
              <w:rPr>
                <w:rFonts w:ascii="宋体" w:hAnsi="宋体" w:cs="宋体"/>
                <w:kern w:val="0"/>
                <w:sz w:val="19"/>
                <w:szCs w:val="19"/>
              </w:rPr>
            </w:pPr>
            <w:r>
              <w:rPr>
                <w:rFonts w:ascii="宋体" w:hAnsi="宋体" w:cs="宋体" w:hint="eastAsia"/>
                <w:kern w:val="0"/>
                <w:sz w:val="19"/>
                <w:szCs w:val="19"/>
              </w:rPr>
              <w:t>群众对我区开展基本公共卫生服务项目的</w:t>
            </w:r>
            <w:r w:rsidRPr="00E11733">
              <w:rPr>
                <w:rFonts w:ascii="宋体" w:hAnsi="宋体" w:cs="宋体" w:hint="eastAsia"/>
                <w:kern w:val="0"/>
                <w:sz w:val="19"/>
                <w:szCs w:val="19"/>
              </w:rPr>
              <w:t>满意度（</w:t>
            </w:r>
            <w:r>
              <w:rPr>
                <w:rFonts w:ascii="宋体" w:hAnsi="宋体" w:cs="宋体" w:hint="eastAsia"/>
                <w:kern w:val="0"/>
                <w:sz w:val="19"/>
                <w:szCs w:val="19"/>
              </w:rPr>
              <w:t>5</w:t>
            </w:r>
            <w:r w:rsidRPr="00E11733">
              <w:rPr>
                <w:rFonts w:ascii="宋体" w:hAnsi="宋体" w:cs="宋体" w:hint="eastAsia"/>
                <w:kern w:val="0"/>
                <w:sz w:val="19"/>
                <w:szCs w:val="19"/>
              </w:rPr>
              <w:t>分）</w:t>
            </w:r>
          </w:p>
        </w:tc>
        <w:tc>
          <w:tcPr>
            <w:tcW w:w="5528" w:type="dxa"/>
            <w:vAlign w:val="center"/>
          </w:tcPr>
          <w:p w:rsidR="00232BA0" w:rsidRDefault="00232BA0" w:rsidP="009A0E2B">
            <w:pPr>
              <w:widowControl/>
              <w:jc w:val="left"/>
              <w:rPr>
                <w:rFonts w:cs="宋体"/>
                <w:kern w:val="0"/>
                <w:sz w:val="18"/>
                <w:szCs w:val="18"/>
              </w:rPr>
            </w:pPr>
            <w:r>
              <w:rPr>
                <w:rFonts w:cs="宋体" w:hint="eastAsia"/>
                <w:kern w:val="0"/>
                <w:sz w:val="18"/>
                <w:szCs w:val="18"/>
              </w:rPr>
              <w:t>有效调查问卷样本量中，满意度</w:t>
            </w:r>
            <w:r>
              <w:rPr>
                <w:rFonts w:ascii="宋体" w:hAnsi="宋体" w:cs="宋体" w:hint="eastAsia"/>
                <w:kern w:val="0"/>
                <w:sz w:val="18"/>
                <w:szCs w:val="18"/>
              </w:rPr>
              <w:t>≥</w:t>
            </w:r>
            <w:r>
              <w:rPr>
                <w:rFonts w:cs="宋体" w:hint="eastAsia"/>
                <w:kern w:val="0"/>
                <w:sz w:val="18"/>
                <w:szCs w:val="18"/>
              </w:rPr>
              <w:t>95%</w:t>
            </w:r>
            <w:r>
              <w:rPr>
                <w:rFonts w:cs="宋体" w:hint="eastAsia"/>
                <w:kern w:val="0"/>
                <w:sz w:val="18"/>
                <w:szCs w:val="18"/>
              </w:rPr>
              <w:t>，得满分；每降低</w:t>
            </w:r>
            <w:r>
              <w:rPr>
                <w:rFonts w:cs="宋体" w:hint="eastAsia"/>
                <w:kern w:val="0"/>
                <w:sz w:val="18"/>
                <w:szCs w:val="18"/>
              </w:rPr>
              <w:t>5%</w:t>
            </w:r>
            <w:r>
              <w:rPr>
                <w:rFonts w:cs="宋体" w:hint="eastAsia"/>
                <w:kern w:val="0"/>
                <w:sz w:val="18"/>
                <w:szCs w:val="18"/>
              </w:rPr>
              <w:t>扣</w:t>
            </w:r>
            <w:r>
              <w:rPr>
                <w:rFonts w:cs="宋体" w:hint="eastAsia"/>
                <w:kern w:val="0"/>
                <w:sz w:val="18"/>
                <w:szCs w:val="18"/>
              </w:rPr>
              <w:t>1</w:t>
            </w:r>
            <w:r>
              <w:rPr>
                <w:rFonts w:cs="宋体" w:hint="eastAsia"/>
                <w:kern w:val="0"/>
                <w:sz w:val="18"/>
                <w:szCs w:val="18"/>
              </w:rPr>
              <w:t>分，扣完为止。</w:t>
            </w:r>
          </w:p>
        </w:tc>
        <w:tc>
          <w:tcPr>
            <w:tcW w:w="567" w:type="dxa"/>
            <w:vAlign w:val="center"/>
          </w:tcPr>
          <w:p w:rsidR="00232BA0" w:rsidRDefault="00964526" w:rsidP="009A0E2B">
            <w:pPr>
              <w:widowControl/>
              <w:jc w:val="center"/>
              <w:rPr>
                <w:rFonts w:cs="宋体"/>
                <w:kern w:val="0"/>
                <w:sz w:val="18"/>
                <w:szCs w:val="18"/>
              </w:rPr>
            </w:pPr>
            <w:r>
              <w:rPr>
                <w:rFonts w:cs="宋体" w:hint="eastAsia"/>
                <w:kern w:val="0"/>
                <w:sz w:val="18"/>
                <w:szCs w:val="18"/>
              </w:rPr>
              <w:t>4</w:t>
            </w:r>
          </w:p>
        </w:tc>
      </w:tr>
      <w:tr w:rsidR="00232BA0" w:rsidTr="00F73BB1">
        <w:trPr>
          <w:trHeight w:val="421"/>
        </w:trPr>
        <w:tc>
          <w:tcPr>
            <w:tcW w:w="8977" w:type="dxa"/>
            <w:gridSpan w:val="4"/>
            <w:vAlign w:val="center"/>
          </w:tcPr>
          <w:p w:rsidR="00232BA0" w:rsidRDefault="00232BA0" w:rsidP="00F73BB1">
            <w:pPr>
              <w:widowControl/>
              <w:jc w:val="center"/>
              <w:rPr>
                <w:rFonts w:cs="宋体"/>
                <w:kern w:val="0"/>
                <w:sz w:val="18"/>
                <w:szCs w:val="18"/>
              </w:rPr>
            </w:pPr>
            <w:r w:rsidRPr="00F73BB1">
              <w:rPr>
                <w:rFonts w:cs="宋体" w:hint="eastAsia"/>
                <w:b/>
                <w:bCs/>
                <w:kern w:val="0"/>
                <w:sz w:val="20"/>
                <w:szCs w:val="20"/>
              </w:rPr>
              <w:t>总分（</w:t>
            </w:r>
            <w:r w:rsidRPr="00F73BB1">
              <w:rPr>
                <w:rFonts w:cs="宋体" w:hint="eastAsia"/>
                <w:b/>
                <w:bCs/>
                <w:kern w:val="0"/>
                <w:sz w:val="20"/>
                <w:szCs w:val="20"/>
              </w:rPr>
              <w:t>S</w:t>
            </w:r>
            <w:r w:rsidRPr="00F73BB1">
              <w:rPr>
                <w:rFonts w:cs="宋体" w:hint="eastAsia"/>
                <w:b/>
                <w:bCs/>
                <w:kern w:val="0"/>
                <w:sz w:val="20"/>
                <w:szCs w:val="20"/>
              </w:rPr>
              <w:t>）</w:t>
            </w:r>
          </w:p>
        </w:tc>
        <w:tc>
          <w:tcPr>
            <w:tcW w:w="567" w:type="dxa"/>
            <w:vAlign w:val="center"/>
          </w:tcPr>
          <w:p w:rsidR="00232BA0" w:rsidRPr="00F73BB1" w:rsidRDefault="00964526" w:rsidP="00314C99">
            <w:pPr>
              <w:widowControl/>
              <w:rPr>
                <w:rFonts w:cs="宋体"/>
                <w:spacing w:val="-10"/>
                <w:kern w:val="0"/>
                <w:sz w:val="17"/>
                <w:szCs w:val="17"/>
              </w:rPr>
            </w:pPr>
            <w:r>
              <w:rPr>
                <w:rFonts w:cs="宋体" w:hint="eastAsia"/>
                <w:spacing w:val="-10"/>
                <w:kern w:val="0"/>
                <w:sz w:val="17"/>
                <w:szCs w:val="17"/>
              </w:rPr>
              <w:t>93.49</w:t>
            </w:r>
          </w:p>
        </w:tc>
      </w:tr>
      <w:tr w:rsidR="00232BA0" w:rsidTr="00F73BB1">
        <w:trPr>
          <w:trHeight w:val="413"/>
        </w:trPr>
        <w:tc>
          <w:tcPr>
            <w:tcW w:w="2009" w:type="dxa"/>
            <w:gridSpan w:val="2"/>
            <w:vAlign w:val="center"/>
          </w:tcPr>
          <w:p w:rsidR="00232BA0" w:rsidRPr="00F73BB1" w:rsidRDefault="00232BA0" w:rsidP="001D7DE2">
            <w:pPr>
              <w:widowControl/>
              <w:jc w:val="center"/>
              <w:rPr>
                <w:rFonts w:cs="宋体"/>
                <w:b/>
                <w:bCs/>
                <w:kern w:val="0"/>
                <w:sz w:val="20"/>
                <w:szCs w:val="20"/>
              </w:rPr>
            </w:pPr>
            <w:r w:rsidRPr="00F73BB1">
              <w:rPr>
                <w:rFonts w:cs="宋体" w:hint="eastAsia"/>
                <w:b/>
                <w:bCs/>
                <w:kern w:val="0"/>
                <w:sz w:val="20"/>
                <w:szCs w:val="20"/>
              </w:rPr>
              <w:t>评价等级</w:t>
            </w:r>
          </w:p>
        </w:tc>
        <w:tc>
          <w:tcPr>
            <w:tcW w:w="7535" w:type="dxa"/>
            <w:gridSpan w:val="3"/>
            <w:vAlign w:val="center"/>
          </w:tcPr>
          <w:p w:rsidR="00232BA0" w:rsidRPr="00F73BB1" w:rsidRDefault="00232BA0" w:rsidP="001D7DE2">
            <w:pPr>
              <w:widowControl/>
              <w:jc w:val="left"/>
              <w:rPr>
                <w:kern w:val="0"/>
                <w:sz w:val="20"/>
                <w:szCs w:val="20"/>
              </w:rPr>
            </w:pPr>
            <w:r w:rsidRPr="00F73BB1">
              <w:rPr>
                <w:rFonts w:ascii="宋体" w:hAnsi="宋体" w:cs="宋体" w:hint="eastAsia"/>
                <w:b/>
                <w:bCs/>
                <w:kern w:val="0"/>
                <w:sz w:val="20"/>
                <w:szCs w:val="20"/>
                <w:bdr w:val="single" w:sz="4" w:space="0" w:color="auto"/>
              </w:rPr>
              <w:t>√</w:t>
            </w:r>
            <w:r w:rsidRPr="00F73BB1">
              <w:rPr>
                <w:rFonts w:ascii="宋体" w:hAnsi="宋体" w:cs="宋体" w:hint="eastAsia"/>
                <w:b/>
                <w:bCs/>
                <w:kern w:val="0"/>
                <w:sz w:val="20"/>
                <w:szCs w:val="20"/>
              </w:rPr>
              <w:t>优秀（S≥90）  □良好（90﹥S≧80）  □合格（80﹥S≧60）  □不合格（60&lt;S）</w:t>
            </w:r>
          </w:p>
        </w:tc>
      </w:tr>
    </w:tbl>
    <w:p w:rsidR="00666CFD" w:rsidRPr="001D7DE2" w:rsidRDefault="00666CFD" w:rsidP="001D7DE2">
      <w:pPr>
        <w:pStyle w:val="1"/>
        <w:spacing w:before="156" w:after="156"/>
        <w:ind w:firstLine="482"/>
        <w:rPr>
          <w:kern w:val="0"/>
        </w:rPr>
      </w:pPr>
      <w:bookmarkStart w:id="70" w:name="_Toc7619"/>
      <w:bookmarkStart w:id="71" w:name="_Toc16092"/>
      <w:bookmarkStart w:id="72" w:name="_Toc6372"/>
      <w:bookmarkStart w:id="73" w:name="_Toc25267"/>
      <w:bookmarkStart w:id="74" w:name="_Toc20847"/>
      <w:bookmarkStart w:id="75" w:name="_Toc2351"/>
      <w:bookmarkStart w:id="76" w:name="_Toc500226190"/>
      <w:bookmarkStart w:id="77" w:name="_Toc25563138"/>
      <w:r w:rsidRPr="001D7DE2">
        <w:rPr>
          <w:rFonts w:hint="eastAsia"/>
          <w:kern w:val="0"/>
        </w:rPr>
        <w:t>四、项目绩效分析</w:t>
      </w:r>
      <w:bookmarkEnd w:id="70"/>
      <w:bookmarkEnd w:id="71"/>
      <w:bookmarkEnd w:id="72"/>
      <w:bookmarkEnd w:id="73"/>
      <w:bookmarkEnd w:id="74"/>
      <w:bookmarkEnd w:id="75"/>
      <w:bookmarkEnd w:id="77"/>
    </w:p>
    <w:bookmarkEnd w:id="76"/>
    <w:p w:rsidR="00666CFD" w:rsidRDefault="00666CFD">
      <w:pPr>
        <w:widowControl/>
        <w:spacing w:line="360" w:lineRule="auto"/>
        <w:ind w:firstLineChars="200" w:firstLine="480"/>
        <w:rPr>
          <w:rFonts w:ascii="宋体" w:hAnsi="宋体"/>
          <w:color w:val="000000"/>
          <w:sz w:val="24"/>
        </w:rPr>
      </w:pPr>
      <w:r>
        <w:rPr>
          <w:rFonts w:ascii="宋体" w:hAnsi="宋体" w:cs="宋体" w:hint="eastAsia"/>
          <w:sz w:val="24"/>
        </w:rPr>
        <w:t>为了全面、客观、有效地进行绩效分析，绩效评价工作组审阅了</w:t>
      </w:r>
      <w:r w:rsidR="00F73BB1">
        <w:rPr>
          <w:rFonts w:ascii="宋体" w:hAnsi="宋体" w:cs="宋体" w:hint="eastAsia"/>
          <w:sz w:val="24"/>
        </w:rPr>
        <w:t>泉州市洛江区卫生健康局</w:t>
      </w:r>
      <w:r>
        <w:rPr>
          <w:rFonts w:ascii="宋体" w:hAnsi="宋体" w:cs="宋体" w:hint="eastAsia"/>
          <w:sz w:val="24"/>
        </w:rPr>
        <w:t>提供的</w:t>
      </w:r>
      <w:r w:rsidR="001B473C">
        <w:rPr>
          <w:rFonts w:ascii="宋体" w:hAnsi="宋体" w:cs="宋体" w:hint="eastAsia"/>
          <w:sz w:val="24"/>
        </w:rPr>
        <w:t>基本公共卫生服务经费</w:t>
      </w:r>
      <w:r w:rsidR="00F73BB1">
        <w:rPr>
          <w:rFonts w:ascii="宋体" w:hAnsi="宋体" w:cs="宋体" w:hint="eastAsia"/>
          <w:sz w:val="24"/>
        </w:rPr>
        <w:t>的</w:t>
      </w:r>
      <w:r>
        <w:rPr>
          <w:rFonts w:ascii="宋体" w:hAnsi="宋体" w:cs="宋体" w:hint="eastAsia"/>
          <w:sz w:val="24"/>
        </w:rPr>
        <w:t>相关资料，与财政局、</w:t>
      </w:r>
      <w:r w:rsidR="00F73BB1">
        <w:rPr>
          <w:rFonts w:ascii="宋体" w:hAnsi="宋体" w:cs="宋体" w:hint="eastAsia"/>
          <w:sz w:val="24"/>
        </w:rPr>
        <w:t>卫生健康局</w:t>
      </w:r>
      <w:r>
        <w:rPr>
          <w:rFonts w:ascii="宋体" w:hAnsi="宋体" w:cs="宋体" w:hint="eastAsia"/>
          <w:sz w:val="24"/>
        </w:rPr>
        <w:t>人员进行座谈和征求意见，查阅项目档案，</w:t>
      </w:r>
      <w:r>
        <w:rPr>
          <w:rFonts w:ascii="宋体" w:hAnsi="宋体" w:cs="宋体" w:hint="eastAsia"/>
          <w:kern w:val="0"/>
          <w:sz w:val="24"/>
        </w:rPr>
        <w:t>收集相关信息资料，采取定性和定量分析方法，</w:t>
      </w:r>
      <w:r>
        <w:rPr>
          <w:rFonts w:ascii="宋体" w:hAnsi="宋体" w:hint="eastAsia"/>
          <w:color w:val="000000"/>
          <w:sz w:val="24"/>
        </w:rPr>
        <w:t>对</w:t>
      </w:r>
      <w:r w:rsidR="00F73BB1">
        <w:rPr>
          <w:rFonts w:ascii="宋体" w:hAnsi="宋体" w:hint="eastAsia"/>
          <w:color w:val="000000"/>
          <w:sz w:val="24"/>
        </w:rPr>
        <w:t>3个一级指标、</w:t>
      </w:r>
      <w:r w:rsidR="00474A7A">
        <w:rPr>
          <w:rFonts w:ascii="宋体" w:hAnsi="宋体" w:hint="eastAsia"/>
          <w:color w:val="000000"/>
          <w:sz w:val="24"/>
        </w:rPr>
        <w:t>6</w:t>
      </w:r>
      <w:r w:rsidR="00F73BB1">
        <w:rPr>
          <w:rFonts w:ascii="宋体" w:hAnsi="宋体" w:hint="eastAsia"/>
          <w:color w:val="000000"/>
          <w:sz w:val="24"/>
        </w:rPr>
        <w:t>个二级指标和2</w:t>
      </w:r>
      <w:r w:rsidR="00964526">
        <w:rPr>
          <w:rFonts w:ascii="宋体" w:hAnsi="宋体" w:hint="eastAsia"/>
          <w:color w:val="000000"/>
          <w:sz w:val="24"/>
        </w:rPr>
        <w:t>4</w:t>
      </w:r>
      <w:r w:rsidR="00F73BB1">
        <w:rPr>
          <w:rFonts w:ascii="宋体" w:hAnsi="宋体" w:hint="eastAsia"/>
          <w:color w:val="000000"/>
          <w:sz w:val="24"/>
        </w:rPr>
        <w:t>个三级指标</w:t>
      </w:r>
      <w:r>
        <w:rPr>
          <w:rFonts w:ascii="宋体" w:hAnsi="宋体" w:hint="eastAsia"/>
          <w:color w:val="000000"/>
          <w:sz w:val="24"/>
        </w:rPr>
        <w:t>进行了逐项逐条审核，</w:t>
      </w:r>
      <w:r>
        <w:rPr>
          <w:rFonts w:ascii="宋体" w:hAnsi="宋体" w:cs="宋体" w:hint="eastAsia"/>
          <w:sz w:val="24"/>
        </w:rPr>
        <w:t>对201</w:t>
      </w:r>
      <w:r w:rsidR="00AE1718">
        <w:rPr>
          <w:rFonts w:ascii="宋体" w:hAnsi="宋体" w:cs="宋体" w:hint="eastAsia"/>
          <w:sz w:val="24"/>
        </w:rPr>
        <w:t>8</w:t>
      </w:r>
      <w:r>
        <w:rPr>
          <w:rFonts w:ascii="宋体" w:hAnsi="宋体" w:cs="宋体" w:hint="eastAsia"/>
          <w:sz w:val="24"/>
        </w:rPr>
        <w:t>年度</w:t>
      </w:r>
      <w:r w:rsidR="00AE1718">
        <w:rPr>
          <w:rFonts w:ascii="宋体" w:hAnsi="宋体" w:cs="宋体" w:hint="eastAsia"/>
          <w:sz w:val="24"/>
        </w:rPr>
        <w:t>基本公共卫生服务经费</w:t>
      </w:r>
      <w:r>
        <w:rPr>
          <w:rFonts w:ascii="宋体" w:hAnsi="宋体" w:cs="宋体" w:hint="eastAsia"/>
          <w:sz w:val="24"/>
        </w:rPr>
        <w:t>的项目产出、项目效益</w:t>
      </w:r>
      <w:r w:rsidR="00474A7A">
        <w:rPr>
          <w:rFonts w:ascii="宋体" w:hAnsi="宋体" w:cs="宋体" w:hint="eastAsia"/>
          <w:sz w:val="24"/>
        </w:rPr>
        <w:t>和满意度</w:t>
      </w:r>
      <w:r>
        <w:rPr>
          <w:rFonts w:ascii="宋体" w:hAnsi="宋体" w:cs="宋体" w:hint="eastAsia"/>
          <w:sz w:val="24"/>
        </w:rPr>
        <w:t>等方面进行综合评价。</w:t>
      </w:r>
      <w:r>
        <w:rPr>
          <w:rFonts w:ascii="宋体" w:hAnsi="宋体" w:hint="eastAsia"/>
          <w:color w:val="000000"/>
          <w:sz w:val="24"/>
        </w:rPr>
        <w:t>总体上，201</w:t>
      </w:r>
      <w:r w:rsidR="00F73BB1">
        <w:rPr>
          <w:rFonts w:ascii="宋体" w:hAnsi="宋体" w:hint="eastAsia"/>
          <w:color w:val="000000"/>
          <w:sz w:val="24"/>
        </w:rPr>
        <w:t>8</w:t>
      </w:r>
      <w:r>
        <w:rPr>
          <w:rFonts w:ascii="宋体" w:hAnsi="宋体" w:hint="eastAsia"/>
          <w:color w:val="000000"/>
          <w:sz w:val="24"/>
        </w:rPr>
        <w:t>年度</w:t>
      </w:r>
      <w:r w:rsidR="00F73BB1">
        <w:rPr>
          <w:rFonts w:ascii="宋体" w:hAnsi="宋体" w:hint="eastAsia"/>
          <w:color w:val="000000"/>
          <w:sz w:val="24"/>
        </w:rPr>
        <w:t>洛江区</w:t>
      </w:r>
      <w:r w:rsidR="001B473C">
        <w:rPr>
          <w:rFonts w:ascii="宋体" w:hAnsi="宋体" w:hint="eastAsia"/>
          <w:color w:val="000000"/>
          <w:sz w:val="24"/>
        </w:rPr>
        <w:t>基本公共卫生服务经费</w:t>
      </w:r>
      <w:r>
        <w:rPr>
          <w:rFonts w:ascii="宋体" w:hAnsi="宋体" w:hint="eastAsia"/>
          <w:color w:val="000000"/>
          <w:sz w:val="24"/>
        </w:rPr>
        <w:t>的使用达到了预期目标，资金的使用效率和效果较为令人满意。该专项</w:t>
      </w:r>
      <w:r w:rsidR="000367C5">
        <w:rPr>
          <w:rFonts w:ascii="宋体" w:hAnsi="宋体" w:hint="eastAsia"/>
          <w:color w:val="000000"/>
          <w:sz w:val="24"/>
        </w:rPr>
        <w:t>经费</w:t>
      </w:r>
      <w:r>
        <w:rPr>
          <w:rFonts w:ascii="宋体" w:hAnsi="宋体" w:hint="eastAsia"/>
          <w:color w:val="000000"/>
          <w:sz w:val="24"/>
        </w:rPr>
        <w:t>绩</w:t>
      </w:r>
      <w:r w:rsidRPr="00964526">
        <w:rPr>
          <w:rFonts w:ascii="宋体" w:hAnsi="宋体" w:hint="eastAsia"/>
          <w:color w:val="000000"/>
          <w:sz w:val="24"/>
        </w:rPr>
        <w:t>效评价得分为</w:t>
      </w:r>
      <w:r w:rsidR="00964526" w:rsidRPr="00964526">
        <w:rPr>
          <w:rFonts w:ascii="宋体" w:hAnsi="宋体" w:hint="eastAsia"/>
          <w:color w:val="000000"/>
          <w:sz w:val="24"/>
        </w:rPr>
        <w:t>93.49</w:t>
      </w:r>
      <w:r w:rsidRPr="00964526">
        <w:rPr>
          <w:rFonts w:ascii="宋体" w:hAnsi="宋体" w:hint="eastAsia"/>
          <w:color w:val="000000"/>
          <w:sz w:val="24"/>
        </w:rPr>
        <w:t>分。</w:t>
      </w:r>
    </w:p>
    <w:p w:rsidR="00666CFD" w:rsidRPr="00927E64" w:rsidRDefault="00927E64" w:rsidP="001D7DE2">
      <w:pPr>
        <w:pStyle w:val="2"/>
        <w:spacing w:before="62" w:after="62"/>
        <w:ind w:firstLine="482"/>
        <w:rPr>
          <w:rFonts w:ascii="宋体" w:hAnsi="宋体"/>
        </w:rPr>
      </w:pPr>
      <w:bookmarkStart w:id="78" w:name="_Toc500226193"/>
      <w:bookmarkStart w:id="79" w:name="_Toc15967"/>
      <w:bookmarkStart w:id="80" w:name="_Toc20990"/>
      <w:bookmarkStart w:id="81" w:name="_Toc26161"/>
      <w:bookmarkStart w:id="82" w:name="_Toc12915"/>
      <w:bookmarkStart w:id="83" w:name="_Toc3800"/>
      <w:bookmarkStart w:id="84" w:name="_Toc21892"/>
      <w:bookmarkStart w:id="85" w:name="_Toc25563139"/>
      <w:r w:rsidRPr="00A77687">
        <w:rPr>
          <w:rFonts w:ascii="宋体" w:hAnsi="宋体"/>
        </w:rPr>
        <w:t>(</w:t>
      </w:r>
      <w:r w:rsidR="00474A7A">
        <w:rPr>
          <w:rFonts w:ascii="宋体" w:hAnsi="宋体" w:hint="eastAsia"/>
        </w:rPr>
        <w:t>一</w:t>
      </w:r>
      <w:r w:rsidRPr="00A77687">
        <w:rPr>
          <w:rFonts w:ascii="宋体" w:hAnsi="宋体"/>
        </w:rPr>
        <w:t>)</w:t>
      </w:r>
      <w:r w:rsidR="00666CFD" w:rsidRPr="00927E64">
        <w:rPr>
          <w:rFonts w:ascii="宋体" w:hAnsi="宋体" w:hint="eastAsia"/>
        </w:rPr>
        <w:t>产出得</w:t>
      </w:r>
      <w:r w:rsidR="000B4DA9">
        <w:rPr>
          <w:rFonts w:ascii="宋体" w:hAnsi="宋体" w:hint="eastAsia"/>
        </w:rPr>
        <w:t>65.49</w:t>
      </w:r>
      <w:r w:rsidR="00666CFD" w:rsidRPr="00927E64">
        <w:rPr>
          <w:rFonts w:ascii="宋体" w:hAnsi="宋体" w:hint="eastAsia"/>
        </w:rPr>
        <w:t>分（共</w:t>
      </w:r>
      <w:r w:rsidR="00474A7A">
        <w:rPr>
          <w:rFonts w:ascii="宋体" w:hAnsi="宋体" w:hint="eastAsia"/>
        </w:rPr>
        <w:t>70</w:t>
      </w:r>
      <w:r w:rsidR="00666CFD" w:rsidRPr="00927E64">
        <w:rPr>
          <w:rFonts w:ascii="宋体" w:hAnsi="宋体" w:hint="eastAsia"/>
        </w:rPr>
        <w:t>分）</w:t>
      </w:r>
      <w:bookmarkEnd w:id="78"/>
      <w:bookmarkEnd w:id="79"/>
      <w:bookmarkEnd w:id="80"/>
      <w:bookmarkEnd w:id="81"/>
      <w:bookmarkEnd w:id="82"/>
      <w:bookmarkEnd w:id="83"/>
      <w:bookmarkEnd w:id="84"/>
      <w:bookmarkEnd w:id="85"/>
    </w:p>
    <w:p w:rsidR="00666CFD" w:rsidRDefault="00666CFD">
      <w:pPr>
        <w:spacing w:line="360" w:lineRule="auto"/>
        <w:ind w:firstLineChars="200" w:firstLine="480"/>
        <w:rPr>
          <w:rFonts w:ascii="宋体" w:hAnsi="宋体" w:cs="宋体"/>
          <w:sz w:val="24"/>
        </w:rPr>
      </w:pPr>
      <w:r>
        <w:rPr>
          <w:rFonts w:ascii="宋体" w:hAnsi="宋体" w:cs="宋体" w:hint="eastAsia"/>
          <w:sz w:val="24"/>
        </w:rPr>
        <w:t>一级指标“产出”下设“产出数量”</w:t>
      </w:r>
      <w:r w:rsidR="003072C5">
        <w:rPr>
          <w:rFonts w:ascii="宋体" w:hAnsi="宋体" w:cs="宋体" w:hint="eastAsia"/>
          <w:sz w:val="24"/>
        </w:rPr>
        <w:t>、</w:t>
      </w:r>
      <w:r>
        <w:rPr>
          <w:rFonts w:ascii="宋体" w:hAnsi="宋体" w:cs="宋体" w:hint="eastAsia"/>
          <w:sz w:val="24"/>
        </w:rPr>
        <w:t>“产出质量”</w:t>
      </w:r>
      <w:r w:rsidR="003072C5">
        <w:rPr>
          <w:rFonts w:ascii="宋体" w:hAnsi="宋体" w:cs="宋体" w:hint="eastAsia"/>
          <w:sz w:val="24"/>
        </w:rPr>
        <w:t>、“</w:t>
      </w:r>
      <w:r w:rsidR="00474A7A">
        <w:rPr>
          <w:rFonts w:ascii="宋体" w:hAnsi="宋体" w:cs="宋体" w:hint="eastAsia"/>
          <w:sz w:val="24"/>
        </w:rPr>
        <w:t>时效指标</w:t>
      </w:r>
      <w:r w:rsidR="003072C5">
        <w:rPr>
          <w:rFonts w:ascii="宋体" w:hAnsi="宋体" w:cs="宋体" w:hint="eastAsia"/>
          <w:sz w:val="24"/>
        </w:rPr>
        <w:t>”和“</w:t>
      </w:r>
      <w:r w:rsidR="00474A7A">
        <w:rPr>
          <w:rFonts w:ascii="宋体" w:hAnsi="宋体" w:cs="宋体" w:hint="eastAsia"/>
          <w:sz w:val="24"/>
        </w:rPr>
        <w:t>成本指标</w:t>
      </w:r>
      <w:r w:rsidR="003072C5">
        <w:rPr>
          <w:rFonts w:ascii="宋体" w:hAnsi="宋体" w:cs="宋体" w:hint="eastAsia"/>
          <w:sz w:val="24"/>
        </w:rPr>
        <w:t>”四</w:t>
      </w:r>
      <w:r>
        <w:rPr>
          <w:rFonts w:ascii="宋体" w:hAnsi="宋体" w:cs="宋体" w:hint="eastAsia"/>
          <w:sz w:val="24"/>
        </w:rPr>
        <w:t>个二级指标。</w:t>
      </w:r>
    </w:p>
    <w:p w:rsidR="00666CFD" w:rsidRPr="0027430E" w:rsidRDefault="00666CFD" w:rsidP="0027430E">
      <w:pPr>
        <w:pStyle w:val="3"/>
        <w:spacing w:before="156" w:after="156"/>
        <w:ind w:firstLine="482"/>
        <w:rPr>
          <w:rFonts w:hint="default"/>
        </w:rPr>
      </w:pPr>
      <w:r w:rsidRPr="0027430E">
        <w:t>1.产出数量得</w:t>
      </w:r>
      <w:r w:rsidR="007E222C">
        <w:t>5</w:t>
      </w:r>
      <w:r w:rsidR="007C364D">
        <w:t>1</w:t>
      </w:r>
      <w:r w:rsidRPr="0027430E">
        <w:t>分（共</w:t>
      </w:r>
      <w:r w:rsidR="007E222C">
        <w:t>5</w:t>
      </w:r>
      <w:r w:rsidR="007C364D">
        <w:t>2</w:t>
      </w:r>
      <w:r w:rsidRPr="0027430E">
        <w:t>分）</w:t>
      </w:r>
    </w:p>
    <w:p w:rsidR="00666CFD" w:rsidRDefault="00666CFD">
      <w:pPr>
        <w:spacing w:line="360" w:lineRule="auto"/>
        <w:ind w:firstLineChars="200" w:firstLine="480"/>
        <w:rPr>
          <w:rFonts w:ascii="宋体" w:hAnsi="宋体" w:cs="宋体"/>
          <w:kern w:val="0"/>
          <w:sz w:val="24"/>
        </w:rPr>
      </w:pPr>
      <w:r>
        <w:rPr>
          <w:rFonts w:ascii="宋体" w:hAnsi="宋体" w:cs="宋体" w:hint="eastAsia"/>
          <w:sz w:val="24"/>
        </w:rPr>
        <w:t>“</w:t>
      </w:r>
      <w:r w:rsidR="003072C5">
        <w:rPr>
          <w:rFonts w:ascii="宋体" w:hAnsi="宋体" w:cs="宋体" w:hint="eastAsia"/>
          <w:sz w:val="24"/>
        </w:rPr>
        <w:t>产出</w:t>
      </w:r>
      <w:r>
        <w:rPr>
          <w:rFonts w:ascii="宋体" w:hAnsi="宋体" w:cs="宋体" w:hint="eastAsia"/>
          <w:sz w:val="24"/>
        </w:rPr>
        <w:t>数</w:t>
      </w:r>
      <w:r w:rsidR="003072C5">
        <w:rPr>
          <w:rFonts w:ascii="宋体" w:hAnsi="宋体" w:cs="宋体" w:hint="eastAsia"/>
          <w:sz w:val="24"/>
        </w:rPr>
        <w:t>量</w:t>
      </w:r>
      <w:r>
        <w:rPr>
          <w:rFonts w:ascii="宋体" w:hAnsi="宋体" w:cs="宋体" w:hint="eastAsia"/>
          <w:sz w:val="24"/>
        </w:rPr>
        <w:t>”指标用于评价201</w:t>
      </w:r>
      <w:r w:rsidR="003072C5">
        <w:rPr>
          <w:rFonts w:ascii="宋体" w:hAnsi="宋体" w:cs="宋体" w:hint="eastAsia"/>
          <w:sz w:val="24"/>
        </w:rPr>
        <w:t>8</w:t>
      </w:r>
      <w:r>
        <w:rPr>
          <w:rFonts w:ascii="宋体" w:hAnsi="宋体" w:cs="宋体" w:hint="eastAsia"/>
          <w:sz w:val="24"/>
        </w:rPr>
        <w:t>年度</w:t>
      </w:r>
      <w:r w:rsidR="003072C5">
        <w:rPr>
          <w:rFonts w:ascii="宋体" w:hAnsi="宋体" w:cs="宋体" w:hint="eastAsia"/>
          <w:sz w:val="24"/>
        </w:rPr>
        <w:t>洛江区</w:t>
      </w:r>
      <w:r w:rsidR="000C17FC">
        <w:rPr>
          <w:rFonts w:ascii="宋体" w:hAnsi="宋体" w:cs="宋体" w:hint="eastAsia"/>
          <w:sz w:val="24"/>
        </w:rPr>
        <w:t>卫生健康局</w:t>
      </w:r>
      <w:r w:rsidR="003072C5">
        <w:rPr>
          <w:rFonts w:ascii="宋体" w:hAnsi="宋体" w:cs="宋体" w:hint="eastAsia"/>
          <w:sz w:val="24"/>
        </w:rPr>
        <w:t>开展基本公共卫生服务</w:t>
      </w:r>
      <w:r>
        <w:rPr>
          <w:rFonts w:ascii="宋体" w:hAnsi="宋体" w:cs="宋体" w:hint="eastAsia"/>
          <w:sz w:val="24"/>
        </w:rPr>
        <w:t>项目是否达到年度绩效目标。</w:t>
      </w:r>
    </w:p>
    <w:p w:rsidR="000C17FC" w:rsidRDefault="00091109" w:rsidP="00474A7A">
      <w:pPr>
        <w:spacing w:line="360" w:lineRule="auto"/>
        <w:ind w:firstLineChars="200" w:firstLine="480"/>
        <w:rPr>
          <w:rFonts w:ascii="宋体" w:hAnsi="宋体" w:cs="宋体"/>
          <w:sz w:val="24"/>
        </w:rPr>
      </w:pPr>
      <w:r>
        <w:rPr>
          <w:rFonts w:ascii="宋体" w:hAnsi="宋体" w:cs="宋体"/>
          <w:sz w:val="24"/>
        </w:rPr>
        <w:fldChar w:fldCharType="begin"/>
      </w:r>
      <w:r w:rsidR="00474A7A">
        <w:rPr>
          <w:rFonts w:ascii="宋体" w:hAnsi="宋体" w:cs="宋体"/>
          <w:sz w:val="24"/>
        </w:rPr>
        <w:instrText xml:space="preserve"> </w:instrText>
      </w:r>
      <w:r w:rsidR="00474A7A">
        <w:rPr>
          <w:rFonts w:ascii="宋体" w:hAnsi="宋体" w:cs="宋体" w:hint="eastAsia"/>
          <w:sz w:val="24"/>
        </w:rPr>
        <w:instrText>= 1 \* GB2</w:instrText>
      </w:r>
      <w:r w:rsidR="00474A7A">
        <w:rPr>
          <w:rFonts w:ascii="宋体" w:hAnsi="宋体" w:cs="宋体"/>
          <w:sz w:val="24"/>
        </w:rPr>
        <w:instrText xml:space="preserve"> </w:instrText>
      </w:r>
      <w:r>
        <w:rPr>
          <w:rFonts w:ascii="宋体" w:hAnsi="宋体" w:cs="宋体"/>
          <w:sz w:val="24"/>
        </w:rPr>
        <w:fldChar w:fldCharType="separate"/>
      </w:r>
      <w:r w:rsidR="00474A7A">
        <w:rPr>
          <w:rFonts w:ascii="宋体" w:hAnsi="宋体" w:cs="宋体" w:hint="eastAsia"/>
          <w:noProof/>
          <w:sz w:val="24"/>
        </w:rPr>
        <w:t>⑴</w:t>
      </w:r>
      <w:r>
        <w:rPr>
          <w:rFonts w:ascii="宋体" w:hAnsi="宋体" w:cs="宋体"/>
          <w:sz w:val="24"/>
        </w:rPr>
        <w:fldChar w:fldCharType="end"/>
      </w:r>
      <w:r w:rsidR="00474A7A">
        <w:rPr>
          <w:rFonts w:ascii="宋体" w:hAnsi="宋体" w:cs="宋体" w:hint="eastAsia"/>
          <w:sz w:val="24"/>
        </w:rPr>
        <w:t xml:space="preserve"> </w:t>
      </w:r>
      <w:r w:rsidR="000C17FC">
        <w:rPr>
          <w:rFonts w:ascii="宋体" w:hAnsi="宋体" w:cs="宋体" w:hint="eastAsia"/>
          <w:sz w:val="24"/>
        </w:rPr>
        <w:t>基本公共卫生服务项目得4分（满分4分）</w:t>
      </w:r>
    </w:p>
    <w:p w:rsidR="000C17FC" w:rsidRDefault="000C17FC" w:rsidP="00474A7A">
      <w:pPr>
        <w:spacing w:line="360" w:lineRule="auto"/>
        <w:ind w:firstLineChars="200" w:firstLine="480"/>
        <w:rPr>
          <w:rFonts w:ascii="宋体" w:hAnsi="宋体" w:cs="宋体"/>
          <w:sz w:val="24"/>
        </w:rPr>
      </w:pPr>
      <w:r>
        <w:rPr>
          <w:rFonts w:ascii="宋体" w:hAnsi="宋体" w:cs="宋体" w:hint="eastAsia"/>
          <w:sz w:val="24"/>
        </w:rPr>
        <w:t>2018年度绩效目标值为辖区内6家承担单位开展14项基本公共卫生服务，均已开展。此项得4分。</w:t>
      </w:r>
    </w:p>
    <w:p w:rsidR="00474A7A" w:rsidRDefault="00091109" w:rsidP="00474A7A">
      <w:pPr>
        <w:spacing w:line="360" w:lineRule="auto"/>
        <w:ind w:firstLineChars="200" w:firstLine="480"/>
        <w:rPr>
          <w:rFonts w:ascii="宋体" w:hAnsi="宋体" w:cs="宋体"/>
          <w:sz w:val="24"/>
        </w:rPr>
      </w:pPr>
      <w:r>
        <w:rPr>
          <w:rFonts w:ascii="宋体" w:hAnsi="宋体" w:cs="宋体"/>
          <w:sz w:val="24"/>
        </w:rPr>
        <w:fldChar w:fldCharType="begin"/>
      </w:r>
      <w:r w:rsidR="000C17FC">
        <w:rPr>
          <w:rFonts w:ascii="宋体" w:hAnsi="宋体" w:cs="宋体"/>
          <w:sz w:val="24"/>
        </w:rPr>
        <w:instrText xml:space="preserve"> </w:instrText>
      </w:r>
      <w:r w:rsidR="000C17FC">
        <w:rPr>
          <w:rFonts w:ascii="宋体" w:hAnsi="宋体" w:cs="宋体" w:hint="eastAsia"/>
          <w:sz w:val="24"/>
        </w:rPr>
        <w:instrText>= 2 \* GB2</w:instrText>
      </w:r>
      <w:r w:rsidR="000C17FC">
        <w:rPr>
          <w:rFonts w:ascii="宋体" w:hAnsi="宋体" w:cs="宋体"/>
          <w:sz w:val="24"/>
        </w:rPr>
        <w:instrText xml:space="preserve"> </w:instrText>
      </w:r>
      <w:r>
        <w:rPr>
          <w:rFonts w:ascii="宋体" w:hAnsi="宋体" w:cs="宋体"/>
          <w:sz w:val="24"/>
        </w:rPr>
        <w:fldChar w:fldCharType="separate"/>
      </w:r>
      <w:r w:rsidR="000C17FC">
        <w:rPr>
          <w:rFonts w:ascii="宋体" w:hAnsi="宋体" w:cs="宋体" w:hint="eastAsia"/>
          <w:noProof/>
          <w:sz w:val="24"/>
        </w:rPr>
        <w:t>⑵</w:t>
      </w:r>
      <w:r>
        <w:rPr>
          <w:rFonts w:ascii="宋体" w:hAnsi="宋体" w:cs="宋体"/>
          <w:sz w:val="24"/>
        </w:rPr>
        <w:fldChar w:fldCharType="end"/>
      </w:r>
      <w:r w:rsidR="000C17FC">
        <w:rPr>
          <w:rFonts w:ascii="宋体" w:hAnsi="宋体" w:cs="宋体" w:hint="eastAsia"/>
          <w:sz w:val="24"/>
        </w:rPr>
        <w:t xml:space="preserve"> </w:t>
      </w:r>
      <w:r w:rsidR="007E222C">
        <w:rPr>
          <w:rFonts w:ascii="宋体" w:hAnsi="宋体" w:cs="宋体" w:hint="eastAsia"/>
          <w:sz w:val="24"/>
        </w:rPr>
        <w:t>建立</w:t>
      </w:r>
      <w:r w:rsidR="00474A7A">
        <w:rPr>
          <w:rFonts w:ascii="宋体" w:hAnsi="宋体" w:cs="宋体" w:hint="eastAsia"/>
          <w:sz w:val="24"/>
        </w:rPr>
        <w:t>居民健康档案得4分（满分4分）</w:t>
      </w:r>
    </w:p>
    <w:p w:rsidR="00474A7A" w:rsidRDefault="00474A7A" w:rsidP="00474A7A">
      <w:pPr>
        <w:spacing w:line="360" w:lineRule="auto"/>
        <w:ind w:firstLineChars="200" w:firstLine="480"/>
        <w:rPr>
          <w:rFonts w:ascii="宋体" w:hAnsi="宋体" w:cs="宋体"/>
          <w:kern w:val="0"/>
          <w:sz w:val="24"/>
        </w:rPr>
      </w:pPr>
      <w:r>
        <w:rPr>
          <w:rFonts w:ascii="宋体" w:hAnsi="宋体" w:cs="宋体" w:hint="eastAsia"/>
          <w:sz w:val="24"/>
        </w:rPr>
        <w:t>2018年度绩效目标值</w:t>
      </w:r>
      <w:r w:rsidR="007E222C">
        <w:rPr>
          <w:rFonts w:ascii="宋体" w:hAnsi="宋体" w:cs="宋体" w:hint="eastAsia"/>
          <w:sz w:val="24"/>
        </w:rPr>
        <w:t>建档率</w:t>
      </w:r>
      <w:r>
        <w:rPr>
          <w:rFonts w:ascii="宋体" w:hAnsi="宋体" w:cs="宋体" w:hint="eastAsia"/>
          <w:sz w:val="24"/>
        </w:rPr>
        <w:t>75%以上，实际完成值82.5%。此项得4分。</w:t>
      </w:r>
    </w:p>
    <w:p w:rsidR="000C17FC" w:rsidRDefault="00091109" w:rsidP="00474A7A">
      <w:pPr>
        <w:spacing w:line="360" w:lineRule="auto"/>
        <w:ind w:firstLineChars="200" w:firstLine="480"/>
        <w:rPr>
          <w:rFonts w:ascii="宋体" w:hAnsi="宋体" w:cs="宋体"/>
          <w:kern w:val="0"/>
          <w:sz w:val="24"/>
        </w:rPr>
      </w:pPr>
      <w:r>
        <w:rPr>
          <w:rFonts w:ascii="宋体" w:hAnsi="宋体" w:cs="宋体"/>
          <w:kern w:val="0"/>
          <w:sz w:val="24"/>
        </w:rPr>
        <w:fldChar w:fldCharType="begin"/>
      </w:r>
      <w:r w:rsidR="000C17FC">
        <w:rPr>
          <w:rFonts w:ascii="宋体" w:hAnsi="宋体" w:cs="宋体"/>
          <w:kern w:val="0"/>
          <w:sz w:val="24"/>
        </w:rPr>
        <w:instrText xml:space="preserve"> </w:instrText>
      </w:r>
      <w:r w:rsidR="000C17FC">
        <w:rPr>
          <w:rFonts w:ascii="宋体" w:hAnsi="宋体" w:cs="宋体" w:hint="eastAsia"/>
          <w:kern w:val="0"/>
          <w:sz w:val="24"/>
        </w:rPr>
        <w:instrText>= 3 \* GB2</w:instrText>
      </w:r>
      <w:r w:rsidR="000C17FC">
        <w:rPr>
          <w:rFonts w:ascii="宋体" w:hAnsi="宋体" w:cs="宋体"/>
          <w:kern w:val="0"/>
          <w:sz w:val="24"/>
        </w:rPr>
        <w:instrText xml:space="preserve"> </w:instrText>
      </w:r>
      <w:r>
        <w:rPr>
          <w:rFonts w:ascii="宋体" w:hAnsi="宋体" w:cs="宋体"/>
          <w:kern w:val="0"/>
          <w:sz w:val="24"/>
        </w:rPr>
        <w:fldChar w:fldCharType="separate"/>
      </w:r>
      <w:r w:rsidR="000C17FC">
        <w:rPr>
          <w:rFonts w:ascii="宋体" w:hAnsi="宋体" w:cs="宋体" w:hint="eastAsia"/>
          <w:noProof/>
          <w:kern w:val="0"/>
          <w:sz w:val="24"/>
        </w:rPr>
        <w:t>⑶</w:t>
      </w:r>
      <w:r>
        <w:rPr>
          <w:rFonts w:ascii="宋体" w:hAnsi="宋体" w:cs="宋体"/>
          <w:kern w:val="0"/>
          <w:sz w:val="24"/>
        </w:rPr>
        <w:fldChar w:fldCharType="end"/>
      </w:r>
      <w:r w:rsidR="000C17FC">
        <w:rPr>
          <w:rFonts w:ascii="宋体" w:hAnsi="宋体" w:cs="宋体" w:hint="eastAsia"/>
          <w:kern w:val="0"/>
          <w:sz w:val="24"/>
        </w:rPr>
        <w:t xml:space="preserve"> 健康教育得4分（满分4分）</w:t>
      </w:r>
    </w:p>
    <w:p w:rsidR="000C17FC" w:rsidRDefault="000C17FC" w:rsidP="000C17FC">
      <w:pPr>
        <w:spacing w:line="360" w:lineRule="auto"/>
        <w:ind w:firstLineChars="200" w:firstLine="480"/>
        <w:rPr>
          <w:rFonts w:ascii="宋体" w:hAnsi="宋体" w:cs="宋体"/>
          <w:sz w:val="24"/>
        </w:rPr>
      </w:pPr>
      <w:r>
        <w:rPr>
          <w:rFonts w:ascii="宋体" w:hAnsi="宋体" w:cs="宋体" w:hint="eastAsia"/>
          <w:sz w:val="24"/>
        </w:rPr>
        <w:lastRenderedPageBreak/>
        <w:t>2018年度绩效目标值为</w:t>
      </w:r>
      <w:r w:rsidR="007E222C" w:rsidRPr="007E222C">
        <w:rPr>
          <w:rFonts w:ascii="宋体" w:hAnsi="宋体" w:cs="宋体" w:hint="eastAsia"/>
          <w:sz w:val="24"/>
        </w:rPr>
        <w:t>发放健康教育印刷资料、播放健康教育音像资料、设置健康教育宣传栏、举办健康教育讲座、举办健康教育咨询活动。</w:t>
      </w:r>
      <w:r>
        <w:rPr>
          <w:rFonts w:ascii="宋体" w:hAnsi="宋体" w:cs="宋体" w:hint="eastAsia"/>
          <w:sz w:val="24"/>
        </w:rPr>
        <w:t>目标活动均已开展。此项得4分。</w:t>
      </w:r>
    </w:p>
    <w:p w:rsidR="000C17FC" w:rsidRDefault="00091109" w:rsidP="000C17FC">
      <w:pPr>
        <w:spacing w:line="360" w:lineRule="auto"/>
        <w:ind w:firstLineChars="200" w:firstLine="480"/>
        <w:rPr>
          <w:rFonts w:ascii="宋体" w:hAnsi="宋体" w:cs="宋体"/>
          <w:kern w:val="0"/>
          <w:sz w:val="24"/>
        </w:rPr>
      </w:pPr>
      <w:r>
        <w:rPr>
          <w:rFonts w:ascii="宋体" w:hAnsi="宋体" w:cs="宋体"/>
          <w:kern w:val="0"/>
          <w:sz w:val="24"/>
        </w:rPr>
        <w:fldChar w:fldCharType="begin"/>
      </w:r>
      <w:r w:rsidR="000C17FC">
        <w:rPr>
          <w:rFonts w:ascii="宋体" w:hAnsi="宋体" w:cs="宋体"/>
          <w:kern w:val="0"/>
          <w:sz w:val="24"/>
        </w:rPr>
        <w:instrText xml:space="preserve"> </w:instrText>
      </w:r>
      <w:r w:rsidR="000C17FC">
        <w:rPr>
          <w:rFonts w:ascii="宋体" w:hAnsi="宋体" w:cs="宋体" w:hint="eastAsia"/>
          <w:kern w:val="0"/>
          <w:sz w:val="24"/>
        </w:rPr>
        <w:instrText>= 4 \* GB2</w:instrText>
      </w:r>
      <w:r w:rsidR="000C17FC">
        <w:rPr>
          <w:rFonts w:ascii="宋体" w:hAnsi="宋体" w:cs="宋体"/>
          <w:kern w:val="0"/>
          <w:sz w:val="24"/>
        </w:rPr>
        <w:instrText xml:space="preserve"> </w:instrText>
      </w:r>
      <w:r>
        <w:rPr>
          <w:rFonts w:ascii="宋体" w:hAnsi="宋体" w:cs="宋体"/>
          <w:kern w:val="0"/>
          <w:sz w:val="24"/>
        </w:rPr>
        <w:fldChar w:fldCharType="separate"/>
      </w:r>
      <w:r w:rsidR="000C17FC">
        <w:rPr>
          <w:rFonts w:ascii="宋体" w:hAnsi="宋体" w:cs="宋体" w:hint="eastAsia"/>
          <w:noProof/>
          <w:kern w:val="0"/>
          <w:sz w:val="24"/>
        </w:rPr>
        <w:t>⑷</w:t>
      </w:r>
      <w:r>
        <w:rPr>
          <w:rFonts w:ascii="宋体" w:hAnsi="宋体" w:cs="宋体"/>
          <w:kern w:val="0"/>
          <w:sz w:val="24"/>
        </w:rPr>
        <w:fldChar w:fldCharType="end"/>
      </w:r>
      <w:r w:rsidR="000C17FC">
        <w:rPr>
          <w:rFonts w:ascii="宋体" w:hAnsi="宋体" w:cs="宋体" w:hint="eastAsia"/>
          <w:kern w:val="0"/>
          <w:sz w:val="24"/>
        </w:rPr>
        <w:t xml:space="preserve"> </w:t>
      </w:r>
      <w:r w:rsidR="000C17FC" w:rsidRPr="00193364">
        <w:rPr>
          <w:rFonts w:ascii="宋体" w:hAnsi="宋体" w:cs="宋体" w:hint="eastAsia"/>
          <w:sz w:val="24"/>
        </w:rPr>
        <w:t>以乡镇为单位适龄儿童免疫规划疫苗接种</w:t>
      </w:r>
      <w:r w:rsidR="000C17FC">
        <w:rPr>
          <w:rFonts w:ascii="宋体" w:hAnsi="宋体" w:cs="宋体" w:hint="eastAsia"/>
          <w:kern w:val="0"/>
          <w:sz w:val="24"/>
        </w:rPr>
        <w:t>得3分（满分4分）</w:t>
      </w:r>
    </w:p>
    <w:p w:rsidR="000C17FC" w:rsidRDefault="000C17FC" w:rsidP="000C17FC">
      <w:pPr>
        <w:spacing w:line="360" w:lineRule="auto"/>
        <w:ind w:firstLineChars="200" w:firstLine="480"/>
        <w:rPr>
          <w:rFonts w:ascii="宋体" w:hAnsi="宋体" w:cs="宋体"/>
          <w:kern w:val="0"/>
          <w:sz w:val="24"/>
        </w:rPr>
      </w:pPr>
      <w:r>
        <w:rPr>
          <w:rFonts w:ascii="宋体" w:hAnsi="宋体" w:cs="宋体" w:hint="eastAsia"/>
          <w:sz w:val="24"/>
        </w:rPr>
        <w:t>2018年度绩效目标值为按</w:t>
      </w:r>
      <w:r w:rsidRPr="00360665">
        <w:rPr>
          <w:rFonts w:ascii="宋体" w:hAnsi="宋体" w:cs="宋体" w:hint="eastAsia"/>
          <w:sz w:val="24"/>
        </w:rPr>
        <w:t>国家基本公共卫生服务规范要求，为适龄儿童提供国家免疫规划接种疫苗服务</w:t>
      </w:r>
      <w:r>
        <w:rPr>
          <w:rFonts w:ascii="宋体" w:hAnsi="宋体" w:cs="宋体" w:hint="eastAsia"/>
          <w:sz w:val="24"/>
        </w:rPr>
        <w:t>95%以上。2018年洛江区基本公共卫生服务项目为</w:t>
      </w:r>
      <w:r w:rsidRPr="00360665">
        <w:rPr>
          <w:rFonts w:ascii="宋体" w:hAnsi="宋体" w:cs="宋体" w:hint="eastAsia"/>
          <w:sz w:val="24"/>
        </w:rPr>
        <w:t>适龄儿童</w:t>
      </w:r>
      <w:r>
        <w:rPr>
          <w:rFonts w:ascii="宋体" w:hAnsi="宋体" w:cs="宋体" w:hint="eastAsia"/>
          <w:sz w:val="24"/>
        </w:rPr>
        <w:t>接种了8项规划疫苗，其中</w:t>
      </w:r>
      <w:r w:rsidRPr="00360665">
        <w:rPr>
          <w:rFonts w:ascii="宋体" w:hAnsi="宋体" w:cs="宋体" w:hint="eastAsia"/>
          <w:sz w:val="24"/>
        </w:rPr>
        <w:t>含麻疹成分疫苗接种率94.6%</w:t>
      </w:r>
      <w:r>
        <w:rPr>
          <w:rFonts w:ascii="宋体" w:hAnsi="宋体" w:cs="宋体" w:hint="eastAsia"/>
          <w:sz w:val="24"/>
        </w:rPr>
        <w:t>。此项扣1分，得3分。</w:t>
      </w:r>
    </w:p>
    <w:p w:rsidR="000C17FC" w:rsidRDefault="00091109" w:rsidP="000C17FC">
      <w:pPr>
        <w:spacing w:line="360" w:lineRule="auto"/>
        <w:ind w:firstLineChars="200" w:firstLine="480"/>
        <w:rPr>
          <w:rFonts w:ascii="宋体" w:hAnsi="宋体" w:cs="宋体"/>
          <w:kern w:val="0"/>
          <w:sz w:val="24"/>
        </w:rPr>
      </w:pPr>
      <w:r>
        <w:rPr>
          <w:rFonts w:ascii="宋体" w:hAnsi="宋体" w:cs="宋体"/>
          <w:kern w:val="0"/>
          <w:sz w:val="24"/>
        </w:rPr>
        <w:fldChar w:fldCharType="begin"/>
      </w:r>
      <w:r w:rsidR="000C17FC">
        <w:rPr>
          <w:rFonts w:ascii="宋体" w:hAnsi="宋体" w:cs="宋体"/>
          <w:kern w:val="0"/>
          <w:sz w:val="24"/>
        </w:rPr>
        <w:instrText xml:space="preserve"> </w:instrText>
      </w:r>
      <w:r w:rsidR="000C17FC">
        <w:rPr>
          <w:rFonts w:ascii="宋体" w:hAnsi="宋体" w:cs="宋体" w:hint="eastAsia"/>
          <w:kern w:val="0"/>
          <w:sz w:val="24"/>
        </w:rPr>
        <w:instrText>= 5 \* GB2</w:instrText>
      </w:r>
      <w:r w:rsidR="000C17FC">
        <w:rPr>
          <w:rFonts w:ascii="宋体" w:hAnsi="宋体" w:cs="宋体"/>
          <w:kern w:val="0"/>
          <w:sz w:val="24"/>
        </w:rPr>
        <w:instrText xml:space="preserve"> </w:instrText>
      </w:r>
      <w:r>
        <w:rPr>
          <w:rFonts w:ascii="宋体" w:hAnsi="宋体" w:cs="宋体"/>
          <w:kern w:val="0"/>
          <w:sz w:val="24"/>
        </w:rPr>
        <w:fldChar w:fldCharType="separate"/>
      </w:r>
      <w:r w:rsidR="000C17FC">
        <w:rPr>
          <w:rFonts w:ascii="宋体" w:hAnsi="宋体" w:cs="宋体" w:hint="eastAsia"/>
          <w:noProof/>
          <w:kern w:val="0"/>
          <w:sz w:val="24"/>
        </w:rPr>
        <w:t>⑸</w:t>
      </w:r>
      <w:r>
        <w:rPr>
          <w:rFonts w:ascii="宋体" w:hAnsi="宋体" w:cs="宋体"/>
          <w:kern w:val="0"/>
          <w:sz w:val="24"/>
        </w:rPr>
        <w:fldChar w:fldCharType="end"/>
      </w:r>
      <w:r w:rsidR="000C17FC">
        <w:rPr>
          <w:rFonts w:ascii="宋体" w:hAnsi="宋体" w:cs="宋体" w:hint="eastAsia"/>
          <w:kern w:val="0"/>
          <w:sz w:val="24"/>
        </w:rPr>
        <w:t xml:space="preserve"> 儿童健康管理得4分（满分4分）</w:t>
      </w:r>
    </w:p>
    <w:p w:rsidR="000C17FC" w:rsidRPr="000C17FC" w:rsidRDefault="007E222C" w:rsidP="000C17FC">
      <w:pPr>
        <w:spacing w:line="360" w:lineRule="auto"/>
        <w:ind w:firstLineChars="200" w:firstLine="480"/>
        <w:rPr>
          <w:rFonts w:ascii="宋体" w:hAnsi="宋体" w:cs="宋体"/>
          <w:kern w:val="0"/>
          <w:sz w:val="24"/>
        </w:rPr>
      </w:pPr>
      <w:r>
        <w:rPr>
          <w:rFonts w:ascii="宋体" w:hAnsi="宋体" w:cs="宋体" w:hint="eastAsia"/>
          <w:sz w:val="24"/>
        </w:rPr>
        <w:t>2018年度绩效目标值为新生儿访视率和0-6岁儿童健康管理率</w:t>
      </w:r>
      <w:r w:rsidR="00A2567E">
        <w:rPr>
          <w:rFonts w:ascii="宋体" w:hAnsi="宋体" w:cs="宋体" w:hint="eastAsia"/>
          <w:sz w:val="24"/>
        </w:rPr>
        <w:t>分别达</w:t>
      </w:r>
      <w:r>
        <w:rPr>
          <w:rFonts w:ascii="宋体" w:hAnsi="宋体" w:cs="宋体" w:hint="eastAsia"/>
          <w:sz w:val="24"/>
        </w:rPr>
        <w:t>85%以上，实际完成值为93.73%和93.04%。此项得4分。</w:t>
      </w:r>
    </w:p>
    <w:p w:rsidR="007E222C" w:rsidRDefault="00091109" w:rsidP="007E222C">
      <w:pPr>
        <w:spacing w:line="360" w:lineRule="auto"/>
        <w:ind w:firstLineChars="200" w:firstLine="480"/>
        <w:rPr>
          <w:rFonts w:ascii="宋体" w:hAnsi="宋体" w:cs="宋体"/>
          <w:kern w:val="0"/>
          <w:sz w:val="24"/>
        </w:rPr>
      </w:pPr>
      <w:r>
        <w:rPr>
          <w:rFonts w:ascii="宋体" w:hAnsi="宋体" w:cs="宋体"/>
          <w:kern w:val="0"/>
          <w:sz w:val="24"/>
        </w:rPr>
        <w:fldChar w:fldCharType="begin"/>
      </w:r>
      <w:r w:rsidR="007E222C">
        <w:rPr>
          <w:rFonts w:ascii="宋体" w:hAnsi="宋体" w:cs="宋体"/>
          <w:kern w:val="0"/>
          <w:sz w:val="24"/>
        </w:rPr>
        <w:instrText xml:space="preserve"> </w:instrText>
      </w:r>
      <w:r w:rsidR="007E222C">
        <w:rPr>
          <w:rFonts w:ascii="宋体" w:hAnsi="宋体" w:cs="宋体" w:hint="eastAsia"/>
          <w:kern w:val="0"/>
          <w:sz w:val="24"/>
        </w:rPr>
        <w:instrText>= 6 \* GB2</w:instrText>
      </w:r>
      <w:r w:rsidR="007E222C">
        <w:rPr>
          <w:rFonts w:ascii="宋体" w:hAnsi="宋体" w:cs="宋体"/>
          <w:kern w:val="0"/>
          <w:sz w:val="24"/>
        </w:rPr>
        <w:instrText xml:space="preserve"> </w:instrText>
      </w:r>
      <w:r>
        <w:rPr>
          <w:rFonts w:ascii="宋体" w:hAnsi="宋体" w:cs="宋体"/>
          <w:kern w:val="0"/>
          <w:sz w:val="24"/>
        </w:rPr>
        <w:fldChar w:fldCharType="separate"/>
      </w:r>
      <w:r w:rsidR="007E222C">
        <w:rPr>
          <w:rFonts w:ascii="宋体" w:hAnsi="宋体" w:cs="宋体" w:hint="eastAsia"/>
          <w:noProof/>
          <w:kern w:val="0"/>
          <w:sz w:val="24"/>
        </w:rPr>
        <w:t>⑹</w:t>
      </w:r>
      <w:r>
        <w:rPr>
          <w:rFonts w:ascii="宋体" w:hAnsi="宋体" w:cs="宋体"/>
          <w:kern w:val="0"/>
          <w:sz w:val="24"/>
        </w:rPr>
        <w:fldChar w:fldCharType="end"/>
      </w:r>
      <w:r w:rsidR="007E222C">
        <w:rPr>
          <w:rFonts w:ascii="宋体" w:hAnsi="宋体" w:cs="宋体" w:hint="eastAsia"/>
          <w:kern w:val="0"/>
          <w:sz w:val="24"/>
        </w:rPr>
        <w:t xml:space="preserve"> 孕产妇健康管理得4分（满分4分）</w:t>
      </w:r>
    </w:p>
    <w:p w:rsidR="007E222C" w:rsidRPr="000C17FC" w:rsidRDefault="007E222C" w:rsidP="007E222C">
      <w:pPr>
        <w:spacing w:line="360" w:lineRule="auto"/>
        <w:ind w:firstLineChars="200" w:firstLine="480"/>
        <w:rPr>
          <w:rFonts w:ascii="宋体" w:hAnsi="宋体" w:cs="宋体"/>
          <w:kern w:val="0"/>
          <w:sz w:val="24"/>
        </w:rPr>
      </w:pPr>
      <w:r>
        <w:rPr>
          <w:rFonts w:ascii="宋体" w:hAnsi="宋体" w:cs="宋体" w:hint="eastAsia"/>
          <w:sz w:val="24"/>
        </w:rPr>
        <w:t>2018年度绩效目标值为早孕建册率和产后访视率</w:t>
      </w:r>
      <w:r w:rsidR="00A2567E">
        <w:rPr>
          <w:rFonts w:ascii="宋体" w:hAnsi="宋体" w:cs="宋体" w:hint="eastAsia"/>
          <w:sz w:val="24"/>
        </w:rPr>
        <w:t>分别达</w:t>
      </w:r>
      <w:r>
        <w:rPr>
          <w:rFonts w:ascii="宋体" w:hAnsi="宋体" w:cs="宋体" w:hint="eastAsia"/>
          <w:sz w:val="24"/>
        </w:rPr>
        <w:t>85%以上，实际完成值为87.60%和88.44%。此项得4分。</w:t>
      </w:r>
    </w:p>
    <w:p w:rsidR="007E222C" w:rsidRDefault="00091109" w:rsidP="007E222C">
      <w:pPr>
        <w:spacing w:line="360" w:lineRule="auto"/>
        <w:ind w:firstLineChars="200" w:firstLine="480"/>
        <w:rPr>
          <w:rFonts w:ascii="宋体" w:hAnsi="宋体" w:cs="宋体"/>
          <w:kern w:val="0"/>
          <w:sz w:val="24"/>
        </w:rPr>
      </w:pPr>
      <w:r>
        <w:rPr>
          <w:rFonts w:ascii="宋体" w:hAnsi="宋体" w:cs="宋体"/>
          <w:kern w:val="0"/>
          <w:sz w:val="24"/>
        </w:rPr>
        <w:fldChar w:fldCharType="begin"/>
      </w:r>
      <w:r w:rsidR="007E222C">
        <w:rPr>
          <w:rFonts w:ascii="宋体" w:hAnsi="宋体" w:cs="宋体"/>
          <w:kern w:val="0"/>
          <w:sz w:val="24"/>
        </w:rPr>
        <w:instrText xml:space="preserve"> </w:instrText>
      </w:r>
      <w:r w:rsidR="007E222C">
        <w:rPr>
          <w:rFonts w:ascii="宋体" w:hAnsi="宋体" w:cs="宋体" w:hint="eastAsia"/>
          <w:kern w:val="0"/>
          <w:sz w:val="24"/>
        </w:rPr>
        <w:instrText>= 7 \* GB2</w:instrText>
      </w:r>
      <w:r w:rsidR="007E222C">
        <w:rPr>
          <w:rFonts w:ascii="宋体" w:hAnsi="宋体" w:cs="宋体"/>
          <w:kern w:val="0"/>
          <w:sz w:val="24"/>
        </w:rPr>
        <w:instrText xml:space="preserve"> </w:instrText>
      </w:r>
      <w:r>
        <w:rPr>
          <w:rFonts w:ascii="宋体" w:hAnsi="宋体" w:cs="宋体"/>
          <w:kern w:val="0"/>
          <w:sz w:val="24"/>
        </w:rPr>
        <w:fldChar w:fldCharType="separate"/>
      </w:r>
      <w:r w:rsidR="007E222C">
        <w:rPr>
          <w:rFonts w:ascii="宋体" w:hAnsi="宋体" w:cs="宋体" w:hint="eastAsia"/>
          <w:noProof/>
          <w:kern w:val="0"/>
          <w:sz w:val="24"/>
        </w:rPr>
        <w:t>⑺</w:t>
      </w:r>
      <w:r>
        <w:rPr>
          <w:rFonts w:ascii="宋体" w:hAnsi="宋体" w:cs="宋体"/>
          <w:kern w:val="0"/>
          <w:sz w:val="24"/>
        </w:rPr>
        <w:fldChar w:fldCharType="end"/>
      </w:r>
      <w:r w:rsidR="007E222C">
        <w:rPr>
          <w:rFonts w:ascii="宋体" w:hAnsi="宋体" w:cs="宋体" w:hint="eastAsia"/>
          <w:kern w:val="0"/>
          <w:sz w:val="24"/>
        </w:rPr>
        <w:t xml:space="preserve"> 老年人健康管理得4分（满分4分）</w:t>
      </w:r>
    </w:p>
    <w:p w:rsidR="007E222C" w:rsidRPr="000C17FC" w:rsidRDefault="007E222C" w:rsidP="007E222C">
      <w:pPr>
        <w:spacing w:line="360" w:lineRule="auto"/>
        <w:ind w:firstLineChars="200" w:firstLine="480"/>
        <w:rPr>
          <w:rFonts w:ascii="宋体" w:hAnsi="宋体" w:cs="宋体"/>
          <w:kern w:val="0"/>
          <w:sz w:val="24"/>
        </w:rPr>
      </w:pPr>
      <w:r>
        <w:rPr>
          <w:rFonts w:ascii="宋体" w:hAnsi="宋体" w:cs="宋体" w:hint="eastAsia"/>
          <w:sz w:val="24"/>
        </w:rPr>
        <w:t>2018年度绩效目标值为健康管理率达67%以上，实际完成值68.89%。此项得4分。</w:t>
      </w:r>
    </w:p>
    <w:p w:rsidR="00474A7A" w:rsidRDefault="00091109" w:rsidP="00474A7A">
      <w:pPr>
        <w:spacing w:line="360" w:lineRule="auto"/>
        <w:ind w:firstLineChars="200" w:firstLine="480"/>
        <w:rPr>
          <w:rFonts w:ascii="宋体" w:hAnsi="宋体" w:cs="宋体"/>
          <w:sz w:val="24"/>
        </w:rPr>
      </w:pPr>
      <w:r>
        <w:rPr>
          <w:rFonts w:ascii="宋体" w:hAnsi="宋体" w:cs="宋体"/>
          <w:sz w:val="24"/>
        </w:rPr>
        <w:fldChar w:fldCharType="begin"/>
      </w:r>
      <w:r w:rsidR="007E222C">
        <w:rPr>
          <w:rFonts w:ascii="宋体" w:hAnsi="宋体" w:cs="宋体"/>
          <w:sz w:val="24"/>
        </w:rPr>
        <w:instrText xml:space="preserve"> </w:instrText>
      </w:r>
      <w:r w:rsidR="007E222C">
        <w:rPr>
          <w:rFonts w:ascii="宋体" w:hAnsi="宋体" w:cs="宋体" w:hint="eastAsia"/>
          <w:sz w:val="24"/>
        </w:rPr>
        <w:instrText>= 8 \* GB2</w:instrText>
      </w:r>
      <w:r w:rsidR="007E222C">
        <w:rPr>
          <w:rFonts w:ascii="宋体" w:hAnsi="宋体" w:cs="宋体"/>
          <w:sz w:val="24"/>
        </w:rPr>
        <w:instrText xml:space="preserve"> </w:instrText>
      </w:r>
      <w:r>
        <w:rPr>
          <w:rFonts w:ascii="宋体" w:hAnsi="宋体" w:cs="宋体"/>
          <w:sz w:val="24"/>
        </w:rPr>
        <w:fldChar w:fldCharType="separate"/>
      </w:r>
      <w:r w:rsidR="007E222C">
        <w:rPr>
          <w:rFonts w:ascii="宋体" w:hAnsi="宋体" w:cs="宋体" w:hint="eastAsia"/>
          <w:noProof/>
          <w:sz w:val="24"/>
        </w:rPr>
        <w:t>⑻</w:t>
      </w:r>
      <w:r>
        <w:rPr>
          <w:rFonts w:ascii="宋体" w:hAnsi="宋体" w:cs="宋体"/>
          <w:sz w:val="24"/>
        </w:rPr>
        <w:fldChar w:fldCharType="end"/>
      </w:r>
      <w:r w:rsidR="007E222C">
        <w:rPr>
          <w:rFonts w:ascii="宋体" w:hAnsi="宋体" w:cs="宋体" w:hint="eastAsia"/>
          <w:sz w:val="24"/>
        </w:rPr>
        <w:t xml:space="preserve"> </w:t>
      </w:r>
      <w:r w:rsidR="00474A7A">
        <w:rPr>
          <w:rFonts w:ascii="宋体" w:hAnsi="宋体" w:cs="宋体" w:hint="eastAsia"/>
          <w:sz w:val="24"/>
        </w:rPr>
        <w:t>高血压患者规范管理得4分（满分4分）</w:t>
      </w:r>
    </w:p>
    <w:p w:rsidR="00474A7A" w:rsidRDefault="00474A7A" w:rsidP="00474A7A">
      <w:pPr>
        <w:spacing w:line="360" w:lineRule="auto"/>
        <w:ind w:firstLineChars="200" w:firstLine="480"/>
        <w:rPr>
          <w:rFonts w:ascii="宋体" w:hAnsi="宋体" w:cs="宋体"/>
          <w:sz w:val="24"/>
        </w:rPr>
      </w:pPr>
      <w:r>
        <w:rPr>
          <w:rFonts w:ascii="宋体" w:hAnsi="宋体" w:cs="宋体" w:hint="eastAsia"/>
          <w:sz w:val="24"/>
        </w:rPr>
        <w:t>2018年度绩效目标值</w:t>
      </w:r>
      <w:r w:rsidR="00A2567E">
        <w:rPr>
          <w:rFonts w:ascii="宋体" w:hAnsi="宋体" w:cs="宋体" w:hint="eastAsia"/>
          <w:sz w:val="24"/>
        </w:rPr>
        <w:t>为规范管理率</w:t>
      </w:r>
      <w:r>
        <w:rPr>
          <w:rFonts w:ascii="宋体" w:hAnsi="宋体" w:cs="宋体" w:hint="eastAsia"/>
          <w:sz w:val="24"/>
        </w:rPr>
        <w:t>60%以上，实际完成值64.08%。此项得4分。</w:t>
      </w:r>
    </w:p>
    <w:p w:rsidR="00474A7A" w:rsidRDefault="00091109" w:rsidP="00474A7A">
      <w:pPr>
        <w:spacing w:line="360" w:lineRule="auto"/>
        <w:ind w:firstLineChars="200" w:firstLine="480"/>
        <w:rPr>
          <w:rFonts w:ascii="宋体" w:hAnsi="宋体" w:cs="宋体"/>
          <w:kern w:val="0"/>
          <w:sz w:val="24"/>
        </w:rPr>
      </w:pPr>
      <w:r>
        <w:rPr>
          <w:rFonts w:ascii="宋体" w:hAnsi="宋体" w:cs="宋体"/>
          <w:kern w:val="0"/>
          <w:sz w:val="24"/>
        </w:rPr>
        <w:fldChar w:fldCharType="begin"/>
      </w:r>
      <w:r w:rsidR="00A2567E">
        <w:rPr>
          <w:rFonts w:ascii="宋体" w:hAnsi="宋体" w:cs="宋体"/>
          <w:kern w:val="0"/>
          <w:sz w:val="24"/>
        </w:rPr>
        <w:instrText xml:space="preserve"> </w:instrText>
      </w:r>
      <w:r w:rsidR="00A2567E">
        <w:rPr>
          <w:rFonts w:ascii="宋体" w:hAnsi="宋体" w:cs="宋体" w:hint="eastAsia"/>
          <w:kern w:val="0"/>
          <w:sz w:val="24"/>
        </w:rPr>
        <w:instrText>= 9 \* GB2</w:instrText>
      </w:r>
      <w:r w:rsidR="00A2567E">
        <w:rPr>
          <w:rFonts w:ascii="宋体" w:hAnsi="宋体" w:cs="宋体"/>
          <w:kern w:val="0"/>
          <w:sz w:val="24"/>
        </w:rPr>
        <w:instrText xml:space="preserve"> </w:instrText>
      </w:r>
      <w:r>
        <w:rPr>
          <w:rFonts w:ascii="宋体" w:hAnsi="宋体" w:cs="宋体"/>
          <w:kern w:val="0"/>
          <w:sz w:val="24"/>
        </w:rPr>
        <w:fldChar w:fldCharType="separate"/>
      </w:r>
      <w:r w:rsidR="00A2567E">
        <w:rPr>
          <w:rFonts w:ascii="宋体" w:hAnsi="宋体" w:cs="宋体" w:hint="eastAsia"/>
          <w:noProof/>
          <w:kern w:val="0"/>
          <w:sz w:val="24"/>
        </w:rPr>
        <w:t>⑼</w:t>
      </w:r>
      <w:r>
        <w:rPr>
          <w:rFonts w:ascii="宋体" w:hAnsi="宋体" w:cs="宋体"/>
          <w:kern w:val="0"/>
          <w:sz w:val="24"/>
        </w:rPr>
        <w:fldChar w:fldCharType="end"/>
      </w:r>
      <w:r w:rsidR="00474A7A">
        <w:rPr>
          <w:rFonts w:ascii="宋体" w:hAnsi="宋体" w:cs="宋体" w:hint="eastAsia"/>
          <w:kern w:val="0"/>
          <w:sz w:val="24"/>
        </w:rPr>
        <w:t xml:space="preserve"> </w:t>
      </w:r>
      <w:r w:rsidR="00474A7A">
        <w:rPr>
          <w:rFonts w:ascii="宋体" w:hAnsi="宋体" w:cs="宋体" w:hint="eastAsia"/>
          <w:sz w:val="24"/>
        </w:rPr>
        <w:t>糖尿病患者规范管理</w:t>
      </w:r>
      <w:r w:rsidR="00474A7A">
        <w:rPr>
          <w:rFonts w:ascii="宋体" w:hAnsi="宋体" w:cs="宋体" w:hint="eastAsia"/>
          <w:kern w:val="0"/>
          <w:sz w:val="24"/>
        </w:rPr>
        <w:t>得4分（</w:t>
      </w:r>
      <w:r w:rsidR="00474A7A">
        <w:rPr>
          <w:rFonts w:ascii="宋体" w:hAnsi="宋体" w:cs="宋体" w:hint="eastAsia"/>
          <w:sz w:val="24"/>
        </w:rPr>
        <w:t>满分</w:t>
      </w:r>
      <w:r w:rsidR="00474A7A">
        <w:rPr>
          <w:rFonts w:ascii="宋体" w:hAnsi="宋体" w:cs="宋体" w:hint="eastAsia"/>
          <w:kern w:val="0"/>
          <w:sz w:val="24"/>
        </w:rPr>
        <w:t>4分）</w:t>
      </w:r>
    </w:p>
    <w:p w:rsidR="00474A7A" w:rsidRDefault="00474A7A" w:rsidP="00474A7A">
      <w:pPr>
        <w:spacing w:line="360" w:lineRule="auto"/>
        <w:ind w:firstLineChars="200" w:firstLine="480"/>
        <w:rPr>
          <w:rFonts w:ascii="宋体" w:hAnsi="宋体" w:cs="宋体"/>
          <w:kern w:val="0"/>
          <w:sz w:val="24"/>
        </w:rPr>
      </w:pPr>
      <w:r>
        <w:rPr>
          <w:rFonts w:ascii="宋体" w:hAnsi="宋体" w:cs="宋体" w:hint="eastAsia"/>
          <w:sz w:val="24"/>
        </w:rPr>
        <w:t>2018年度绩效目标值</w:t>
      </w:r>
      <w:r w:rsidR="00A2567E">
        <w:rPr>
          <w:rFonts w:ascii="宋体" w:hAnsi="宋体" w:cs="宋体" w:hint="eastAsia"/>
          <w:sz w:val="24"/>
        </w:rPr>
        <w:t>为规范管理率</w:t>
      </w:r>
      <w:r>
        <w:rPr>
          <w:rFonts w:ascii="宋体" w:hAnsi="宋体" w:cs="宋体" w:hint="eastAsia"/>
          <w:sz w:val="24"/>
        </w:rPr>
        <w:t>60%以上，实际完成值64.29%。此项得4分。</w:t>
      </w:r>
    </w:p>
    <w:p w:rsidR="00A2567E" w:rsidRDefault="00091109" w:rsidP="00474A7A">
      <w:pPr>
        <w:spacing w:line="360" w:lineRule="auto"/>
        <w:ind w:firstLineChars="200" w:firstLine="480"/>
        <w:rPr>
          <w:rFonts w:ascii="宋体" w:hAnsi="宋体" w:cs="宋体"/>
          <w:kern w:val="0"/>
          <w:sz w:val="24"/>
        </w:rPr>
      </w:pPr>
      <w:r>
        <w:rPr>
          <w:rFonts w:ascii="宋体" w:hAnsi="宋体" w:cs="宋体"/>
          <w:kern w:val="0"/>
          <w:sz w:val="24"/>
        </w:rPr>
        <w:fldChar w:fldCharType="begin"/>
      </w:r>
      <w:r w:rsidR="00A2567E">
        <w:rPr>
          <w:rFonts w:ascii="宋体" w:hAnsi="宋体" w:cs="宋体"/>
          <w:kern w:val="0"/>
          <w:sz w:val="24"/>
        </w:rPr>
        <w:instrText xml:space="preserve"> </w:instrText>
      </w:r>
      <w:r w:rsidR="00A2567E">
        <w:rPr>
          <w:rFonts w:ascii="宋体" w:hAnsi="宋体" w:cs="宋体" w:hint="eastAsia"/>
          <w:kern w:val="0"/>
          <w:sz w:val="24"/>
        </w:rPr>
        <w:instrText>= 10 \* GB2</w:instrText>
      </w:r>
      <w:r w:rsidR="00A2567E">
        <w:rPr>
          <w:rFonts w:ascii="宋体" w:hAnsi="宋体" w:cs="宋体"/>
          <w:kern w:val="0"/>
          <w:sz w:val="24"/>
        </w:rPr>
        <w:instrText xml:space="preserve"> </w:instrText>
      </w:r>
      <w:r>
        <w:rPr>
          <w:rFonts w:ascii="宋体" w:hAnsi="宋体" w:cs="宋体"/>
          <w:kern w:val="0"/>
          <w:sz w:val="24"/>
        </w:rPr>
        <w:fldChar w:fldCharType="separate"/>
      </w:r>
      <w:r w:rsidR="00A2567E">
        <w:rPr>
          <w:rFonts w:ascii="宋体" w:hAnsi="宋体" w:cs="宋体" w:hint="eastAsia"/>
          <w:noProof/>
          <w:kern w:val="0"/>
          <w:sz w:val="24"/>
        </w:rPr>
        <w:t>⑽</w:t>
      </w:r>
      <w:r>
        <w:rPr>
          <w:rFonts w:ascii="宋体" w:hAnsi="宋体" w:cs="宋体"/>
          <w:kern w:val="0"/>
          <w:sz w:val="24"/>
        </w:rPr>
        <w:fldChar w:fldCharType="end"/>
      </w:r>
      <w:r w:rsidR="00474A7A">
        <w:rPr>
          <w:rFonts w:ascii="宋体" w:hAnsi="宋体" w:cs="宋体" w:hint="eastAsia"/>
          <w:kern w:val="0"/>
          <w:sz w:val="24"/>
        </w:rPr>
        <w:t xml:space="preserve"> </w:t>
      </w:r>
      <w:r w:rsidR="00474A7A">
        <w:rPr>
          <w:rFonts w:ascii="宋体" w:hAnsi="宋体" w:cs="宋体" w:hint="eastAsia"/>
          <w:sz w:val="24"/>
        </w:rPr>
        <w:t>严重精神障碍患者管理</w:t>
      </w:r>
      <w:r w:rsidR="00474A7A">
        <w:rPr>
          <w:rFonts w:ascii="宋体" w:hAnsi="宋体" w:cs="宋体" w:hint="eastAsia"/>
          <w:kern w:val="0"/>
          <w:sz w:val="24"/>
        </w:rPr>
        <w:t>得4分（满分4分）</w:t>
      </w:r>
    </w:p>
    <w:p w:rsidR="00474A7A" w:rsidRDefault="00474A7A" w:rsidP="00474A7A">
      <w:pPr>
        <w:spacing w:line="360" w:lineRule="auto"/>
        <w:ind w:firstLineChars="200" w:firstLine="480"/>
        <w:rPr>
          <w:rFonts w:ascii="宋体" w:hAnsi="宋体" w:cs="宋体"/>
          <w:kern w:val="0"/>
          <w:sz w:val="24"/>
        </w:rPr>
      </w:pPr>
      <w:r>
        <w:rPr>
          <w:rFonts w:ascii="宋体" w:hAnsi="宋体" w:cs="宋体" w:hint="eastAsia"/>
          <w:sz w:val="24"/>
        </w:rPr>
        <w:t>2018年度绩效目标值</w:t>
      </w:r>
      <w:r w:rsidR="00A2567E">
        <w:rPr>
          <w:rFonts w:ascii="宋体" w:hAnsi="宋体" w:cs="宋体" w:hint="eastAsia"/>
          <w:sz w:val="24"/>
        </w:rPr>
        <w:t>为规范管理率</w:t>
      </w:r>
      <w:r>
        <w:rPr>
          <w:rFonts w:ascii="宋体" w:hAnsi="宋体" w:cs="宋体" w:hint="eastAsia"/>
          <w:sz w:val="24"/>
        </w:rPr>
        <w:t>80%以上，实际完成值87.65%。此项得4分。</w:t>
      </w:r>
    </w:p>
    <w:p w:rsidR="00A2567E" w:rsidRDefault="00091109" w:rsidP="00A2567E">
      <w:pPr>
        <w:spacing w:line="360" w:lineRule="auto"/>
        <w:ind w:firstLineChars="200" w:firstLine="480"/>
        <w:rPr>
          <w:rFonts w:ascii="宋体" w:hAnsi="宋体" w:cs="宋体"/>
          <w:kern w:val="0"/>
          <w:sz w:val="24"/>
        </w:rPr>
      </w:pPr>
      <w:r>
        <w:rPr>
          <w:rFonts w:ascii="宋体" w:hAnsi="宋体" w:cs="宋体"/>
          <w:kern w:val="0"/>
          <w:sz w:val="24"/>
        </w:rPr>
        <w:fldChar w:fldCharType="begin"/>
      </w:r>
      <w:r w:rsidR="00A2567E">
        <w:rPr>
          <w:rFonts w:ascii="宋体" w:hAnsi="宋体" w:cs="宋体"/>
          <w:kern w:val="0"/>
          <w:sz w:val="24"/>
        </w:rPr>
        <w:instrText xml:space="preserve"> </w:instrText>
      </w:r>
      <w:r w:rsidR="00A2567E">
        <w:rPr>
          <w:rFonts w:ascii="宋体" w:hAnsi="宋体" w:cs="宋体" w:hint="eastAsia"/>
          <w:kern w:val="0"/>
          <w:sz w:val="24"/>
        </w:rPr>
        <w:instrText>= 11 \* GB2</w:instrText>
      </w:r>
      <w:r w:rsidR="00A2567E">
        <w:rPr>
          <w:rFonts w:ascii="宋体" w:hAnsi="宋体" w:cs="宋体"/>
          <w:kern w:val="0"/>
          <w:sz w:val="24"/>
        </w:rPr>
        <w:instrText xml:space="preserve"> </w:instrText>
      </w:r>
      <w:r>
        <w:rPr>
          <w:rFonts w:ascii="宋体" w:hAnsi="宋体" w:cs="宋体"/>
          <w:kern w:val="0"/>
          <w:sz w:val="24"/>
        </w:rPr>
        <w:fldChar w:fldCharType="separate"/>
      </w:r>
      <w:r w:rsidR="00A2567E">
        <w:rPr>
          <w:rFonts w:ascii="宋体" w:hAnsi="宋体" w:cs="宋体" w:hint="eastAsia"/>
          <w:noProof/>
          <w:kern w:val="0"/>
          <w:sz w:val="24"/>
        </w:rPr>
        <w:t>⑾</w:t>
      </w:r>
      <w:r>
        <w:rPr>
          <w:rFonts w:ascii="宋体" w:hAnsi="宋体" w:cs="宋体"/>
          <w:kern w:val="0"/>
          <w:sz w:val="24"/>
        </w:rPr>
        <w:fldChar w:fldCharType="end"/>
      </w:r>
      <w:r w:rsidR="00A2567E">
        <w:rPr>
          <w:rFonts w:ascii="宋体" w:hAnsi="宋体" w:cs="宋体" w:hint="eastAsia"/>
          <w:kern w:val="0"/>
          <w:sz w:val="24"/>
        </w:rPr>
        <w:t xml:space="preserve"> 肺结核病患者管理得4分（满分4分）</w:t>
      </w:r>
    </w:p>
    <w:p w:rsidR="00A2567E" w:rsidRDefault="00A2567E" w:rsidP="00A2567E">
      <w:pPr>
        <w:spacing w:line="360" w:lineRule="auto"/>
        <w:ind w:firstLineChars="200" w:firstLine="480"/>
        <w:rPr>
          <w:rFonts w:ascii="宋体" w:hAnsi="宋体" w:cs="宋体"/>
          <w:kern w:val="0"/>
          <w:sz w:val="24"/>
        </w:rPr>
      </w:pPr>
      <w:r>
        <w:rPr>
          <w:rFonts w:ascii="宋体" w:hAnsi="宋体" w:cs="宋体" w:hint="eastAsia"/>
          <w:sz w:val="24"/>
        </w:rPr>
        <w:t>2018年度绩效目标值为管理率90%以上，实际完成值100%。此项得4分。</w:t>
      </w:r>
    </w:p>
    <w:p w:rsidR="00474A7A" w:rsidRDefault="00091109" w:rsidP="00474A7A">
      <w:pPr>
        <w:spacing w:line="360" w:lineRule="auto"/>
        <w:ind w:firstLineChars="200" w:firstLine="480"/>
        <w:rPr>
          <w:rFonts w:ascii="宋体" w:hAnsi="宋体" w:cs="宋体"/>
          <w:kern w:val="0"/>
          <w:sz w:val="24"/>
        </w:rPr>
      </w:pPr>
      <w:r>
        <w:rPr>
          <w:rFonts w:ascii="宋体" w:hAnsi="宋体" w:cs="宋体"/>
          <w:sz w:val="24"/>
        </w:rPr>
        <w:fldChar w:fldCharType="begin"/>
      </w:r>
      <w:r w:rsidR="00A2567E">
        <w:rPr>
          <w:rFonts w:ascii="宋体" w:hAnsi="宋体" w:cs="宋体"/>
          <w:sz w:val="24"/>
        </w:rPr>
        <w:instrText xml:space="preserve"> </w:instrText>
      </w:r>
      <w:r w:rsidR="00A2567E">
        <w:rPr>
          <w:rFonts w:ascii="宋体" w:hAnsi="宋体" w:cs="宋体" w:hint="eastAsia"/>
          <w:sz w:val="24"/>
        </w:rPr>
        <w:instrText>= 12 \* GB2</w:instrText>
      </w:r>
      <w:r w:rsidR="00A2567E">
        <w:rPr>
          <w:rFonts w:ascii="宋体" w:hAnsi="宋体" w:cs="宋体"/>
          <w:sz w:val="24"/>
        </w:rPr>
        <w:instrText xml:space="preserve"> </w:instrText>
      </w:r>
      <w:r>
        <w:rPr>
          <w:rFonts w:ascii="宋体" w:hAnsi="宋体" w:cs="宋体"/>
          <w:sz w:val="24"/>
        </w:rPr>
        <w:fldChar w:fldCharType="separate"/>
      </w:r>
      <w:r w:rsidR="00A2567E">
        <w:rPr>
          <w:rFonts w:ascii="宋体" w:hAnsi="宋体" w:cs="宋体" w:hint="eastAsia"/>
          <w:noProof/>
          <w:sz w:val="24"/>
        </w:rPr>
        <w:t>⑿</w:t>
      </w:r>
      <w:r>
        <w:rPr>
          <w:rFonts w:ascii="宋体" w:hAnsi="宋体" w:cs="宋体"/>
          <w:sz w:val="24"/>
        </w:rPr>
        <w:fldChar w:fldCharType="end"/>
      </w:r>
      <w:r w:rsidR="00A2567E">
        <w:rPr>
          <w:rFonts w:ascii="宋体" w:hAnsi="宋体" w:cs="宋体" w:hint="eastAsia"/>
          <w:sz w:val="24"/>
        </w:rPr>
        <w:t xml:space="preserve"> </w:t>
      </w:r>
      <w:r w:rsidR="00474A7A">
        <w:rPr>
          <w:rFonts w:ascii="宋体" w:hAnsi="宋体" w:cs="宋体" w:hint="eastAsia"/>
          <w:sz w:val="24"/>
        </w:rPr>
        <w:t>中医健康服务</w:t>
      </w:r>
      <w:r w:rsidR="00A2567E">
        <w:rPr>
          <w:rFonts w:ascii="宋体" w:hAnsi="宋体" w:cs="宋体" w:hint="eastAsia"/>
          <w:sz w:val="24"/>
        </w:rPr>
        <w:t>管理</w:t>
      </w:r>
      <w:r w:rsidR="00474A7A">
        <w:rPr>
          <w:rFonts w:ascii="宋体" w:hAnsi="宋体" w:cs="宋体" w:hint="eastAsia"/>
          <w:kern w:val="0"/>
          <w:sz w:val="24"/>
        </w:rPr>
        <w:t>得4分（满分4分）</w:t>
      </w:r>
    </w:p>
    <w:p w:rsidR="00474A7A" w:rsidRPr="00005808" w:rsidRDefault="00474A7A" w:rsidP="00474A7A">
      <w:pPr>
        <w:spacing w:line="360" w:lineRule="auto"/>
        <w:ind w:firstLineChars="200" w:firstLine="480"/>
        <w:rPr>
          <w:rFonts w:ascii="宋体" w:hAnsi="宋体" w:cs="宋体"/>
          <w:kern w:val="0"/>
          <w:sz w:val="24"/>
        </w:rPr>
      </w:pPr>
      <w:r>
        <w:rPr>
          <w:rFonts w:ascii="宋体" w:hAnsi="宋体" w:cs="宋体" w:hint="eastAsia"/>
          <w:sz w:val="24"/>
        </w:rPr>
        <w:t>2018年度绩效目标值老年人、儿童中医药健康管理率分别达50%以上，实际完成值</w:t>
      </w:r>
      <w:r w:rsidR="00A2567E">
        <w:rPr>
          <w:rFonts w:ascii="宋体" w:hAnsi="宋体" w:cs="宋体" w:hint="eastAsia"/>
          <w:sz w:val="24"/>
        </w:rPr>
        <w:t>为</w:t>
      </w:r>
      <w:r>
        <w:rPr>
          <w:rFonts w:ascii="宋体" w:hAnsi="宋体" w:cs="宋体" w:hint="eastAsia"/>
          <w:sz w:val="24"/>
        </w:rPr>
        <w:t>53.67%</w:t>
      </w:r>
      <w:r w:rsidR="00A2567E">
        <w:rPr>
          <w:rFonts w:ascii="宋体" w:hAnsi="宋体" w:cs="宋体" w:hint="eastAsia"/>
          <w:sz w:val="24"/>
        </w:rPr>
        <w:t>和</w:t>
      </w:r>
      <w:r>
        <w:rPr>
          <w:rFonts w:ascii="宋体" w:hAnsi="宋体" w:cs="宋体" w:hint="eastAsia"/>
          <w:sz w:val="24"/>
        </w:rPr>
        <w:t>52.45%。此项得4分。</w:t>
      </w:r>
    </w:p>
    <w:p w:rsidR="00474A7A" w:rsidRDefault="00091109">
      <w:pPr>
        <w:spacing w:line="360" w:lineRule="auto"/>
        <w:ind w:firstLineChars="200" w:firstLine="480"/>
        <w:rPr>
          <w:rFonts w:ascii="宋体" w:hAnsi="宋体" w:cs="宋体"/>
          <w:kern w:val="0"/>
          <w:sz w:val="24"/>
        </w:rPr>
      </w:pPr>
      <w:r>
        <w:rPr>
          <w:rFonts w:ascii="宋体" w:hAnsi="宋体" w:cs="宋体"/>
          <w:kern w:val="0"/>
          <w:sz w:val="24"/>
        </w:rPr>
        <w:fldChar w:fldCharType="begin"/>
      </w:r>
      <w:r w:rsidR="00A2567E">
        <w:rPr>
          <w:rFonts w:ascii="宋体" w:hAnsi="宋体" w:cs="宋体"/>
          <w:kern w:val="0"/>
          <w:sz w:val="24"/>
        </w:rPr>
        <w:instrText xml:space="preserve"> </w:instrText>
      </w:r>
      <w:r w:rsidR="00A2567E">
        <w:rPr>
          <w:rFonts w:ascii="宋体" w:hAnsi="宋体" w:cs="宋体" w:hint="eastAsia"/>
          <w:kern w:val="0"/>
          <w:sz w:val="24"/>
        </w:rPr>
        <w:instrText>= 13 \* GB2</w:instrText>
      </w:r>
      <w:r w:rsidR="00A2567E">
        <w:rPr>
          <w:rFonts w:ascii="宋体" w:hAnsi="宋体" w:cs="宋体"/>
          <w:kern w:val="0"/>
          <w:sz w:val="24"/>
        </w:rPr>
        <w:instrText xml:space="preserve"> </w:instrText>
      </w:r>
      <w:r>
        <w:rPr>
          <w:rFonts w:ascii="宋体" w:hAnsi="宋体" w:cs="宋体"/>
          <w:kern w:val="0"/>
          <w:sz w:val="24"/>
        </w:rPr>
        <w:fldChar w:fldCharType="separate"/>
      </w:r>
      <w:r w:rsidR="00A2567E">
        <w:rPr>
          <w:rFonts w:ascii="宋体" w:hAnsi="宋体" w:cs="宋体" w:hint="eastAsia"/>
          <w:noProof/>
          <w:kern w:val="0"/>
          <w:sz w:val="24"/>
        </w:rPr>
        <w:t>⒀</w:t>
      </w:r>
      <w:r>
        <w:rPr>
          <w:rFonts w:ascii="宋体" w:hAnsi="宋体" w:cs="宋体"/>
          <w:kern w:val="0"/>
          <w:sz w:val="24"/>
        </w:rPr>
        <w:fldChar w:fldCharType="end"/>
      </w:r>
      <w:r w:rsidR="00A2567E">
        <w:rPr>
          <w:rFonts w:ascii="宋体" w:hAnsi="宋体" w:cs="宋体" w:hint="eastAsia"/>
          <w:kern w:val="0"/>
          <w:sz w:val="24"/>
        </w:rPr>
        <w:t xml:space="preserve"> 传染病和突发公共卫生事件报告和处理得4分（满分4分）</w:t>
      </w:r>
    </w:p>
    <w:p w:rsidR="00A2567E" w:rsidRPr="00005808" w:rsidRDefault="00A2567E" w:rsidP="00A2567E">
      <w:pPr>
        <w:spacing w:line="360" w:lineRule="auto"/>
        <w:ind w:firstLineChars="200" w:firstLine="480"/>
        <w:rPr>
          <w:rFonts w:ascii="宋体" w:hAnsi="宋体" w:cs="宋体"/>
          <w:kern w:val="0"/>
          <w:sz w:val="24"/>
        </w:rPr>
      </w:pPr>
      <w:r>
        <w:rPr>
          <w:rFonts w:ascii="宋体" w:hAnsi="宋体" w:cs="宋体" w:hint="eastAsia"/>
          <w:sz w:val="24"/>
        </w:rPr>
        <w:t>2018年度绩效目标值传染病和突发公共卫生事件报告率分别达</w:t>
      </w:r>
      <w:r w:rsidR="008A4302">
        <w:rPr>
          <w:rFonts w:ascii="宋体" w:hAnsi="宋体" w:cs="宋体" w:hint="eastAsia"/>
          <w:sz w:val="24"/>
        </w:rPr>
        <w:t>95</w:t>
      </w:r>
      <w:r>
        <w:rPr>
          <w:rFonts w:ascii="宋体" w:hAnsi="宋体" w:cs="宋体" w:hint="eastAsia"/>
          <w:sz w:val="24"/>
        </w:rPr>
        <w:t>%以上，实际完成值为</w:t>
      </w:r>
      <w:r w:rsidR="008A4302">
        <w:rPr>
          <w:rFonts w:ascii="宋体" w:hAnsi="宋体" w:cs="宋体" w:hint="eastAsia"/>
          <w:sz w:val="24"/>
        </w:rPr>
        <w:t>100.00</w:t>
      </w:r>
      <w:r>
        <w:rPr>
          <w:rFonts w:ascii="宋体" w:hAnsi="宋体" w:cs="宋体" w:hint="eastAsia"/>
          <w:sz w:val="24"/>
        </w:rPr>
        <w:t>%和</w:t>
      </w:r>
      <w:r w:rsidR="008A4302">
        <w:rPr>
          <w:rFonts w:ascii="宋体" w:hAnsi="宋体" w:cs="宋体" w:hint="eastAsia"/>
          <w:sz w:val="24"/>
        </w:rPr>
        <w:t>100.00</w:t>
      </w:r>
      <w:r>
        <w:rPr>
          <w:rFonts w:ascii="宋体" w:hAnsi="宋体" w:cs="宋体" w:hint="eastAsia"/>
          <w:sz w:val="24"/>
        </w:rPr>
        <w:t>%。此项得4分。</w:t>
      </w:r>
    </w:p>
    <w:p w:rsidR="00666CFD" w:rsidRPr="0027430E" w:rsidRDefault="00666CFD" w:rsidP="0027430E">
      <w:pPr>
        <w:pStyle w:val="3"/>
        <w:spacing w:before="156" w:after="156"/>
        <w:ind w:firstLine="482"/>
        <w:rPr>
          <w:rFonts w:hint="default"/>
        </w:rPr>
      </w:pPr>
      <w:r w:rsidRPr="0027430E">
        <w:lastRenderedPageBreak/>
        <w:t>2.产出质量得</w:t>
      </w:r>
      <w:r w:rsidR="008A4302">
        <w:t>4</w:t>
      </w:r>
      <w:r w:rsidRPr="0027430E">
        <w:t>分（共</w:t>
      </w:r>
      <w:r w:rsidR="008A4302">
        <w:t>4</w:t>
      </w:r>
      <w:r w:rsidRPr="0027430E">
        <w:t>分）</w:t>
      </w:r>
    </w:p>
    <w:p w:rsidR="00BD6400" w:rsidRDefault="00666CFD">
      <w:pPr>
        <w:spacing w:line="360" w:lineRule="auto"/>
        <w:ind w:firstLineChars="200" w:firstLine="480"/>
        <w:rPr>
          <w:rFonts w:ascii="宋体" w:hAnsi="宋体" w:cs="宋体"/>
          <w:sz w:val="24"/>
        </w:rPr>
      </w:pPr>
      <w:r>
        <w:rPr>
          <w:rFonts w:ascii="宋体" w:hAnsi="宋体" w:cs="宋体" w:hint="eastAsia"/>
          <w:sz w:val="24"/>
        </w:rPr>
        <w:t>“产出质量”</w:t>
      </w:r>
      <w:r w:rsidR="00381DC1">
        <w:rPr>
          <w:rFonts w:ascii="宋体" w:hAnsi="宋体" w:cs="宋体" w:hint="eastAsia"/>
          <w:sz w:val="24"/>
        </w:rPr>
        <w:t>指标用于评价辖区内</w:t>
      </w:r>
      <w:r w:rsidR="00381DC1" w:rsidRPr="00381DC1">
        <w:rPr>
          <w:rFonts w:ascii="宋体" w:hAnsi="宋体" w:cs="宋体" w:hint="eastAsia"/>
          <w:sz w:val="24"/>
        </w:rPr>
        <w:t>上级对辖区6家承担单位开展14项基本公共卫生服务</w:t>
      </w:r>
      <w:r w:rsidR="00381DC1">
        <w:rPr>
          <w:rFonts w:ascii="宋体" w:hAnsi="宋体" w:cs="宋体" w:hint="eastAsia"/>
          <w:sz w:val="24"/>
        </w:rPr>
        <w:t>是否通过上级部门的考核</w:t>
      </w:r>
      <w:r>
        <w:rPr>
          <w:rFonts w:ascii="宋体" w:hAnsi="宋体" w:cs="宋体" w:hint="eastAsia"/>
          <w:sz w:val="24"/>
        </w:rPr>
        <w:t>。</w:t>
      </w:r>
    </w:p>
    <w:p w:rsidR="00666CFD" w:rsidRDefault="00381DC1">
      <w:pPr>
        <w:spacing w:line="360" w:lineRule="auto"/>
        <w:ind w:firstLineChars="200" w:firstLine="480"/>
        <w:rPr>
          <w:rFonts w:ascii="宋体" w:hAnsi="宋体" w:cs="宋体"/>
          <w:sz w:val="24"/>
        </w:rPr>
      </w:pPr>
      <w:r>
        <w:rPr>
          <w:rFonts w:ascii="宋体" w:hAnsi="宋体" w:cs="宋体" w:hint="eastAsia"/>
          <w:sz w:val="24"/>
        </w:rPr>
        <w:t>洛江区2018年度基本公共卫生服务项目通过</w:t>
      </w:r>
      <w:r w:rsidR="00B6159C">
        <w:rPr>
          <w:rFonts w:ascii="宋体" w:hAnsi="宋体" w:cs="宋体" w:hint="eastAsia"/>
          <w:sz w:val="24"/>
        </w:rPr>
        <w:t>了</w:t>
      </w:r>
      <w:r>
        <w:rPr>
          <w:rFonts w:ascii="宋体" w:hAnsi="宋体" w:cs="宋体" w:hint="eastAsia"/>
          <w:sz w:val="24"/>
        </w:rPr>
        <w:t>泉州市卫生健康委员会和泉州市财政局的项目绩效考核（泉卫基妇</w:t>
      </w:r>
      <w:r>
        <w:rPr>
          <w:rFonts w:ascii="宋体" w:hAnsi="宋体" w:hint="eastAsia"/>
          <w:sz w:val="24"/>
        </w:rPr>
        <w:t>〔2019〕80号</w:t>
      </w:r>
      <w:r>
        <w:rPr>
          <w:rFonts w:ascii="宋体" w:hAnsi="宋体" w:cs="宋体" w:hint="eastAsia"/>
          <w:sz w:val="24"/>
        </w:rPr>
        <w:t>），此项得</w:t>
      </w:r>
      <w:r w:rsidR="008A4302">
        <w:rPr>
          <w:rFonts w:ascii="宋体" w:hAnsi="宋体" w:cs="宋体" w:hint="eastAsia"/>
          <w:sz w:val="24"/>
        </w:rPr>
        <w:t>4</w:t>
      </w:r>
      <w:r>
        <w:rPr>
          <w:rFonts w:ascii="宋体" w:hAnsi="宋体" w:cs="宋体" w:hint="eastAsia"/>
          <w:sz w:val="24"/>
        </w:rPr>
        <w:t>分。</w:t>
      </w:r>
    </w:p>
    <w:p w:rsidR="00FB30A0" w:rsidRPr="0027430E" w:rsidRDefault="00BD6400" w:rsidP="00FB30A0">
      <w:pPr>
        <w:pStyle w:val="3"/>
        <w:spacing w:before="156" w:after="156"/>
        <w:ind w:firstLine="482"/>
        <w:rPr>
          <w:rFonts w:hint="default"/>
        </w:rPr>
      </w:pPr>
      <w:r>
        <w:t>3.</w:t>
      </w:r>
      <w:r w:rsidR="00FB30A0">
        <w:t>时效指标</w:t>
      </w:r>
      <w:r w:rsidR="00FB30A0" w:rsidRPr="0027430E">
        <w:t>得</w:t>
      </w:r>
      <w:r w:rsidR="00FB30A0">
        <w:t>4</w:t>
      </w:r>
      <w:r w:rsidR="00FB30A0" w:rsidRPr="0027430E">
        <w:t>分（共</w:t>
      </w:r>
      <w:r w:rsidR="00FB30A0">
        <w:t>4</w:t>
      </w:r>
      <w:r w:rsidR="00FB30A0" w:rsidRPr="0027430E">
        <w:t>分）</w:t>
      </w:r>
    </w:p>
    <w:p w:rsidR="00BD6400" w:rsidRDefault="00FB30A0" w:rsidP="00FB30A0">
      <w:pPr>
        <w:spacing w:line="360" w:lineRule="auto"/>
        <w:ind w:firstLineChars="200" w:firstLine="480"/>
        <w:rPr>
          <w:rFonts w:ascii="宋体" w:hAnsi="宋体" w:cs="宋体"/>
          <w:sz w:val="24"/>
        </w:rPr>
      </w:pPr>
      <w:r>
        <w:rPr>
          <w:rFonts w:ascii="宋体" w:hAnsi="宋体" w:cs="宋体" w:hint="eastAsia"/>
          <w:sz w:val="24"/>
        </w:rPr>
        <w:t>“时效指标”指标用于评价</w:t>
      </w:r>
      <w:r w:rsidR="001B473C">
        <w:rPr>
          <w:rFonts w:ascii="宋体" w:hAnsi="宋体" w:cs="宋体" w:hint="eastAsia"/>
          <w:sz w:val="24"/>
        </w:rPr>
        <w:t>基本公共卫生服务经费</w:t>
      </w:r>
      <w:r w:rsidR="00BD6400">
        <w:rPr>
          <w:rFonts w:ascii="宋体" w:hAnsi="宋体" w:cs="宋体" w:hint="eastAsia"/>
          <w:sz w:val="24"/>
        </w:rPr>
        <w:t>资金到位是否及时。</w:t>
      </w:r>
    </w:p>
    <w:p w:rsidR="00FB30A0" w:rsidRDefault="00FB30A0" w:rsidP="00FB30A0">
      <w:pPr>
        <w:spacing w:line="360" w:lineRule="auto"/>
        <w:ind w:firstLineChars="200" w:firstLine="480"/>
        <w:rPr>
          <w:rFonts w:ascii="宋体" w:hAnsi="宋体" w:cs="宋体"/>
          <w:sz w:val="24"/>
        </w:rPr>
      </w:pPr>
      <w:r>
        <w:rPr>
          <w:rFonts w:ascii="宋体" w:hAnsi="宋体" w:cs="宋体" w:hint="eastAsia"/>
          <w:sz w:val="24"/>
        </w:rPr>
        <w:t>洛江区2018年度</w:t>
      </w:r>
      <w:r w:rsidR="001B473C">
        <w:rPr>
          <w:rFonts w:ascii="宋体" w:hAnsi="宋体" w:cs="宋体" w:hint="eastAsia"/>
          <w:sz w:val="24"/>
        </w:rPr>
        <w:t>基本公共卫生服务经费</w:t>
      </w:r>
      <w:r w:rsidR="00BD6400">
        <w:rPr>
          <w:rFonts w:ascii="宋体" w:hAnsi="宋体" w:cs="宋体" w:hint="eastAsia"/>
          <w:sz w:val="24"/>
        </w:rPr>
        <w:t>应于次年3月底前完成100%拨付，</w:t>
      </w:r>
      <w:r w:rsidR="00BD6400" w:rsidRPr="000265D0">
        <w:rPr>
          <w:rFonts w:ascii="宋体" w:hAnsi="宋体" w:cs="宋体" w:hint="eastAsia"/>
          <w:sz w:val="24"/>
        </w:rPr>
        <w:t>实际</w:t>
      </w:r>
      <w:r w:rsidR="00BD6400">
        <w:rPr>
          <w:rFonts w:ascii="宋体" w:hAnsi="宋体" w:cs="宋体" w:hint="eastAsia"/>
          <w:sz w:val="24"/>
        </w:rPr>
        <w:t>于2019年3月31日完成资金拨付，</w:t>
      </w:r>
      <w:r>
        <w:rPr>
          <w:rFonts w:ascii="宋体" w:hAnsi="宋体" w:cs="宋体" w:hint="eastAsia"/>
          <w:sz w:val="24"/>
        </w:rPr>
        <w:t>此项得4分。</w:t>
      </w:r>
    </w:p>
    <w:p w:rsidR="00BD6400" w:rsidRPr="00193364" w:rsidRDefault="00BD6400" w:rsidP="00E5783E">
      <w:pPr>
        <w:pStyle w:val="3"/>
        <w:spacing w:before="156" w:after="156"/>
        <w:ind w:firstLineChars="249" w:firstLine="600"/>
        <w:rPr>
          <w:rFonts w:hint="default"/>
        </w:rPr>
      </w:pPr>
      <w:r>
        <w:t>4</w:t>
      </w:r>
      <w:r w:rsidRPr="00193364">
        <w:t>.</w:t>
      </w:r>
      <w:r>
        <w:t>成本</w:t>
      </w:r>
      <w:r w:rsidR="00C451C9">
        <w:t>指标得</w:t>
      </w:r>
      <w:r w:rsidR="00E4780B">
        <w:t>6.4</w:t>
      </w:r>
      <w:r w:rsidR="000B4DA9">
        <w:t>9</w:t>
      </w:r>
      <w:r w:rsidRPr="00193364">
        <w:t>分（共</w:t>
      </w:r>
      <w:r w:rsidR="00C451C9">
        <w:t>1</w:t>
      </w:r>
      <w:r>
        <w:t>0</w:t>
      </w:r>
      <w:r w:rsidRPr="00193364">
        <w:t>分）</w:t>
      </w:r>
    </w:p>
    <w:p w:rsidR="00C451C9" w:rsidRDefault="00C451C9" w:rsidP="00C451C9">
      <w:pPr>
        <w:spacing w:line="360" w:lineRule="auto"/>
        <w:ind w:firstLineChars="200" w:firstLine="480"/>
        <w:rPr>
          <w:rFonts w:ascii="宋体" w:hAnsi="宋体" w:cs="宋体"/>
          <w:sz w:val="24"/>
        </w:rPr>
      </w:pPr>
      <w:r>
        <w:rPr>
          <w:rFonts w:ascii="宋体" w:hAnsi="宋体" w:cs="宋体" w:hint="eastAsia"/>
          <w:sz w:val="24"/>
        </w:rPr>
        <w:t>“成本</w:t>
      </w:r>
      <w:r w:rsidR="009B1ADA">
        <w:rPr>
          <w:rFonts w:ascii="宋体" w:hAnsi="宋体" w:cs="宋体" w:hint="eastAsia"/>
          <w:sz w:val="24"/>
        </w:rPr>
        <w:t>指标</w:t>
      </w:r>
      <w:r>
        <w:rPr>
          <w:rFonts w:ascii="宋体" w:hAnsi="宋体" w:cs="宋体" w:hint="eastAsia"/>
          <w:sz w:val="24"/>
        </w:rPr>
        <w:t>”分解为“预算执行率”、“资金</w:t>
      </w:r>
      <w:r w:rsidR="00C30FAB">
        <w:rPr>
          <w:rFonts w:ascii="宋体" w:hAnsi="宋体" w:cs="宋体" w:hint="eastAsia"/>
          <w:sz w:val="24"/>
        </w:rPr>
        <w:t>使用</w:t>
      </w:r>
      <w:r>
        <w:rPr>
          <w:rFonts w:ascii="宋体" w:hAnsi="宋体" w:cs="宋体" w:hint="eastAsia"/>
          <w:sz w:val="24"/>
        </w:rPr>
        <w:t>率”两个三级指标。</w:t>
      </w:r>
    </w:p>
    <w:p w:rsidR="00BD6400" w:rsidRDefault="00091109" w:rsidP="00FB30A0">
      <w:pPr>
        <w:spacing w:line="360" w:lineRule="auto"/>
        <w:ind w:firstLineChars="200" w:firstLine="480"/>
        <w:rPr>
          <w:rFonts w:ascii="宋体" w:hAnsi="宋体" w:cs="宋体"/>
          <w:sz w:val="24"/>
        </w:rPr>
      </w:pPr>
      <w:r>
        <w:rPr>
          <w:rFonts w:ascii="宋体" w:hAnsi="宋体" w:cs="宋体"/>
          <w:sz w:val="24"/>
        </w:rPr>
        <w:fldChar w:fldCharType="begin"/>
      </w:r>
      <w:r w:rsidR="000873A9">
        <w:rPr>
          <w:rFonts w:ascii="宋体" w:hAnsi="宋体" w:cs="宋体"/>
          <w:sz w:val="24"/>
        </w:rPr>
        <w:instrText xml:space="preserve"> </w:instrText>
      </w:r>
      <w:r w:rsidR="000873A9">
        <w:rPr>
          <w:rFonts w:ascii="宋体" w:hAnsi="宋体" w:cs="宋体" w:hint="eastAsia"/>
          <w:sz w:val="24"/>
        </w:rPr>
        <w:instrText>= 1 \* GB2</w:instrText>
      </w:r>
      <w:r w:rsidR="000873A9">
        <w:rPr>
          <w:rFonts w:ascii="宋体" w:hAnsi="宋体" w:cs="宋体"/>
          <w:sz w:val="24"/>
        </w:rPr>
        <w:instrText xml:space="preserve"> </w:instrText>
      </w:r>
      <w:r>
        <w:rPr>
          <w:rFonts w:ascii="宋体" w:hAnsi="宋体" w:cs="宋体"/>
          <w:sz w:val="24"/>
        </w:rPr>
        <w:fldChar w:fldCharType="separate"/>
      </w:r>
      <w:r w:rsidR="000873A9">
        <w:rPr>
          <w:rFonts w:ascii="宋体" w:hAnsi="宋体" w:cs="宋体" w:hint="eastAsia"/>
          <w:noProof/>
          <w:sz w:val="24"/>
        </w:rPr>
        <w:t>⑴</w:t>
      </w:r>
      <w:r>
        <w:rPr>
          <w:rFonts w:ascii="宋体" w:hAnsi="宋体" w:cs="宋体"/>
          <w:sz w:val="24"/>
        </w:rPr>
        <w:fldChar w:fldCharType="end"/>
      </w:r>
      <w:r w:rsidR="000873A9">
        <w:rPr>
          <w:rFonts w:ascii="宋体" w:hAnsi="宋体" w:cs="宋体" w:hint="eastAsia"/>
          <w:sz w:val="24"/>
        </w:rPr>
        <w:t xml:space="preserve"> 预算执行率得</w:t>
      </w:r>
      <w:r w:rsidR="00E4780B">
        <w:rPr>
          <w:rFonts w:ascii="宋体" w:hAnsi="宋体" w:cs="宋体" w:hint="eastAsia"/>
          <w:sz w:val="24"/>
        </w:rPr>
        <w:t>3.64</w:t>
      </w:r>
      <w:r w:rsidR="000873A9">
        <w:rPr>
          <w:rFonts w:ascii="宋体" w:hAnsi="宋体" w:cs="宋体" w:hint="eastAsia"/>
          <w:sz w:val="24"/>
        </w:rPr>
        <w:t>分（满分5分）</w:t>
      </w:r>
    </w:p>
    <w:p w:rsidR="000873A9" w:rsidRDefault="000873A9" w:rsidP="000873A9">
      <w:pPr>
        <w:spacing w:line="360" w:lineRule="auto"/>
        <w:ind w:firstLineChars="200" w:firstLine="480"/>
        <w:rPr>
          <w:rFonts w:ascii="宋体" w:hAnsi="宋体" w:cs="宋体"/>
          <w:sz w:val="24"/>
        </w:rPr>
      </w:pPr>
      <w:r w:rsidRPr="000873A9">
        <w:rPr>
          <w:rFonts w:ascii="宋体" w:hAnsi="宋体" w:cs="宋体" w:hint="eastAsia"/>
          <w:sz w:val="24"/>
        </w:rPr>
        <w:t>预算执行率E=本年度项目经费支出</w:t>
      </w:r>
      <w:r w:rsidR="00AF6090">
        <w:rPr>
          <w:rFonts w:ascii="宋体" w:hAnsi="宋体" w:cs="宋体" w:hint="eastAsia"/>
          <w:sz w:val="24"/>
        </w:rPr>
        <w:t>数</w:t>
      </w:r>
      <w:r w:rsidRPr="000873A9">
        <w:rPr>
          <w:rFonts w:ascii="宋体" w:hAnsi="宋体" w:cs="宋体" w:hint="eastAsia"/>
          <w:sz w:val="24"/>
        </w:rPr>
        <w:t>/本年度</w:t>
      </w:r>
      <w:r w:rsidR="00AF6090">
        <w:rPr>
          <w:rFonts w:ascii="宋体" w:hAnsi="宋体" w:cs="宋体" w:hint="eastAsia"/>
          <w:sz w:val="24"/>
        </w:rPr>
        <w:t>项目经费预算批复数</w:t>
      </w:r>
      <w:r w:rsidR="008675AF" w:rsidRPr="008675AF">
        <w:rPr>
          <w:rFonts w:ascii="宋体" w:hAnsi="宋体" w:cs="宋体" w:hint="eastAsia"/>
          <w:sz w:val="24"/>
        </w:rPr>
        <w:t>×100％</w:t>
      </w:r>
      <w:r w:rsidRPr="000873A9">
        <w:rPr>
          <w:rFonts w:ascii="宋体" w:hAnsi="宋体" w:cs="宋体" w:hint="eastAsia"/>
          <w:sz w:val="24"/>
        </w:rPr>
        <w:t>，本指标得分为指标权重×E。</w:t>
      </w:r>
    </w:p>
    <w:p w:rsidR="003C7BD3" w:rsidRDefault="003C7BD3" w:rsidP="000873A9">
      <w:pPr>
        <w:spacing w:line="360" w:lineRule="auto"/>
        <w:ind w:firstLineChars="200" w:firstLine="480"/>
        <w:rPr>
          <w:rFonts w:ascii="宋体" w:hAnsi="宋体" w:cs="宋体"/>
          <w:sz w:val="24"/>
        </w:rPr>
      </w:pPr>
      <w:r>
        <w:rPr>
          <w:rFonts w:ascii="宋体" w:hAnsi="宋体" w:cs="宋体" w:hint="eastAsia"/>
          <w:sz w:val="24"/>
        </w:rPr>
        <w:t>预算执行率=</w:t>
      </w:r>
      <w:r w:rsidR="00E4780B">
        <w:rPr>
          <w:rFonts w:ascii="宋体" w:hAnsi="宋体" w:cs="宋体" w:hint="eastAsia"/>
          <w:sz w:val="24"/>
        </w:rPr>
        <w:t>8,606,504.97</w:t>
      </w:r>
      <w:r>
        <w:rPr>
          <w:rFonts w:ascii="宋体" w:hAnsi="宋体" w:cs="宋体" w:hint="eastAsia"/>
          <w:sz w:val="24"/>
        </w:rPr>
        <w:t>/11,</w:t>
      </w:r>
      <w:r w:rsidR="00E4780B">
        <w:rPr>
          <w:rFonts w:ascii="宋体" w:hAnsi="宋体" w:cs="宋体" w:hint="eastAsia"/>
          <w:sz w:val="24"/>
        </w:rPr>
        <w:t>8</w:t>
      </w:r>
      <w:r>
        <w:rPr>
          <w:rFonts w:ascii="宋体" w:hAnsi="宋体" w:cs="宋体" w:hint="eastAsia"/>
          <w:sz w:val="24"/>
        </w:rPr>
        <w:t>25,000.00=</w:t>
      </w:r>
      <w:r w:rsidR="00E4780B">
        <w:rPr>
          <w:rFonts w:ascii="宋体" w:hAnsi="宋体" w:cs="宋体" w:hint="eastAsia"/>
          <w:sz w:val="24"/>
        </w:rPr>
        <w:t>72.78</w:t>
      </w:r>
      <w:r>
        <w:rPr>
          <w:rFonts w:ascii="宋体" w:hAnsi="宋体" w:cs="宋体" w:hint="eastAsia"/>
          <w:sz w:val="24"/>
        </w:rPr>
        <w:t>%，本项目得</w:t>
      </w:r>
      <w:r w:rsidR="000B4DA9">
        <w:rPr>
          <w:rFonts w:ascii="宋体" w:hAnsi="宋体" w:cs="宋体" w:hint="eastAsia"/>
          <w:sz w:val="24"/>
        </w:rPr>
        <w:t>3.64</w:t>
      </w:r>
      <w:r>
        <w:rPr>
          <w:rFonts w:ascii="宋体" w:hAnsi="宋体" w:cs="宋体" w:hint="eastAsia"/>
          <w:sz w:val="24"/>
        </w:rPr>
        <w:t>分。</w:t>
      </w:r>
    </w:p>
    <w:p w:rsidR="003C7BD3" w:rsidRDefault="00091109" w:rsidP="000873A9">
      <w:pPr>
        <w:spacing w:line="360" w:lineRule="auto"/>
        <w:ind w:firstLineChars="200" w:firstLine="480"/>
        <w:rPr>
          <w:rFonts w:ascii="宋体" w:hAnsi="宋体" w:cs="宋体"/>
          <w:sz w:val="24"/>
        </w:rPr>
      </w:pPr>
      <w:r>
        <w:rPr>
          <w:rFonts w:ascii="宋体" w:hAnsi="宋体" w:cs="宋体"/>
          <w:sz w:val="24"/>
        </w:rPr>
        <w:fldChar w:fldCharType="begin"/>
      </w:r>
      <w:r w:rsidR="003C7BD3">
        <w:rPr>
          <w:rFonts w:ascii="宋体" w:hAnsi="宋体" w:cs="宋体"/>
          <w:sz w:val="24"/>
        </w:rPr>
        <w:instrText xml:space="preserve"> </w:instrText>
      </w:r>
      <w:r w:rsidR="003C7BD3">
        <w:rPr>
          <w:rFonts w:ascii="宋体" w:hAnsi="宋体" w:cs="宋体" w:hint="eastAsia"/>
          <w:sz w:val="24"/>
        </w:rPr>
        <w:instrText>= 2 \* GB2</w:instrText>
      </w:r>
      <w:r w:rsidR="003C7BD3">
        <w:rPr>
          <w:rFonts w:ascii="宋体" w:hAnsi="宋体" w:cs="宋体"/>
          <w:sz w:val="24"/>
        </w:rPr>
        <w:instrText xml:space="preserve"> </w:instrText>
      </w:r>
      <w:r>
        <w:rPr>
          <w:rFonts w:ascii="宋体" w:hAnsi="宋体" w:cs="宋体"/>
          <w:sz w:val="24"/>
        </w:rPr>
        <w:fldChar w:fldCharType="separate"/>
      </w:r>
      <w:r w:rsidR="003C7BD3">
        <w:rPr>
          <w:rFonts w:ascii="宋体" w:hAnsi="宋体" w:cs="宋体" w:hint="eastAsia"/>
          <w:noProof/>
          <w:sz w:val="24"/>
        </w:rPr>
        <w:t>⑵</w:t>
      </w:r>
      <w:r>
        <w:rPr>
          <w:rFonts w:ascii="宋体" w:hAnsi="宋体" w:cs="宋体"/>
          <w:sz w:val="24"/>
        </w:rPr>
        <w:fldChar w:fldCharType="end"/>
      </w:r>
      <w:r w:rsidR="003C7BD3">
        <w:rPr>
          <w:rFonts w:ascii="宋体" w:hAnsi="宋体" w:cs="宋体" w:hint="eastAsia"/>
          <w:sz w:val="24"/>
        </w:rPr>
        <w:t xml:space="preserve"> 资金</w:t>
      </w:r>
      <w:r w:rsidR="00B6159C">
        <w:rPr>
          <w:rFonts w:ascii="宋体" w:hAnsi="宋体" w:cs="宋体" w:hint="eastAsia"/>
          <w:sz w:val="24"/>
        </w:rPr>
        <w:t>使用</w:t>
      </w:r>
      <w:r w:rsidR="003C7BD3">
        <w:rPr>
          <w:rFonts w:ascii="宋体" w:hAnsi="宋体" w:cs="宋体" w:hint="eastAsia"/>
          <w:sz w:val="24"/>
        </w:rPr>
        <w:t>率得</w:t>
      </w:r>
      <w:r w:rsidR="000B4DA9">
        <w:rPr>
          <w:rFonts w:ascii="宋体" w:hAnsi="宋体" w:cs="宋体" w:hint="eastAsia"/>
          <w:sz w:val="24"/>
        </w:rPr>
        <w:t>2.85</w:t>
      </w:r>
      <w:r w:rsidR="003C7BD3">
        <w:rPr>
          <w:rFonts w:ascii="宋体" w:hAnsi="宋体" w:cs="宋体" w:hint="eastAsia"/>
          <w:sz w:val="24"/>
        </w:rPr>
        <w:t>分（满分5分）</w:t>
      </w:r>
    </w:p>
    <w:p w:rsidR="003C7BD3" w:rsidRDefault="003C7BD3" w:rsidP="003C7BD3">
      <w:pPr>
        <w:spacing w:line="360" w:lineRule="auto"/>
        <w:ind w:firstLineChars="200" w:firstLine="480"/>
        <w:rPr>
          <w:rFonts w:ascii="宋体" w:hAnsi="宋体" w:cs="宋体"/>
          <w:sz w:val="24"/>
        </w:rPr>
      </w:pPr>
      <w:r w:rsidRPr="003C7BD3">
        <w:rPr>
          <w:rFonts w:ascii="宋体" w:hAnsi="宋体" w:cs="宋体" w:hint="eastAsia"/>
          <w:sz w:val="24"/>
        </w:rPr>
        <w:t>资金</w:t>
      </w:r>
      <w:r w:rsidR="007F47C7">
        <w:rPr>
          <w:rFonts w:ascii="宋体" w:hAnsi="宋体" w:cs="宋体" w:hint="eastAsia"/>
          <w:sz w:val="24"/>
        </w:rPr>
        <w:t>使用</w:t>
      </w:r>
      <w:r w:rsidRPr="003C7BD3">
        <w:rPr>
          <w:rFonts w:ascii="宋体" w:hAnsi="宋体" w:cs="宋体" w:hint="eastAsia"/>
          <w:sz w:val="24"/>
        </w:rPr>
        <w:t>率E=本年度项目经费支出</w:t>
      </w:r>
      <w:r w:rsidR="008675AF">
        <w:rPr>
          <w:rFonts w:ascii="宋体" w:hAnsi="宋体" w:cs="宋体" w:hint="eastAsia"/>
          <w:sz w:val="24"/>
        </w:rPr>
        <w:t>数</w:t>
      </w:r>
      <w:r w:rsidRPr="003C7BD3">
        <w:rPr>
          <w:rFonts w:ascii="宋体" w:hAnsi="宋体" w:cs="宋体" w:hint="eastAsia"/>
          <w:sz w:val="24"/>
        </w:rPr>
        <w:t>/</w:t>
      </w:r>
      <w:r>
        <w:rPr>
          <w:rFonts w:ascii="宋体" w:hAnsi="宋体" w:cs="宋体" w:hint="eastAsia"/>
          <w:sz w:val="24"/>
        </w:rPr>
        <w:t>（</w:t>
      </w:r>
      <w:r w:rsidR="00AF68AD">
        <w:rPr>
          <w:rFonts w:ascii="宋体" w:hAnsi="宋体" w:cs="宋体" w:hint="eastAsia"/>
          <w:sz w:val="24"/>
        </w:rPr>
        <w:t>上年度结转结余资金</w:t>
      </w:r>
      <w:r w:rsidRPr="003C7BD3">
        <w:rPr>
          <w:rFonts w:ascii="宋体" w:hAnsi="宋体" w:cs="宋体" w:hint="eastAsia"/>
          <w:sz w:val="24"/>
        </w:rPr>
        <w:t>+本年度到位专项资金）</w:t>
      </w:r>
      <w:r w:rsidR="008675AF" w:rsidRPr="008675AF">
        <w:rPr>
          <w:rFonts w:ascii="宋体" w:hAnsi="宋体" w:cs="宋体" w:hint="eastAsia"/>
          <w:sz w:val="24"/>
        </w:rPr>
        <w:t>×100％</w:t>
      </w:r>
      <w:r>
        <w:rPr>
          <w:rFonts w:ascii="宋体" w:hAnsi="宋体" w:cs="宋体" w:hint="eastAsia"/>
          <w:sz w:val="24"/>
        </w:rPr>
        <w:t>，本指标得分</w:t>
      </w:r>
      <w:r w:rsidRPr="000873A9">
        <w:rPr>
          <w:rFonts w:ascii="宋体" w:hAnsi="宋体" w:cs="宋体" w:hint="eastAsia"/>
          <w:sz w:val="24"/>
        </w:rPr>
        <w:t>为指标权重×E。</w:t>
      </w:r>
    </w:p>
    <w:p w:rsidR="003C7BD3" w:rsidRPr="003C7BD3" w:rsidRDefault="003C7BD3" w:rsidP="003C7BD3">
      <w:pPr>
        <w:spacing w:line="360" w:lineRule="auto"/>
        <w:ind w:firstLineChars="200" w:firstLine="520"/>
        <w:rPr>
          <w:rFonts w:ascii="宋体" w:hAnsi="宋体" w:cs="宋体"/>
          <w:spacing w:val="10"/>
          <w:sz w:val="24"/>
        </w:rPr>
      </w:pPr>
      <w:r w:rsidRPr="003C7BD3">
        <w:rPr>
          <w:rFonts w:ascii="宋体" w:hAnsi="宋体" w:cs="宋体" w:hint="eastAsia"/>
          <w:spacing w:val="10"/>
          <w:sz w:val="24"/>
        </w:rPr>
        <w:t>资金</w:t>
      </w:r>
      <w:r w:rsidR="00B6159C">
        <w:rPr>
          <w:rFonts w:ascii="宋体" w:hAnsi="宋体" w:cs="宋体" w:hint="eastAsia"/>
          <w:spacing w:val="10"/>
          <w:sz w:val="24"/>
        </w:rPr>
        <w:t>使用</w:t>
      </w:r>
      <w:r w:rsidRPr="003C7BD3">
        <w:rPr>
          <w:rFonts w:ascii="宋体" w:hAnsi="宋体" w:cs="宋体" w:hint="eastAsia"/>
          <w:spacing w:val="10"/>
          <w:sz w:val="24"/>
        </w:rPr>
        <w:t>率=</w:t>
      </w:r>
      <w:r w:rsidR="000B4DA9">
        <w:rPr>
          <w:rFonts w:ascii="宋体" w:hAnsi="宋体" w:cs="宋体" w:hint="eastAsia"/>
          <w:sz w:val="24"/>
        </w:rPr>
        <w:t>8,606,504.97</w:t>
      </w:r>
      <w:r w:rsidRPr="003C7BD3">
        <w:rPr>
          <w:rFonts w:ascii="宋体" w:hAnsi="宋体" w:cs="宋体" w:hint="eastAsia"/>
          <w:spacing w:val="10"/>
          <w:sz w:val="24"/>
        </w:rPr>
        <w:t>/（</w:t>
      </w:r>
      <w:r w:rsidR="000B4DA9">
        <w:rPr>
          <w:rFonts w:ascii="宋体" w:hAnsi="宋体" w:cs="宋体" w:hint="eastAsia"/>
          <w:spacing w:val="10"/>
          <w:sz w:val="24"/>
        </w:rPr>
        <w:t>3,559,854.76</w:t>
      </w:r>
      <w:r w:rsidRPr="003C7BD3">
        <w:rPr>
          <w:rFonts w:ascii="宋体" w:hAnsi="宋体" w:cs="宋体" w:hint="eastAsia"/>
          <w:spacing w:val="10"/>
          <w:sz w:val="24"/>
        </w:rPr>
        <w:t>+11,525,000.00）=</w:t>
      </w:r>
      <w:r w:rsidR="000B4DA9">
        <w:rPr>
          <w:rFonts w:ascii="宋体" w:hAnsi="宋体" w:cs="宋体" w:hint="eastAsia"/>
          <w:spacing w:val="10"/>
          <w:sz w:val="24"/>
        </w:rPr>
        <w:t>57.05</w:t>
      </w:r>
      <w:r w:rsidRPr="003C7BD3">
        <w:rPr>
          <w:rFonts w:ascii="宋体" w:hAnsi="宋体" w:cs="宋体" w:hint="eastAsia"/>
          <w:spacing w:val="10"/>
          <w:sz w:val="24"/>
        </w:rPr>
        <w:t>%，本项得</w:t>
      </w:r>
      <w:r w:rsidR="000B4DA9">
        <w:rPr>
          <w:rFonts w:ascii="宋体" w:hAnsi="宋体" w:cs="宋体" w:hint="eastAsia"/>
          <w:spacing w:val="10"/>
          <w:sz w:val="24"/>
        </w:rPr>
        <w:t>2.85</w:t>
      </w:r>
      <w:r w:rsidRPr="003C7BD3">
        <w:rPr>
          <w:rFonts w:ascii="宋体" w:hAnsi="宋体" w:cs="宋体" w:hint="eastAsia"/>
          <w:spacing w:val="10"/>
          <w:sz w:val="24"/>
        </w:rPr>
        <w:t>分。</w:t>
      </w:r>
    </w:p>
    <w:p w:rsidR="00666CFD" w:rsidRPr="00193364" w:rsidRDefault="00555D23" w:rsidP="00555D23">
      <w:pPr>
        <w:pStyle w:val="2"/>
        <w:spacing w:before="62" w:after="62"/>
        <w:ind w:firstLine="482"/>
      </w:pPr>
      <w:bookmarkStart w:id="86" w:name="_Toc25563140"/>
      <w:r w:rsidRPr="00A77687">
        <w:rPr>
          <w:rFonts w:ascii="宋体" w:hAnsi="宋体"/>
        </w:rPr>
        <w:t>(</w:t>
      </w:r>
      <w:r>
        <w:rPr>
          <w:rFonts w:ascii="宋体" w:hAnsi="宋体" w:hint="eastAsia"/>
        </w:rPr>
        <w:t>二</w:t>
      </w:r>
      <w:r w:rsidRPr="00A77687">
        <w:rPr>
          <w:rFonts w:ascii="宋体" w:hAnsi="宋体"/>
        </w:rPr>
        <w:t>)</w:t>
      </w:r>
      <w:r w:rsidR="00666CFD" w:rsidRPr="00193364">
        <w:t>效益得</w:t>
      </w:r>
      <w:r>
        <w:rPr>
          <w:rFonts w:hint="eastAsia"/>
        </w:rPr>
        <w:t>20</w:t>
      </w:r>
      <w:r w:rsidR="00666CFD" w:rsidRPr="00193364">
        <w:t>分（共</w:t>
      </w:r>
      <w:r>
        <w:rPr>
          <w:rFonts w:hint="eastAsia"/>
        </w:rPr>
        <w:t>2</w:t>
      </w:r>
      <w:r w:rsidR="00193364">
        <w:t>0</w:t>
      </w:r>
      <w:r w:rsidR="00666CFD" w:rsidRPr="00193364">
        <w:t>分）</w:t>
      </w:r>
      <w:bookmarkEnd w:id="86"/>
    </w:p>
    <w:p w:rsidR="00555D23" w:rsidRDefault="00555D23" w:rsidP="00555D23">
      <w:pPr>
        <w:spacing w:line="360" w:lineRule="auto"/>
        <w:ind w:firstLineChars="200" w:firstLine="480"/>
        <w:rPr>
          <w:rFonts w:ascii="宋体" w:hAnsi="宋体" w:cs="宋体"/>
          <w:sz w:val="24"/>
        </w:rPr>
      </w:pPr>
      <w:r>
        <w:rPr>
          <w:rFonts w:ascii="宋体" w:hAnsi="宋体" w:cs="宋体" w:hint="eastAsia"/>
          <w:sz w:val="24"/>
        </w:rPr>
        <w:t>一级指标“效益”下设“社会效益”一个二级指标。</w:t>
      </w:r>
    </w:p>
    <w:p w:rsidR="008852D8" w:rsidRDefault="00555D23">
      <w:pPr>
        <w:spacing w:line="360" w:lineRule="auto"/>
        <w:ind w:firstLineChars="200" w:firstLine="480"/>
        <w:rPr>
          <w:rFonts w:ascii="宋体" w:hAnsi="宋体" w:cs="宋体"/>
          <w:sz w:val="24"/>
        </w:rPr>
      </w:pPr>
      <w:r>
        <w:rPr>
          <w:rFonts w:ascii="宋体" w:hAnsi="宋体" w:cs="宋体" w:hint="eastAsia"/>
          <w:sz w:val="24"/>
        </w:rPr>
        <w:t>“社会效益”</w:t>
      </w:r>
      <w:r w:rsidR="00666CFD">
        <w:rPr>
          <w:rFonts w:ascii="宋体" w:hAnsi="宋体" w:cs="宋体" w:hint="eastAsia"/>
          <w:sz w:val="24"/>
        </w:rPr>
        <w:t>指标分解为“</w:t>
      </w:r>
      <w:r w:rsidRPr="00555D23">
        <w:rPr>
          <w:rFonts w:ascii="宋体" w:hAnsi="宋体" w:cs="宋体" w:hint="eastAsia"/>
          <w:sz w:val="24"/>
        </w:rPr>
        <w:t>乙类传染病发病率逐年下降</w:t>
      </w:r>
      <w:r w:rsidR="00666CFD">
        <w:rPr>
          <w:rFonts w:ascii="宋体" w:hAnsi="宋体" w:cs="宋体" w:hint="eastAsia"/>
          <w:sz w:val="24"/>
        </w:rPr>
        <w:t>”、“</w:t>
      </w:r>
      <w:r w:rsidRPr="00555D23">
        <w:rPr>
          <w:rFonts w:ascii="宋体" w:hAnsi="宋体" w:cs="宋体" w:hint="eastAsia"/>
          <w:sz w:val="24"/>
        </w:rPr>
        <w:t>产妇孕产期中、重度贫血患病率逐年下降</w:t>
      </w:r>
      <w:r w:rsidR="00666CFD">
        <w:rPr>
          <w:rFonts w:ascii="宋体" w:hAnsi="宋体" w:cs="宋体" w:hint="eastAsia"/>
          <w:sz w:val="24"/>
        </w:rPr>
        <w:t>”、“</w:t>
      </w:r>
      <w:r w:rsidRPr="00555D23">
        <w:rPr>
          <w:rFonts w:ascii="宋体" w:hAnsi="宋体" w:cs="宋体" w:hint="eastAsia"/>
          <w:sz w:val="24"/>
        </w:rPr>
        <w:t>0-6个月婴儿纯母乳喂养率逐年上升</w:t>
      </w:r>
      <w:r w:rsidR="00666CFD">
        <w:rPr>
          <w:rFonts w:ascii="宋体" w:hAnsi="宋体" w:cs="宋体" w:hint="eastAsia"/>
          <w:sz w:val="24"/>
        </w:rPr>
        <w:t>”、“</w:t>
      </w:r>
      <w:r w:rsidRPr="00555D23">
        <w:rPr>
          <w:rFonts w:ascii="宋体" w:hAnsi="宋体" w:cs="宋体" w:hint="eastAsia"/>
          <w:sz w:val="24"/>
        </w:rPr>
        <w:t>5岁以下儿童贫血患病率逐年下降</w:t>
      </w:r>
      <w:r w:rsidR="00666CFD">
        <w:rPr>
          <w:rFonts w:ascii="宋体" w:hAnsi="宋体" w:cs="宋体" w:hint="eastAsia"/>
          <w:sz w:val="24"/>
        </w:rPr>
        <w:t>”</w:t>
      </w:r>
      <w:r>
        <w:rPr>
          <w:rFonts w:ascii="宋体" w:hAnsi="宋体" w:cs="宋体" w:hint="eastAsia"/>
          <w:sz w:val="24"/>
        </w:rPr>
        <w:t>和</w:t>
      </w:r>
      <w:r w:rsidR="00666CFD">
        <w:rPr>
          <w:rFonts w:ascii="宋体" w:hAnsi="宋体" w:cs="宋体" w:hint="eastAsia"/>
          <w:sz w:val="24"/>
        </w:rPr>
        <w:t>“</w:t>
      </w:r>
      <w:r w:rsidRPr="00555D23">
        <w:rPr>
          <w:rFonts w:ascii="宋体" w:hAnsi="宋体" w:cs="宋体" w:hint="eastAsia"/>
          <w:sz w:val="24"/>
        </w:rPr>
        <w:t>对严重精神障碍患者管理，服药率提升病情稳定</w:t>
      </w:r>
      <w:r w:rsidR="00666CFD">
        <w:rPr>
          <w:rFonts w:ascii="宋体" w:hAnsi="宋体" w:cs="宋体" w:hint="eastAsia"/>
          <w:sz w:val="24"/>
        </w:rPr>
        <w:t>”</w:t>
      </w:r>
      <w:r>
        <w:rPr>
          <w:rFonts w:ascii="宋体" w:hAnsi="宋体" w:cs="宋体" w:hint="eastAsia"/>
          <w:sz w:val="24"/>
        </w:rPr>
        <w:t>五</w:t>
      </w:r>
      <w:r w:rsidR="00666CFD">
        <w:rPr>
          <w:rFonts w:ascii="宋体" w:hAnsi="宋体" w:cs="宋体" w:hint="eastAsia"/>
          <w:sz w:val="24"/>
        </w:rPr>
        <w:t>个三级指标。</w:t>
      </w:r>
    </w:p>
    <w:p w:rsidR="00666CFD" w:rsidRPr="00C66578" w:rsidRDefault="00C66578" w:rsidP="00C66578">
      <w:pPr>
        <w:pStyle w:val="3"/>
        <w:spacing w:before="156" w:after="156"/>
        <w:ind w:firstLine="482"/>
        <w:rPr>
          <w:rFonts w:hint="default"/>
        </w:rPr>
      </w:pPr>
      <w:r w:rsidRPr="0027430E">
        <w:t>1.</w:t>
      </w:r>
      <w:r w:rsidR="00E5783E" w:rsidRPr="00C66578">
        <w:t>乙类传染病发病率逐年下降</w:t>
      </w:r>
      <w:r w:rsidR="00666CFD" w:rsidRPr="00C66578">
        <w:t>得4分（</w:t>
      </w:r>
      <w:r w:rsidR="004E0AF9" w:rsidRPr="00C66578">
        <w:t>满分</w:t>
      </w:r>
      <w:r w:rsidR="00666CFD" w:rsidRPr="00C66578">
        <w:t>4分）</w:t>
      </w:r>
    </w:p>
    <w:p w:rsidR="00666CFD" w:rsidRDefault="008852D8">
      <w:pPr>
        <w:spacing w:line="360" w:lineRule="auto"/>
        <w:ind w:firstLineChars="200" w:firstLine="480"/>
        <w:rPr>
          <w:rFonts w:ascii="宋体" w:hAnsi="宋体" w:cs="宋体"/>
          <w:kern w:val="0"/>
          <w:sz w:val="24"/>
        </w:rPr>
      </w:pPr>
      <w:r>
        <w:rPr>
          <w:rFonts w:ascii="宋体" w:hAnsi="宋体" w:cs="宋体" w:hint="eastAsia"/>
          <w:sz w:val="24"/>
        </w:rPr>
        <w:t>2018年度</w:t>
      </w:r>
      <w:r w:rsidR="004C619C">
        <w:rPr>
          <w:rFonts w:ascii="宋体" w:hAnsi="宋体" w:cs="宋体" w:hint="eastAsia"/>
          <w:sz w:val="24"/>
        </w:rPr>
        <w:t>发病率比2017年度</w:t>
      </w:r>
      <w:r w:rsidR="00E5783E">
        <w:rPr>
          <w:rFonts w:ascii="宋体" w:hAnsi="宋体" w:cs="宋体" w:hint="eastAsia"/>
          <w:sz w:val="24"/>
        </w:rPr>
        <w:t>下降5.53</w:t>
      </w:r>
      <w:r>
        <w:rPr>
          <w:rFonts w:ascii="宋体" w:hAnsi="宋体" w:cs="宋体" w:hint="eastAsia"/>
          <w:sz w:val="24"/>
        </w:rPr>
        <w:t>%。此项得4分。</w:t>
      </w:r>
    </w:p>
    <w:p w:rsidR="00666CFD" w:rsidRPr="00C66578" w:rsidRDefault="00C66578" w:rsidP="00C66578">
      <w:pPr>
        <w:pStyle w:val="3"/>
        <w:spacing w:before="156" w:after="156"/>
        <w:ind w:firstLine="482"/>
        <w:rPr>
          <w:rFonts w:hint="default"/>
        </w:rPr>
      </w:pPr>
      <w:r>
        <w:lastRenderedPageBreak/>
        <w:t>2</w:t>
      </w:r>
      <w:r w:rsidRPr="0027430E">
        <w:t>.</w:t>
      </w:r>
      <w:r w:rsidR="00E5783E" w:rsidRPr="00C66578">
        <w:t>产妇孕产期中、重度贫血患病率逐年下降</w:t>
      </w:r>
      <w:r w:rsidR="00666CFD" w:rsidRPr="00C66578">
        <w:t>得4分（</w:t>
      </w:r>
      <w:r w:rsidR="004E0AF9" w:rsidRPr="00C66578">
        <w:t>满分</w:t>
      </w:r>
      <w:r w:rsidR="00666CFD" w:rsidRPr="00C66578">
        <w:t>4分）</w:t>
      </w:r>
    </w:p>
    <w:p w:rsidR="008852D8" w:rsidRDefault="004C619C" w:rsidP="008852D8">
      <w:pPr>
        <w:spacing w:line="360" w:lineRule="auto"/>
        <w:ind w:firstLineChars="200" w:firstLine="480"/>
        <w:rPr>
          <w:rFonts w:ascii="宋体" w:hAnsi="宋体" w:cs="宋体"/>
          <w:kern w:val="0"/>
          <w:sz w:val="24"/>
        </w:rPr>
      </w:pPr>
      <w:r>
        <w:rPr>
          <w:rFonts w:ascii="宋体" w:hAnsi="宋体" w:cs="宋体" w:hint="eastAsia"/>
          <w:sz w:val="24"/>
        </w:rPr>
        <w:t>2018年患病率0.38%、</w:t>
      </w:r>
      <w:r w:rsidR="00E5783E">
        <w:rPr>
          <w:rFonts w:ascii="宋体" w:hAnsi="宋体" w:cs="宋体" w:hint="eastAsia"/>
          <w:sz w:val="24"/>
        </w:rPr>
        <w:t>2017年患病率0.4%，，较上年有所下降</w:t>
      </w:r>
      <w:r w:rsidR="008852D8">
        <w:rPr>
          <w:rFonts w:ascii="宋体" w:hAnsi="宋体" w:cs="宋体" w:hint="eastAsia"/>
          <w:sz w:val="24"/>
        </w:rPr>
        <w:t>。此项得4分。</w:t>
      </w:r>
    </w:p>
    <w:p w:rsidR="00666CFD" w:rsidRPr="00C66578" w:rsidRDefault="00C66578" w:rsidP="00C66578">
      <w:pPr>
        <w:pStyle w:val="3"/>
        <w:spacing w:before="156" w:after="156"/>
        <w:ind w:firstLine="482"/>
        <w:rPr>
          <w:rFonts w:hint="default"/>
        </w:rPr>
      </w:pPr>
      <w:r>
        <w:t>3</w:t>
      </w:r>
      <w:r w:rsidRPr="0027430E">
        <w:t>.</w:t>
      </w:r>
      <w:r w:rsidR="00E5783E" w:rsidRPr="00C66578">
        <w:t>0-6个月婴儿纯母乳喂养率逐年上升</w:t>
      </w:r>
      <w:r w:rsidR="00666CFD" w:rsidRPr="00C66578">
        <w:t>得</w:t>
      </w:r>
      <w:r w:rsidR="008852D8" w:rsidRPr="00C66578">
        <w:t>4</w:t>
      </w:r>
      <w:r w:rsidR="00666CFD" w:rsidRPr="00C66578">
        <w:t>分（</w:t>
      </w:r>
      <w:r w:rsidR="004E0AF9" w:rsidRPr="00C66578">
        <w:t>满分</w:t>
      </w:r>
      <w:r w:rsidR="008852D8" w:rsidRPr="00C66578">
        <w:t>4</w:t>
      </w:r>
      <w:r w:rsidR="00666CFD" w:rsidRPr="00C66578">
        <w:t>分）</w:t>
      </w:r>
    </w:p>
    <w:p w:rsidR="009A01FC" w:rsidRDefault="004C619C" w:rsidP="009A01FC">
      <w:pPr>
        <w:spacing w:line="360" w:lineRule="auto"/>
        <w:ind w:firstLineChars="200" w:firstLine="480"/>
        <w:rPr>
          <w:rFonts w:ascii="宋体" w:hAnsi="宋体" w:cs="宋体"/>
          <w:kern w:val="0"/>
          <w:sz w:val="24"/>
        </w:rPr>
      </w:pPr>
      <w:r>
        <w:rPr>
          <w:rFonts w:ascii="宋体" w:hAnsi="宋体" w:cs="宋体" w:hint="eastAsia"/>
          <w:sz w:val="24"/>
        </w:rPr>
        <w:t>2018年喂养率88.67%、</w:t>
      </w:r>
      <w:r w:rsidR="00E5783E">
        <w:rPr>
          <w:rFonts w:ascii="宋体" w:hAnsi="宋体" w:cs="宋体" w:hint="eastAsia"/>
          <w:sz w:val="24"/>
        </w:rPr>
        <w:t>2017年喂养率85.77%</w:t>
      </w:r>
      <w:r>
        <w:rPr>
          <w:rFonts w:ascii="宋体" w:hAnsi="宋体" w:cs="宋体" w:hint="eastAsia"/>
          <w:sz w:val="24"/>
        </w:rPr>
        <w:t>，</w:t>
      </w:r>
      <w:r w:rsidR="00E5783E">
        <w:rPr>
          <w:rFonts w:ascii="宋体" w:hAnsi="宋体" w:cs="宋体" w:hint="eastAsia"/>
          <w:sz w:val="24"/>
        </w:rPr>
        <w:t>较上年有所上升</w:t>
      </w:r>
      <w:r w:rsidR="009A01FC">
        <w:rPr>
          <w:rFonts w:ascii="宋体" w:hAnsi="宋体" w:cs="宋体" w:hint="eastAsia"/>
          <w:sz w:val="24"/>
        </w:rPr>
        <w:t>。此项得4分。</w:t>
      </w:r>
    </w:p>
    <w:p w:rsidR="00666CFD" w:rsidRPr="00C66578" w:rsidRDefault="00C66578" w:rsidP="00C66578">
      <w:pPr>
        <w:pStyle w:val="3"/>
        <w:spacing w:before="156" w:after="156"/>
        <w:ind w:firstLine="482"/>
        <w:rPr>
          <w:rFonts w:hint="default"/>
        </w:rPr>
      </w:pPr>
      <w:r>
        <w:t>4.</w:t>
      </w:r>
      <w:r w:rsidR="00E5783E" w:rsidRPr="00C66578">
        <w:t>5岁以下儿童贫血患病率逐年下降</w:t>
      </w:r>
      <w:r w:rsidR="00666CFD" w:rsidRPr="00C66578">
        <w:t>得</w:t>
      </w:r>
      <w:r w:rsidR="00360665" w:rsidRPr="00C66578">
        <w:t>4</w:t>
      </w:r>
      <w:r w:rsidR="00666CFD" w:rsidRPr="00C66578">
        <w:t>分（满分</w:t>
      </w:r>
      <w:r w:rsidR="00360665" w:rsidRPr="00C66578">
        <w:t>4</w:t>
      </w:r>
      <w:r w:rsidR="00666CFD" w:rsidRPr="00C66578">
        <w:t>分）</w:t>
      </w:r>
    </w:p>
    <w:p w:rsidR="00360665" w:rsidRDefault="004C619C" w:rsidP="00360665">
      <w:pPr>
        <w:spacing w:line="360" w:lineRule="auto"/>
        <w:ind w:firstLineChars="200" w:firstLine="480"/>
        <w:rPr>
          <w:rFonts w:ascii="宋体" w:hAnsi="宋体" w:cs="宋体"/>
          <w:kern w:val="0"/>
          <w:sz w:val="24"/>
        </w:rPr>
      </w:pPr>
      <w:r>
        <w:rPr>
          <w:rFonts w:ascii="宋体" w:hAnsi="宋体" w:cs="宋体" w:hint="eastAsia"/>
          <w:sz w:val="24"/>
        </w:rPr>
        <w:t>2018年患病率5.83%、</w:t>
      </w:r>
      <w:r w:rsidR="00E5783E">
        <w:rPr>
          <w:rFonts w:ascii="宋体" w:hAnsi="宋体" w:cs="宋体" w:hint="eastAsia"/>
          <w:sz w:val="24"/>
        </w:rPr>
        <w:t>2017年患病率8.94%</w:t>
      </w:r>
      <w:r>
        <w:rPr>
          <w:rFonts w:ascii="宋体" w:hAnsi="宋体" w:cs="宋体" w:hint="eastAsia"/>
          <w:sz w:val="24"/>
        </w:rPr>
        <w:t>，</w:t>
      </w:r>
      <w:r w:rsidR="00E5783E">
        <w:rPr>
          <w:rFonts w:ascii="宋体" w:hAnsi="宋体" w:cs="宋体" w:hint="eastAsia"/>
          <w:sz w:val="24"/>
        </w:rPr>
        <w:t>较上年有所下降</w:t>
      </w:r>
      <w:r w:rsidR="00360665">
        <w:rPr>
          <w:rFonts w:ascii="宋体" w:hAnsi="宋体" w:cs="宋体" w:hint="eastAsia"/>
          <w:sz w:val="24"/>
        </w:rPr>
        <w:t>。此项得4分。</w:t>
      </w:r>
    </w:p>
    <w:p w:rsidR="00666CFD" w:rsidRPr="00C66578" w:rsidRDefault="00C66578" w:rsidP="00C66578">
      <w:pPr>
        <w:pStyle w:val="3"/>
        <w:spacing w:before="156" w:after="156"/>
        <w:ind w:firstLine="482"/>
        <w:rPr>
          <w:rFonts w:hint="default"/>
        </w:rPr>
      </w:pPr>
      <w:r>
        <w:t>5.</w:t>
      </w:r>
      <w:r w:rsidR="00E5783E" w:rsidRPr="00C66578">
        <w:t>对严重精神障碍患者管理，服药率提升病情稳定</w:t>
      </w:r>
      <w:r w:rsidR="00666CFD" w:rsidRPr="00C66578">
        <w:t>得</w:t>
      </w:r>
      <w:r w:rsidR="00360665" w:rsidRPr="00C66578">
        <w:t>17.5</w:t>
      </w:r>
      <w:r w:rsidR="00666CFD" w:rsidRPr="00C66578">
        <w:t>分（满分</w:t>
      </w:r>
      <w:r w:rsidR="00360665" w:rsidRPr="00C66578">
        <w:t>20</w:t>
      </w:r>
      <w:r w:rsidR="00666CFD" w:rsidRPr="00C66578">
        <w:t>分）</w:t>
      </w:r>
    </w:p>
    <w:p w:rsidR="00360665" w:rsidRDefault="004C619C" w:rsidP="00360665">
      <w:pPr>
        <w:spacing w:line="360" w:lineRule="auto"/>
        <w:ind w:firstLineChars="200" w:firstLine="480"/>
        <w:rPr>
          <w:rFonts w:ascii="宋体" w:hAnsi="宋体" w:cs="宋体"/>
          <w:kern w:val="0"/>
          <w:sz w:val="24"/>
        </w:rPr>
      </w:pPr>
      <w:r>
        <w:rPr>
          <w:rFonts w:ascii="宋体" w:hAnsi="宋体" w:cs="宋体" w:hint="eastAsia"/>
          <w:sz w:val="24"/>
        </w:rPr>
        <w:t>2018年服药率82%、2017年服药率61%，患者病情稳定全年未出现精神障碍患者</w:t>
      </w:r>
      <w:r w:rsidRPr="004C619C">
        <w:rPr>
          <w:rFonts w:ascii="宋体" w:hAnsi="宋体" w:cs="宋体" w:hint="eastAsia"/>
          <w:sz w:val="24"/>
        </w:rPr>
        <w:t>肇事肇祸事件</w:t>
      </w:r>
      <w:r w:rsidR="00360665">
        <w:rPr>
          <w:rFonts w:ascii="宋体" w:hAnsi="宋体" w:cs="宋体" w:hint="eastAsia"/>
          <w:sz w:val="24"/>
        </w:rPr>
        <w:t>。此项得</w:t>
      </w:r>
      <w:r>
        <w:rPr>
          <w:rFonts w:ascii="宋体" w:hAnsi="宋体" w:cs="宋体" w:hint="eastAsia"/>
          <w:sz w:val="24"/>
        </w:rPr>
        <w:t>4</w:t>
      </w:r>
      <w:r w:rsidR="00360665">
        <w:rPr>
          <w:rFonts w:ascii="宋体" w:hAnsi="宋体" w:cs="宋体" w:hint="eastAsia"/>
          <w:sz w:val="24"/>
        </w:rPr>
        <w:t>分。</w:t>
      </w:r>
    </w:p>
    <w:p w:rsidR="00666CFD" w:rsidRPr="004C619C" w:rsidRDefault="004C619C" w:rsidP="004C619C">
      <w:pPr>
        <w:pStyle w:val="2"/>
        <w:spacing w:before="62" w:after="62"/>
        <w:ind w:firstLine="482"/>
        <w:rPr>
          <w:rFonts w:ascii="宋体" w:hAnsi="宋体"/>
        </w:rPr>
      </w:pPr>
      <w:bookmarkStart w:id="87" w:name="_Toc25563141"/>
      <w:r w:rsidRPr="00A77687">
        <w:rPr>
          <w:rFonts w:ascii="宋体" w:hAnsi="宋体"/>
        </w:rPr>
        <w:t>(</w:t>
      </w:r>
      <w:r w:rsidRPr="004C619C">
        <w:rPr>
          <w:rFonts w:ascii="宋体" w:hAnsi="宋体"/>
        </w:rPr>
        <w:t>三</w:t>
      </w:r>
      <w:r w:rsidRPr="00A77687">
        <w:rPr>
          <w:rFonts w:ascii="宋体" w:hAnsi="宋体"/>
        </w:rPr>
        <w:t>)</w:t>
      </w:r>
      <w:r w:rsidR="00666CFD" w:rsidRPr="004C619C">
        <w:rPr>
          <w:rFonts w:ascii="宋体" w:hAnsi="宋体"/>
        </w:rPr>
        <w:t>满意度得</w:t>
      </w:r>
      <w:r w:rsidR="00C66578">
        <w:rPr>
          <w:rFonts w:ascii="宋体" w:hAnsi="宋体" w:hint="eastAsia"/>
        </w:rPr>
        <w:t>8</w:t>
      </w:r>
      <w:r w:rsidR="00666CFD" w:rsidRPr="004C619C">
        <w:rPr>
          <w:rFonts w:ascii="宋体" w:hAnsi="宋体"/>
        </w:rPr>
        <w:t>分（共</w:t>
      </w:r>
      <w:r>
        <w:rPr>
          <w:rFonts w:ascii="宋体" w:hAnsi="宋体" w:hint="eastAsia"/>
        </w:rPr>
        <w:t>10</w:t>
      </w:r>
      <w:r w:rsidR="00666CFD" w:rsidRPr="004C619C">
        <w:rPr>
          <w:rFonts w:ascii="宋体" w:hAnsi="宋体"/>
        </w:rPr>
        <w:t>分）</w:t>
      </w:r>
      <w:bookmarkEnd w:id="87"/>
    </w:p>
    <w:p w:rsidR="007802BE" w:rsidRDefault="00666CFD">
      <w:pPr>
        <w:spacing w:line="360" w:lineRule="auto"/>
        <w:ind w:firstLineChars="200" w:firstLine="480"/>
        <w:rPr>
          <w:rFonts w:ascii="宋体" w:hAnsi="宋体" w:cs="宋体"/>
          <w:sz w:val="24"/>
        </w:rPr>
      </w:pPr>
      <w:r w:rsidRPr="00855BDA">
        <w:rPr>
          <w:rFonts w:ascii="宋体" w:hAnsi="宋体" w:cs="宋体" w:hint="eastAsia"/>
          <w:sz w:val="24"/>
        </w:rPr>
        <w:t>“满意度”指标通过“</w:t>
      </w:r>
      <w:r w:rsidR="00531E8F" w:rsidRPr="00855BDA">
        <w:rPr>
          <w:rFonts w:ascii="宋体" w:hAnsi="宋体" w:cs="宋体" w:hint="eastAsia"/>
          <w:sz w:val="24"/>
        </w:rPr>
        <w:t>服务对象</w:t>
      </w:r>
      <w:r w:rsidRPr="00855BDA">
        <w:rPr>
          <w:rFonts w:ascii="宋体" w:hAnsi="宋体" w:cs="宋体" w:hint="eastAsia"/>
          <w:sz w:val="24"/>
        </w:rPr>
        <w:t>满意度”这个</w:t>
      </w:r>
      <w:r w:rsidR="00232BA0">
        <w:rPr>
          <w:rFonts w:ascii="宋体" w:hAnsi="宋体" w:cs="宋体" w:hint="eastAsia"/>
          <w:sz w:val="24"/>
        </w:rPr>
        <w:t>二</w:t>
      </w:r>
      <w:r w:rsidRPr="00855BDA">
        <w:rPr>
          <w:rFonts w:ascii="宋体" w:hAnsi="宋体" w:cs="宋体" w:hint="eastAsia"/>
          <w:sz w:val="24"/>
        </w:rPr>
        <w:t>级指标来评价。</w:t>
      </w:r>
    </w:p>
    <w:p w:rsidR="00232BA0" w:rsidRDefault="007802BE">
      <w:pPr>
        <w:spacing w:line="360" w:lineRule="auto"/>
        <w:ind w:firstLineChars="200" w:firstLine="480"/>
        <w:rPr>
          <w:rFonts w:ascii="宋体" w:hAnsi="宋体" w:cs="宋体"/>
          <w:sz w:val="24"/>
        </w:rPr>
      </w:pPr>
      <w:r>
        <w:rPr>
          <w:rFonts w:ascii="宋体" w:hAnsi="宋体" w:cs="宋体" w:hint="eastAsia"/>
          <w:sz w:val="24"/>
        </w:rPr>
        <w:t>“服务对象满意度”指标</w:t>
      </w:r>
      <w:r w:rsidR="00232BA0">
        <w:rPr>
          <w:rFonts w:ascii="宋体" w:hAnsi="宋体" w:cs="宋体" w:hint="eastAsia"/>
          <w:sz w:val="24"/>
        </w:rPr>
        <w:t>分为“群众对政策知</w:t>
      </w:r>
      <w:r w:rsidR="00131F23">
        <w:rPr>
          <w:rFonts w:ascii="宋体" w:hAnsi="宋体" w:cs="宋体" w:hint="eastAsia"/>
          <w:sz w:val="24"/>
        </w:rPr>
        <w:t>悉度</w:t>
      </w:r>
      <w:r w:rsidR="00232BA0">
        <w:rPr>
          <w:rFonts w:ascii="宋体" w:hAnsi="宋体" w:cs="宋体" w:hint="eastAsia"/>
          <w:sz w:val="24"/>
        </w:rPr>
        <w:t>”和“群众对基本公共卫生服务项目</w:t>
      </w:r>
      <w:r w:rsidR="00232BA0" w:rsidRPr="00C66578">
        <w:rPr>
          <w:rFonts w:ascii="宋体" w:hAnsi="宋体" w:cs="宋体" w:hint="eastAsia"/>
          <w:sz w:val="24"/>
        </w:rPr>
        <w:t>满意度”两个三级指标，</w:t>
      </w:r>
      <w:r w:rsidRPr="00C66578">
        <w:rPr>
          <w:rFonts w:ascii="宋体" w:hAnsi="宋体" w:cs="宋体" w:hint="eastAsia"/>
          <w:sz w:val="24"/>
        </w:rPr>
        <w:t>用于评价</w:t>
      </w:r>
      <w:r w:rsidR="00232BA0" w:rsidRPr="00C66578">
        <w:rPr>
          <w:rFonts w:ascii="宋体" w:hAnsi="宋体" w:cs="宋体" w:hint="eastAsia"/>
          <w:sz w:val="24"/>
        </w:rPr>
        <w:t>群众对政策的知晓程度以及</w:t>
      </w:r>
      <w:r w:rsidRPr="00C66578">
        <w:rPr>
          <w:rFonts w:ascii="宋体" w:hAnsi="宋体" w:cs="宋体" w:hint="eastAsia"/>
          <w:sz w:val="24"/>
        </w:rPr>
        <w:t>接受基本公共卫生服务项目的人群对</w:t>
      </w:r>
      <w:r w:rsidR="001B473C" w:rsidRPr="00C66578">
        <w:rPr>
          <w:rFonts w:ascii="宋体" w:hAnsi="宋体" w:cs="宋体" w:hint="eastAsia"/>
          <w:sz w:val="24"/>
        </w:rPr>
        <w:t>基本公共卫生服务经费</w:t>
      </w:r>
      <w:r w:rsidRPr="00C66578">
        <w:rPr>
          <w:rFonts w:ascii="宋体" w:hAnsi="宋体" w:cs="宋体" w:hint="eastAsia"/>
          <w:sz w:val="24"/>
        </w:rPr>
        <w:t>的满意程度。</w:t>
      </w:r>
    </w:p>
    <w:p w:rsidR="00C66578" w:rsidRPr="00C66578" w:rsidRDefault="00C66578" w:rsidP="00C66578">
      <w:pPr>
        <w:pStyle w:val="3"/>
        <w:spacing w:before="156" w:after="156"/>
        <w:ind w:firstLine="482"/>
        <w:rPr>
          <w:rFonts w:hint="default"/>
        </w:rPr>
      </w:pPr>
      <w:r>
        <w:t>1.</w:t>
      </w:r>
      <w:r w:rsidR="00131F23">
        <w:t>群众对政策知悉度</w:t>
      </w:r>
      <w:r w:rsidRPr="00C66578">
        <w:t>得</w:t>
      </w:r>
      <w:r w:rsidR="00131F23">
        <w:t>4</w:t>
      </w:r>
      <w:r w:rsidRPr="00C66578">
        <w:t>分（满分</w:t>
      </w:r>
      <w:r w:rsidR="00131F23">
        <w:t>5</w:t>
      </w:r>
      <w:r w:rsidRPr="00C66578">
        <w:t>分）</w:t>
      </w:r>
    </w:p>
    <w:p w:rsidR="00131F23" w:rsidRDefault="00131F23">
      <w:pPr>
        <w:spacing w:line="360" w:lineRule="auto"/>
        <w:ind w:firstLineChars="200" w:firstLine="480"/>
        <w:rPr>
          <w:rFonts w:ascii="宋体" w:hAnsi="宋体" w:cs="宋体"/>
          <w:sz w:val="24"/>
        </w:rPr>
      </w:pPr>
      <w:r>
        <w:rPr>
          <w:rFonts w:ascii="宋体" w:hAnsi="宋体" w:cs="宋体" w:hint="eastAsia"/>
          <w:sz w:val="24"/>
        </w:rPr>
        <w:t>“群众对政策知悉度”指标目标值为知晓率大于95%。</w:t>
      </w:r>
    </w:p>
    <w:p w:rsidR="00131F23" w:rsidRDefault="007802BE">
      <w:pPr>
        <w:spacing w:line="360" w:lineRule="auto"/>
        <w:ind w:firstLineChars="200" w:firstLine="480"/>
        <w:rPr>
          <w:rFonts w:ascii="宋体" w:hAnsi="宋体" w:cs="宋体"/>
          <w:sz w:val="24"/>
        </w:rPr>
      </w:pPr>
      <w:r w:rsidRPr="00C66578">
        <w:rPr>
          <w:rFonts w:ascii="宋体" w:hAnsi="宋体" w:cs="宋体" w:hint="eastAsia"/>
          <w:sz w:val="24"/>
        </w:rPr>
        <w:t>本次评价共收回</w:t>
      </w:r>
      <w:r w:rsidR="00C66578">
        <w:rPr>
          <w:rFonts w:ascii="宋体" w:hAnsi="宋体" w:cs="宋体" w:hint="eastAsia"/>
          <w:sz w:val="24"/>
        </w:rPr>
        <w:t>60</w:t>
      </w:r>
      <w:r w:rsidR="00232BA0" w:rsidRPr="00C66578">
        <w:rPr>
          <w:rFonts w:ascii="宋体" w:hAnsi="宋体" w:cs="宋体" w:hint="eastAsia"/>
          <w:sz w:val="24"/>
        </w:rPr>
        <w:t>份调查问卷，根据回收的满意度调查问卷，</w:t>
      </w:r>
      <w:r w:rsidR="00C66578">
        <w:rPr>
          <w:rFonts w:ascii="宋体" w:hAnsi="宋体" w:cs="宋体" w:hint="eastAsia"/>
          <w:sz w:val="24"/>
        </w:rPr>
        <w:t>群众对基本公共卫生服务是了解的，</w:t>
      </w:r>
      <w:r w:rsidR="00232BA0" w:rsidRPr="00C66578">
        <w:rPr>
          <w:rFonts w:ascii="宋体" w:hAnsi="宋体" w:cs="宋体" w:hint="eastAsia"/>
          <w:sz w:val="24"/>
        </w:rPr>
        <w:t>知晓</w:t>
      </w:r>
      <w:r w:rsidR="00C66578">
        <w:rPr>
          <w:rFonts w:ascii="宋体" w:hAnsi="宋体" w:cs="宋体" w:hint="eastAsia"/>
          <w:sz w:val="24"/>
        </w:rPr>
        <w:t>54份</w:t>
      </w:r>
      <w:r w:rsidR="00232BA0" w:rsidRPr="00C66578">
        <w:rPr>
          <w:rFonts w:ascii="宋体" w:hAnsi="宋体" w:cs="宋体" w:hint="eastAsia"/>
          <w:sz w:val="24"/>
        </w:rPr>
        <w:t>、不知晓</w:t>
      </w:r>
      <w:r w:rsidR="00C66578">
        <w:rPr>
          <w:rFonts w:ascii="宋体" w:hAnsi="宋体" w:cs="宋体" w:hint="eastAsia"/>
          <w:sz w:val="24"/>
        </w:rPr>
        <w:t>6份</w:t>
      </w:r>
      <w:r w:rsidR="00232BA0" w:rsidRPr="00C66578">
        <w:rPr>
          <w:rFonts w:ascii="宋体" w:hAnsi="宋体" w:cs="宋体" w:hint="eastAsia"/>
          <w:sz w:val="24"/>
        </w:rPr>
        <w:t>，知晓率达</w:t>
      </w:r>
      <w:r w:rsidR="00C66578">
        <w:rPr>
          <w:rFonts w:ascii="宋体" w:hAnsi="宋体" w:cs="宋体" w:hint="eastAsia"/>
          <w:sz w:val="24"/>
        </w:rPr>
        <w:t>90</w:t>
      </w:r>
      <w:r w:rsidR="00232BA0" w:rsidRPr="00C66578">
        <w:rPr>
          <w:rFonts w:ascii="宋体" w:hAnsi="宋体" w:cs="宋体" w:hint="eastAsia"/>
          <w:sz w:val="24"/>
        </w:rPr>
        <w:t>%</w:t>
      </w:r>
      <w:r w:rsidR="00131F23">
        <w:rPr>
          <w:rFonts w:ascii="宋体" w:hAnsi="宋体" w:cs="宋体" w:hint="eastAsia"/>
          <w:sz w:val="24"/>
        </w:rPr>
        <w:t>。</w:t>
      </w:r>
      <w:r w:rsidR="001F0DAB">
        <w:rPr>
          <w:rFonts w:ascii="宋体" w:hAnsi="宋体" w:cs="宋体" w:hint="eastAsia"/>
          <w:sz w:val="24"/>
        </w:rPr>
        <w:t>此项</w:t>
      </w:r>
      <w:r w:rsidR="00131F23">
        <w:rPr>
          <w:rFonts w:ascii="宋体" w:hAnsi="宋体" w:cs="宋体" w:hint="eastAsia"/>
          <w:sz w:val="24"/>
        </w:rPr>
        <w:t>扣1分，得5分。</w:t>
      </w:r>
    </w:p>
    <w:p w:rsidR="00131F23" w:rsidRPr="00C66578" w:rsidRDefault="00131F23" w:rsidP="00131F23">
      <w:pPr>
        <w:pStyle w:val="3"/>
        <w:spacing w:before="156" w:after="156"/>
        <w:ind w:firstLine="482"/>
        <w:rPr>
          <w:rFonts w:hint="default"/>
        </w:rPr>
      </w:pPr>
      <w:r>
        <w:t>2.群众对洛江区开展基本公共卫生服务项目满意度</w:t>
      </w:r>
      <w:r w:rsidRPr="00C66578">
        <w:t>得</w:t>
      </w:r>
      <w:r>
        <w:t>4</w:t>
      </w:r>
      <w:r w:rsidRPr="00C66578">
        <w:t>分（满分</w:t>
      </w:r>
      <w:r>
        <w:t>5</w:t>
      </w:r>
      <w:r w:rsidRPr="00C66578">
        <w:t>分）</w:t>
      </w:r>
    </w:p>
    <w:p w:rsidR="00131F23" w:rsidRDefault="00131F23" w:rsidP="00131F23">
      <w:pPr>
        <w:spacing w:line="360" w:lineRule="auto"/>
        <w:ind w:firstLineChars="200" w:firstLine="480"/>
        <w:rPr>
          <w:rFonts w:ascii="宋体" w:hAnsi="宋体" w:cs="宋体"/>
          <w:sz w:val="24"/>
        </w:rPr>
      </w:pPr>
      <w:r>
        <w:rPr>
          <w:rFonts w:ascii="宋体" w:hAnsi="宋体" w:cs="宋体" w:hint="eastAsia"/>
          <w:sz w:val="24"/>
        </w:rPr>
        <w:t>“</w:t>
      </w:r>
      <w:r w:rsidRPr="00131F23">
        <w:rPr>
          <w:rFonts w:ascii="宋体" w:hAnsi="宋体" w:cs="宋体"/>
          <w:sz w:val="24"/>
        </w:rPr>
        <w:t>群众对洛江区开展基本公共卫生服务项目满意度</w:t>
      </w:r>
      <w:r>
        <w:rPr>
          <w:rFonts w:ascii="宋体" w:hAnsi="宋体" w:cs="宋体" w:hint="eastAsia"/>
          <w:sz w:val="24"/>
        </w:rPr>
        <w:t>”指标目标值为满意度大于95%。</w:t>
      </w:r>
    </w:p>
    <w:p w:rsidR="00131F23" w:rsidRDefault="00131F23" w:rsidP="00131F23">
      <w:pPr>
        <w:spacing w:line="360" w:lineRule="auto"/>
        <w:ind w:firstLineChars="200" w:firstLine="480"/>
        <w:rPr>
          <w:rFonts w:ascii="宋体" w:hAnsi="宋体" w:cs="宋体"/>
          <w:sz w:val="24"/>
        </w:rPr>
      </w:pPr>
      <w:r w:rsidRPr="00C66578">
        <w:rPr>
          <w:rFonts w:ascii="宋体" w:hAnsi="宋体" w:cs="宋体" w:hint="eastAsia"/>
          <w:sz w:val="24"/>
        </w:rPr>
        <w:t>本次评价共收回</w:t>
      </w:r>
      <w:r>
        <w:rPr>
          <w:rFonts w:ascii="宋体" w:hAnsi="宋体" w:cs="宋体" w:hint="eastAsia"/>
          <w:sz w:val="24"/>
        </w:rPr>
        <w:t>60</w:t>
      </w:r>
      <w:r w:rsidRPr="00C66578">
        <w:rPr>
          <w:rFonts w:ascii="宋体" w:hAnsi="宋体" w:cs="宋体" w:hint="eastAsia"/>
          <w:sz w:val="24"/>
        </w:rPr>
        <w:t>份调查问卷，根据回收的满意度调查问卷，</w:t>
      </w:r>
      <w:r>
        <w:rPr>
          <w:rFonts w:ascii="宋体" w:hAnsi="宋体" w:cs="宋体" w:hint="eastAsia"/>
          <w:sz w:val="24"/>
        </w:rPr>
        <w:t>群众对洛江区开展基本公共卫生服务是认同的，非常满意和满意共计54份</w:t>
      </w:r>
      <w:r w:rsidRPr="00C66578">
        <w:rPr>
          <w:rFonts w:ascii="宋体" w:hAnsi="宋体" w:cs="宋体" w:hint="eastAsia"/>
          <w:sz w:val="24"/>
        </w:rPr>
        <w:t>，</w:t>
      </w:r>
      <w:r>
        <w:rPr>
          <w:rFonts w:ascii="宋体" w:hAnsi="宋体" w:cs="宋体" w:hint="eastAsia"/>
          <w:sz w:val="24"/>
        </w:rPr>
        <w:t>满意度</w:t>
      </w:r>
      <w:r w:rsidRPr="00C66578">
        <w:rPr>
          <w:rFonts w:ascii="宋体" w:hAnsi="宋体" w:cs="宋体" w:hint="eastAsia"/>
          <w:sz w:val="24"/>
        </w:rPr>
        <w:t>达</w:t>
      </w:r>
      <w:r>
        <w:rPr>
          <w:rFonts w:ascii="宋体" w:hAnsi="宋体" w:cs="宋体" w:hint="eastAsia"/>
          <w:sz w:val="24"/>
        </w:rPr>
        <w:t>90</w:t>
      </w:r>
      <w:r w:rsidRPr="00C66578">
        <w:rPr>
          <w:rFonts w:ascii="宋体" w:hAnsi="宋体" w:cs="宋体" w:hint="eastAsia"/>
          <w:sz w:val="24"/>
        </w:rPr>
        <w:t>%</w:t>
      </w:r>
      <w:r>
        <w:rPr>
          <w:rFonts w:ascii="宋体" w:hAnsi="宋体" w:cs="宋体" w:hint="eastAsia"/>
          <w:sz w:val="24"/>
        </w:rPr>
        <w:t>。</w:t>
      </w:r>
      <w:r w:rsidR="001F0DAB">
        <w:rPr>
          <w:rFonts w:ascii="宋体" w:hAnsi="宋体" w:cs="宋体" w:hint="eastAsia"/>
          <w:sz w:val="24"/>
        </w:rPr>
        <w:t>此项</w:t>
      </w:r>
      <w:r>
        <w:rPr>
          <w:rFonts w:ascii="宋体" w:hAnsi="宋体" w:cs="宋体" w:hint="eastAsia"/>
          <w:sz w:val="24"/>
        </w:rPr>
        <w:t>扣1分，得4分。</w:t>
      </w:r>
    </w:p>
    <w:p w:rsidR="00531E8F" w:rsidRPr="00C66578" w:rsidRDefault="00666CFD" w:rsidP="00531E8F">
      <w:pPr>
        <w:spacing w:line="360" w:lineRule="auto"/>
        <w:ind w:firstLineChars="200" w:firstLine="480"/>
        <w:rPr>
          <w:rFonts w:ascii="宋体" w:hAnsi="宋体" w:cs="宋体"/>
          <w:sz w:val="24"/>
        </w:rPr>
      </w:pPr>
      <w:r w:rsidRPr="00C66578">
        <w:rPr>
          <w:rFonts w:ascii="宋体" w:hAnsi="宋体" w:cs="宋体" w:hint="eastAsia"/>
          <w:sz w:val="24"/>
        </w:rPr>
        <w:t>综上所述，通过上述对201</w:t>
      </w:r>
      <w:r w:rsidR="00531E8F" w:rsidRPr="00C66578">
        <w:rPr>
          <w:rFonts w:ascii="宋体" w:hAnsi="宋体" w:cs="宋体" w:hint="eastAsia"/>
          <w:sz w:val="24"/>
        </w:rPr>
        <w:t>8</w:t>
      </w:r>
      <w:r w:rsidRPr="00C66578">
        <w:rPr>
          <w:rFonts w:ascii="宋体" w:hAnsi="宋体" w:cs="宋体" w:hint="eastAsia"/>
          <w:sz w:val="24"/>
        </w:rPr>
        <w:t>年度</w:t>
      </w:r>
      <w:r w:rsidR="00531E8F" w:rsidRPr="00C66578">
        <w:rPr>
          <w:rFonts w:ascii="宋体" w:hAnsi="宋体" w:cs="宋体" w:hint="eastAsia"/>
          <w:sz w:val="24"/>
        </w:rPr>
        <w:t>洛江区</w:t>
      </w:r>
      <w:r w:rsidR="001B473C" w:rsidRPr="00C66578">
        <w:rPr>
          <w:rFonts w:ascii="宋体" w:hAnsi="宋体" w:cs="宋体" w:hint="eastAsia"/>
          <w:sz w:val="24"/>
        </w:rPr>
        <w:t>基本公共卫生服务经费</w:t>
      </w:r>
      <w:r w:rsidRPr="00C66578">
        <w:rPr>
          <w:rFonts w:ascii="宋体" w:hAnsi="宋体" w:cs="宋体" w:hint="eastAsia"/>
          <w:sz w:val="24"/>
        </w:rPr>
        <w:t>绩效评价指标体系的的逐项分析，</w:t>
      </w:r>
      <w:r w:rsidR="00531E8F" w:rsidRPr="00C66578">
        <w:rPr>
          <w:rFonts w:ascii="宋体" w:hAnsi="宋体" w:cs="宋体" w:hint="eastAsia"/>
          <w:sz w:val="24"/>
        </w:rPr>
        <w:t>3</w:t>
      </w:r>
      <w:r w:rsidRPr="00C66578">
        <w:rPr>
          <w:rFonts w:ascii="宋体" w:hAnsi="宋体" w:cs="宋体" w:hint="eastAsia"/>
          <w:sz w:val="24"/>
        </w:rPr>
        <w:t>个一级指标得分情况如下：产出</w:t>
      </w:r>
      <w:r w:rsidR="004C619C" w:rsidRPr="00C66578">
        <w:rPr>
          <w:rFonts w:ascii="宋体" w:hAnsi="宋体" w:cs="宋体" w:hint="eastAsia"/>
          <w:sz w:val="24"/>
        </w:rPr>
        <w:t>指标满分70分，得</w:t>
      </w:r>
      <w:r w:rsidR="00523307" w:rsidRPr="00C66578">
        <w:rPr>
          <w:rFonts w:ascii="宋体" w:hAnsi="宋体" w:cs="宋体" w:hint="eastAsia"/>
          <w:sz w:val="24"/>
        </w:rPr>
        <w:t>6</w:t>
      </w:r>
      <w:r w:rsidR="00131F23">
        <w:rPr>
          <w:rFonts w:ascii="宋体" w:hAnsi="宋体" w:cs="宋体" w:hint="eastAsia"/>
          <w:sz w:val="24"/>
        </w:rPr>
        <w:t>5.49</w:t>
      </w:r>
      <w:r w:rsidR="004C619C" w:rsidRPr="00C66578">
        <w:rPr>
          <w:rFonts w:ascii="宋体" w:hAnsi="宋体" w:cs="宋体" w:hint="eastAsia"/>
          <w:sz w:val="24"/>
        </w:rPr>
        <w:t>分；</w:t>
      </w:r>
      <w:r w:rsidR="00531E8F" w:rsidRPr="00C66578">
        <w:rPr>
          <w:rFonts w:ascii="宋体" w:hAnsi="宋体" w:cs="宋体" w:hint="eastAsia"/>
          <w:sz w:val="24"/>
        </w:rPr>
        <w:t>效益</w:t>
      </w:r>
      <w:r w:rsidRPr="00C66578">
        <w:rPr>
          <w:rFonts w:ascii="宋体" w:hAnsi="宋体" w:cs="宋体" w:hint="eastAsia"/>
          <w:sz w:val="24"/>
        </w:rPr>
        <w:t>指标满分</w:t>
      </w:r>
      <w:r w:rsidR="004C619C" w:rsidRPr="00C66578">
        <w:rPr>
          <w:rFonts w:ascii="宋体" w:hAnsi="宋体" w:cs="宋体" w:hint="eastAsia"/>
          <w:sz w:val="24"/>
        </w:rPr>
        <w:t>20</w:t>
      </w:r>
      <w:r w:rsidRPr="00C66578">
        <w:rPr>
          <w:rFonts w:ascii="宋体" w:hAnsi="宋体" w:cs="宋体" w:hint="eastAsia"/>
          <w:sz w:val="24"/>
        </w:rPr>
        <w:t>分，得</w:t>
      </w:r>
      <w:r w:rsidR="004C619C" w:rsidRPr="00C66578">
        <w:rPr>
          <w:rFonts w:ascii="宋体" w:hAnsi="宋体" w:cs="宋体" w:hint="eastAsia"/>
          <w:sz w:val="24"/>
        </w:rPr>
        <w:t>20</w:t>
      </w:r>
      <w:r w:rsidRPr="00C66578">
        <w:rPr>
          <w:rFonts w:ascii="宋体" w:hAnsi="宋体" w:cs="宋体" w:hint="eastAsia"/>
          <w:sz w:val="24"/>
        </w:rPr>
        <w:t>分；</w:t>
      </w:r>
      <w:r w:rsidR="004C619C" w:rsidRPr="00C66578">
        <w:rPr>
          <w:rFonts w:ascii="宋体" w:hAnsi="宋体" w:cs="宋体" w:hint="eastAsia"/>
          <w:sz w:val="24"/>
        </w:rPr>
        <w:t>满意度指标满分10分，得</w:t>
      </w:r>
      <w:r w:rsidR="00131F23">
        <w:rPr>
          <w:rFonts w:ascii="宋体" w:hAnsi="宋体" w:cs="宋体" w:hint="eastAsia"/>
          <w:sz w:val="24"/>
        </w:rPr>
        <w:t>8</w:t>
      </w:r>
      <w:r w:rsidR="004C619C" w:rsidRPr="00C66578">
        <w:rPr>
          <w:rFonts w:ascii="宋体" w:hAnsi="宋体" w:cs="宋体" w:hint="eastAsia"/>
          <w:sz w:val="24"/>
        </w:rPr>
        <w:t>分。</w:t>
      </w:r>
      <w:r w:rsidRPr="00C66578">
        <w:rPr>
          <w:rFonts w:ascii="宋体" w:hAnsi="宋体" w:cs="宋体" w:hint="eastAsia"/>
          <w:sz w:val="24"/>
        </w:rPr>
        <w:t>总计得</w:t>
      </w:r>
      <w:r w:rsidR="00131F23">
        <w:rPr>
          <w:rFonts w:ascii="宋体" w:hAnsi="宋体" w:cs="宋体" w:hint="eastAsia"/>
          <w:sz w:val="24"/>
        </w:rPr>
        <w:t>93.49</w:t>
      </w:r>
      <w:r w:rsidRPr="00C66578">
        <w:rPr>
          <w:rFonts w:ascii="宋体" w:hAnsi="宋体" w:cs="宋体" w:hint="eastAsia"/>
          <w:sz w:val="24"/>
        </w:rPr>
        <w:t>分。</w:t>
      </w:r>
      <w:bookmarkStart w:id="88" w:name="_Toc15807"/>
      <w:bookmarkStart w:id="89" w:name="_Toc29341"/>
      <w:bookmarkStart w:id="90" w:name="_Toc6373"/>
      <w:bookmarkStart w:id="91" w:name="_Toc4421"/>
      <w:bookmarkStart w:id="92" w:name="_Toc29058"/>
      <w:bookmarkStart w:id="93" w:name="_Toc13373"/>
    </w:p>
    <w:p w:rsidR="009A0E2B" w:rsidRDefault="00232BA0" w:rsidP="009A0E2B">
      <w:pPr>
        <w:pStyle w:val="1"/>
        <w:spacing w:before="156" w:after="156"/>
        <w:ind w:firstLine="482"/>
        <w:rPr>
          <w:kern w:val="0"/>
        </w:rPr>
      </w:pPr>
      <w:bookmarkStart w:id="94" w:name="_Toc25563142"/>
      <w:r w:rsidRPr="00C66578">
        <w:rPr>
          <w:rFonts w:hint="eastAsia"/>
          <w:kern w:val="0"/>
        </w:rPr>
        <w:lastRenderedPageBreak/>
        <w:t>五、</w:t>
      </w:r>
      <w:r w:rsidR="009A0E2B" w:rsidRPr="00C66578">
        <w:rPr>
          <w:rFonts w:hint="eastAsia"/>
          <w:kern w:val="0"/>
        </w:rPr>
        <w:t>项目实施主要</w:t>
      </w:r>
      <w:r w:rsidRPr="00C66578">
        <w:rPr>
          <w:rFonts w:hint="eastAsia"/>
          <w:kern w:val="0"/>
        </w:rPr>
        <w:t>成效</w:t>
      </w:r>
      <w:bookmarkEnd w:id="94"/>
    </w:p>
    <w:p w:rsidR="009A0E2B" w:rsidRDefault="009A0E2B" w:rsidP="009A0E2B">
      <w:pPr>
        <w:spacing w:line="360" w:lineRule="auto"/>
        <w:ind w:firstLineChars="200" w:firstLine="480"/>
        <w:rPr>
          <w:rFonts w:ascii="宋体" w:hAnsi="宋体" w:cs="宋体"/>
          <w:sz w:val="24"/>
        </w:rPr>
      </w:pPr>
      <w:r w:rsidRPr="009A0E2B">
        <w:rPr>
          <w:rFonts w:ascii="宋体" w:hAnsi="宋体" w:cs="宋体" w:hint="eastAsia"/>
          <w:sz w:val="24"/>
        </w:rPr>
        <w:t>2018年度洛江区开展十四类基本公共卫生服务项目取得进展、人均基本公共卫生服务经费补助标准提升至55元，并通过了泉州市卫生健康委员会的项目绩效考核。</w:t>
      </w:r>
      <w:r>
        <w:rPr>
          <w:rFonts w:ascii="宋体" w:hAnsi="宋体" w:cs="宋体" w:hint="eastAsia"/>
          <w:sz w:val="24"/>
        </w:rPr>
        <w:t>项目实施取得了以下几个方面的成效：</w:t>
      </w:r>
    </w:p>
    <w:p w:rsidR="009A0E2B" w:rsidRDefault="009A0E2B" w:rsidP="009A0E2B">
      <w:pPr>
        <w:pStyle w:val="2"/>
        <w:spacing w:before="62" w:after="62"/>
        <w:ind w:firstLine="482"/>
        <w:rPr>
          <w:rFonts w:ascii="宋体" w:hAnsi="宋体"/>
        </w:rPr>
      </w:pPr>
      <w:bookmarkStart w:id="95" w:name="_Toc25563143"/>
      <w:r w:rsidRPr="00A77687">
        <w:rPr>
          <w:rFonts w:ascii="宋体" w:hAnsi="宋体"/>
        </w:rPr>
        <w:t>(</w:t>
      </w:r>
      <w:r>
        <w:rPr>
          <w:rFonts w:ascii="宋体" w:hAnsi="宋体" w:hint="eastAsia"/>
        </w:rPr>
        <w:t>一</w:t>
      </w:r>
      <w:r w:rsidRPr="00A77687">
        <w:rPr>
          <w:rFonts w:ascii="宋体" w:hAnsi="宋体"/>
        </w:rPr>
        <w:t>)</w:t>
      </w:r>
      <w:r w:rsidRPr="009A0E2B">
        <w:rPr>
          <w:rFonts w:ascii="宋体" w:hAnsi="宋体" w:hint="eastAsia"/>
        </w:rPr>
        <w:t>加强组织领导，明确工作责任</w:t>
      </w:r>
      <w:r>
        <w:rPr>
          <w:rFonts w:ascii="宋体" w:hAnsi="宋体" w:hint="eastAsia"/>
        </w:rPr>
        <w:t>，完善服务体系</w:t>
      </w:r>
      <w:bookmarkEnd w:id="95"/>
    </w:p>
    <w:p w:rsidR="009A0E2B" w:rsidRPr="009A0E2B" w:rsidRDefault="009A0E2B" w:rsidP="009A0E2B">
      <w:pPr>
        <w:spacing w:line="360" w:lineRule="auto"/>
        <w:ind w:firstLineChars="200" w:firstLine="480"/>
        <w:rPr>
          <w:rFonts w:ascii="宋体" w:hAnsi="宋体" w:cs="宋体"/>
          <w:sz w:val="24"/>
        </w:rPr>
      </w:pPr>
      <w:r w:rsidRPr="009A0E2B">
        <w:rPr>
          <w:rFonts w:ascii="宋体" w:hAnsi="宋体" w:cs="宋体" w:hint="eastAsia"/>
          <w:sz w:val="24"/>
        </w:rPr>
        <w:t>洛江区卫生健康局将每年工作目标任务分解到各基层医疗单位，并调整充实区基本公共卫生服务项目考核领导小组和技术考核小组，建立分工明确、密切协作的工作机制，细化工作目标责任，保障工作的落实</w:t>
      </w:r>
      <w:r>
        <w:rPr>
          <w:rFonts w:ascii="宋体" w:hAnsi="宋体" w:cs="宋体" w:hint="eastAsia"/>
          <w:sz w:val="24"/>
        </w:rPr>
        <w:t>，</w:t>
      </w:r>
      <w:r w:rsidRPr="009A0E2B">
        <w:rPr>
          <w:rFonts w:ascii="宋体" w:hAnsi="宋体" w:cs="宋体" w:hint="eastAsia"/>
          <w:sz w:val="24"/>
        </w:rPr>
        <w:t>形成了区、乡、村三级基本公共卫生服务组织管理无缝隙全覆盖的网络体系。</w:t>
      </w:r>
    </w:p>
    <w:p w:rsidR="009A0E2B" w:rsidRPr="009A0E2B" w:rsidRDefault="009A0E2B" w:rsidP="009A0E2B">
      <w:pPr>
        <w:pStyle w:val="2"/>
        <w:spacing w:before="62" w:after="62"/>
        <w:ind w:firstLine="482"/>
        <w:rPr>
          <w:rFonts w:ascii="宋体" w:hAnsi="宋体"/>
        </w:rPr>
      </w:pPr>
      <w:bookmarkStart w:id="96" w:name="_Toc25563144"/>
      <w:r w:rsidRPr="00A77687">
        <w:rPr>
          <w:rFonts w:ascii="宋体" w:hAnsi="宋体"/>
        </w:rPr>
        <w:t>(</w:t>
      </w:r>
      <w:r>
        <w:rPr>
          <w:rFonts w:ascii="宋体" w:hAnsi="宋体" w:hint="eastAsia"/>
        </w:rPr>
        <w:t>二</w:t>
      </w:r>
      <w:r w:rsidRPr="00A77687">
        <w:rPr>
          <w:rFonts w:ascii="宋体" w:hAnsi="宋体"/>
        </w:rPr>
        <w:t>)</w:t>
      </w:r>
      <w:r>
        <w:rPr>
          <w:rFonts w:ascii="宋体" w:hAnsi="宋体" w:hint="eastAsia"/>
        </w:rPr>
        <w:t>通过</w:t>
      </w:r>
      <w:r w:rsidRPr="009A0E2B">
        <w:rPr>
          <w:rFonts w:ascii="宋体" w:hAnsi="宋体" w:hint="eastAsia"/>
        </w:rPr>
        <w:t>宣传动员</w:t>
      </w:r>
      <w:r>
        <w:rPr>
          <w:rFonts w:ascii="宋体" w:hAnsi="宋体" w:hint="eastAsia"/>
        </w:rPr>
        <w:t>，</w:t>
      </w:r>
      <w:r w:rsidRPr="009A0E2B">
        <w:rPr>
          <w:rFonts w:ascii="宋体" w:hAnsi="宋体" w:hint="eastAsia"/>
        </w:rPr>
        <w:t>提高大众</w:t>
      </w:r>
      <w:hyperlink r:id="rId13" w:history="1">
        <w:r w:rsidRPr="009A0E2B">
          <w:rPr>
            <w:rFonts w:ascii="宋体" w:hAnsi="宋体" w:hint="eastAsia"/>
          </w:rPr>
          <w:t>健康</w:t>
        </w:r>
      </w:hyperlink>
      <w:r w:rsidRPr="009A0E2B">
        <w:rPr>
          <w:rFonts w:ascii="宋体" w:hAnsi="宋体" w:hint="eastAsia"/>
        </w:rPr>
        <w:t>理念</w:t>
      </w:r>
      <w:bookmarkEnd w:id="96"/>
    </w:p>
    <w:p w:rsidR="009A0E2B" w:rsidRPr="009A0E2B" w:rsidRDefault="009A0E2B" w:rsidP="009A0E2B">
      <w:pPr>
        <w:spacing w:line="360" w:lineRule="auto"/>
        <w:ind w:firstLineChars="200" w:firstLine="480"/>
        <w:rPr>
          <w:rFonts w:ascii="宋体" w:hAnsi="宋体" w:cs="宋体"/>
          <w:sz w:val="24"/>
        </w:rPr>
      </w:pPr>
      <w:r w:rsidRPr="009A0E2B">
        <w:rPr>
          <w:rFonts w:ascii="宋体" w:hAnsi="宋体" w:cs="宋体" w:hint="eastAsia"/>
          <w:sz w:val="24"/>
        </w:rPr>
        <w:t>为进一步推进基本公共卫生服务项目工作的深入开展，</w:t>
      </w:r>
      <w:r>
        <w:rPr>
          <w:rFonts w:ascii="宋体" w:hAnsi="宋体" w:cs="宋体" w:hint="eastAsia"/>
          <w:sz w:val="24"/>
        </w:rPr>
        <w:t>洛江</w:t>
      </w:r>
      <w:r w:rsidRPr="009A0E2B">
        <w:rPr>
          <w:rFonts w:ascii="宋体" w:hAnsi="宋体" w:cs="宋体" w:hint="eastAsia"/>
          <w:sz w:val="24"/>
        </w:rPr>
        <w:t>区结合实际，积极开展丰富多彩、群众所喜闻乐见的活动，采取媒体宣传、网络宣传、信息报送等方式，拓宽社会宣传面，注重宣传实效。突出抓好“四个一”，一是写好一篇文章，抓好宣传报道。二是落实一项计划，抓好健康教育和活动。</w:t>
      </w:r>
      <w:r>
        <w:rPr>
          <w:rFonts w:ascii="宋体" w:hAnsi="宋体" w:cs="宋体" w:hint="eastAsia"/>
          <w:sz w:val="24"/>
        </w:rPr>
        <w:t>三是办好一场活动，抓好主题宣传倡导活动</w:t>
      </w:r>
      <w:r w:rsidRPr="009A0E2B">
        <w:rPr>
          <w:rFonts w:ascii="宋体" w:hAnsi="宋体" w:cs="宋体" w:hint="eastAsia"/>
          <w:sz w:val="24"/>
        </w:rPr>
        <w:t>，提高基本公共服务项目工作知晓率、满意度等。四是拓展一种阵地，创新宣传渠道。在巩固传统宣传阵地的基础上，积极创新，有效利用数字媒体、网络、博客、微博、微信、QQ、短信、飞信、触摸屏、政务信息平台等新兴媒体渠道，拓展创新卫生、人口文化宣传阵地，开展互动式宣传，为辖区常住人口提供获取基本公共服务项目工作知识的便捷途径。</w:t>
      </w:r>
    </w:p>
    <w:p w:rsidR="00232BA0" w:rsidRPr="009A0E2B" w:rsidRDefault="009A0E2B" w:rsidP="009A0E2B">
      <w:pPr>
        <w:pStyle w:val="2"/>
        <w:spacing w:before="62" w:after="62"/>
        <w:ind w:firstLine="482"/>
        <w:rPr>
          <w:rFonts w:ascii="宋体" w:hAnsi="宋体"/>
        </w:rPr>
      </w:pPr>
      <w:bookmarkStart w:id="97" w:name="_Toc25563145"/>
      <w:r w:rsidRPr="00A77687">
        <w:rPr>
          <w:rFonts w:ascii="宋体" w:hAnsi="宋体"/>
        </w:rPr>
        <w:t>(</w:t>
      </w:r>
      <w:r w:rsidRPr="004C619C">
        <w:rPr>
          <w:rFonts w:ascii="宋体" w:hAnsi="宋体"/>
        </w:rPr>
        <w:t>三</w:t>
      </w:r>
      <w:r w:rsidRPr="00A77687">
        <w:rPr>
          <w:rFonts w:ascii="宋体" w:hAnsi="宋体"/>
        </w:rPr>
        <w:t>)</w:t>
      </w:r>
      <w:r w:rsidRPr="009A0E2B">
        <w:rPr>
          <w:rFonts w:ascii="宋体" w:hAnsi="宋体" w:hint="eastAsia"/>
        </w:rPr>
        <w:t>加强业务培训，促进项目有序开展</w:t>
      </w:r>
      <w:bookmarkEnd w:id="97"/>
    </w:p>
    <w:p w:rsidR="009A0E2B" w:rsidRDefault="009A0E2B" w:rsidP="009A0E2B">
      <w:pPr>
        <w:spacing w:line="360" w:lineRule="auto"/>
        <w:ind w:firstLineChars="200" w:firstLine="480"/>
        <w:rPr>
          <w:rFonts w:ascii="宋体" w:hAnsi="宋体" w:cs="宋体"/>
          <w:sz w:val="24"/>
        </w:rPr>
      </w:pPr>
      <w:r>
        <w:rPr>
          <w:rFonts w:ascii="宋体" w:hAnsi="宋体" w:cs="宋体" w:hint="eastAsia"/>
          <w:sz w:val="24"/>
        </w:rPr>
        <w:t>针对洛</w:t>
      </w:r>
      <w:r w:rsidR="006136B2">
        <w:rPr>
          <w:rFonts w:ascii="宋体" w:hAnsi="宋体" w:cs="宋体" w:hint="eastAsia"/>
          <w:sz w:val="24"/>
        </w:rPr>
        <w:t>区</w:t>
      </w:r>
      <w:r w:rsidRPr="009A0E2B">
        <w:rPr>
          <w:rFonts w:ascii="宋体" w:hAnsi="宋体" w:cs="宋体" w:hint="eastAsia"/>
          <w:sz w:val="24"/>
        </w:rPr>
        <w:t>基本公共卫生服务项目薄弱项目，</w:t>
      </w:r>
      <w:r>
        <w:rPr>
          <w:rFonts w:ascii="宋体" w:hAnsi="宋体" w:cs="宋体" w:hint="eastAsia"/>
          <w:sz w:val="24"/>
        </w:rPr>
        <w:t>洛江区卫生健康局</w:t>
      </w:r>
      <w:r w:rsidRPr="009A0E2B">
        <w:rPr>
          <w:rFonts w:ascii="宋体" w:hAnsi="宋体" w:cs="宋体" w:hint="eastAsia"/>
          <w:sz w:val="24"/>
        </w:rPr>
        <w:t>着重抓好国家基本公共卫生服务项目第三版规范</w:t>
      </w:r>
      <w:r w:rsidR="006136B2">
        <w:rPr>
          <w:rFonts w:ascii="宋体" w:hAnsi="宋体" w:cs="宋体" w:hint="eastAsia"/>
          <w:sz w:val="24"/>
        </w:rPr>
        <w:t>性</w:t>
      </w:r>
      <w:r w:rsidRPr="009A0E2B">
        <w:rPr>
          <w:rFonts w:ascii="宋体" w:hAnsi="宋体" w:cs="宋体" w:hint="eastAsia"/>
          <w:sz w:val="24"/>
        </w:rPr>
        <w:t>的培训工作</w:t>
      </w:r>
      <w:r w:rsidR="006136B2">
        <w:rPr>
          <w:rFonts w:ascii="宋体" w:hAnsi="宋体" w:cs="宋体" w:hint="eastAsia"/>
          <w:sz w:val="24"/>
        </w:rPr>
        <w:t>，</w:t>
      </w:r>
      <w:r w:rsidRPr="009A0E2B">
        <w:rPr>
          <w:rFonts w:ascii="宋体" w:hAnsi="宋体" w:cs="宋体" w:hint="eastAsia"/>
          <w:sz w:val="24"/>
        </w:rPr>
        <w:t>2018年邀请了市妇幼保健院领导专家开展相关培训。区各专业公共卫生机构充分结合自身职能，对基层医务人员开展基本公共卫生服务有关知识专项培训，今年来预防接种、孕产妇保健、儿童保健、慢性病管理、重性精神病管理、传染病及应急管理等各类培训班，共培训1500余人次。各基层医疗单位组织本单位人员开展相关项目的培训，并利用村医例会，采取以会代训的方式组织培训乡村医生。开展单位间交流学习，加强经验交流活动，相互学习，相互借鉴，剖析原因，鞭策促进，齐头并进，稳步推进项目工作。</w:t>
      </w:r>
    </w:p>
    <w:p w:rsidR="00AD12A3" w:rsidRPr="00AD12A3" w:rsidRDefault="00AD12A3" w:rsidP="00AD12A3">
      <w:pPr>
        <w:pStyle w:val="2"/>
        <w:spacing w:before="62" w:after="62"/>
        <w:ind w:firstLine="482"/>
        <w:rPr>
          <w:rFonts w:ascii="宋体" w:hAnsi="宋体"/>
        </w:rPr>
      </w:pPr>
      <w:bookmarkStart w:id="98" w:name="_Toc25563146"/>
      <w:r w:rsidRPr="00A77687">
        <w:rPr>
          <w:rFonts w:ascii="宋体" w:hAnsi="宋体"/>
        </w:rPr>
        <w:lastRenderedPageBreak/>
        <w:t>(</w:t>
      </w:r>
      <w:r>
        <w:rPr>
          <w:rFonts w:ascii="宋体" w:hAnsi="宋体" w:hint="eastAsia"/>
        </w:rPr>
        <w:t>四</w:t>
      </w:r>
      <w:r w:rsidRPr="00A77687">
        <w:rPr>
          <w:rFonts w:ascii="宋体" w:hAnsi="宋体"/>
        </w:rPr>
        <w:t>)</w:t>
      </w:r>
      <w:r w:rsidRPr="00AD12A3">
        <w:rPr>
          <w:rFonts w:ascii="宋体" w:hAnsi="宋体" w:hint="eastAsia"/>
        </w:rPr>
        <w:t>加强督导考核，强化整改措施</w:t>
      </w:r>
      <w:bookmarkEnd w:id="98"/>
    </w:p>
    <w:p w:rsidR="00AD12A3" w:rsidRPr="00AD12A3" w:rsidRDefault="00AD12A3" w:rsidP="00AD12A3">
      <w:pPr>
        <w:spacing w:line="360" w:lineRule="auto"/>
        <w:ind w:firstLineChars="200" w:firstLine="480"/>
        <w:rPr>
          <w:rFonts w:ascii="宋体" w:hAnsi="宋体" w:cs="宋体"/>
          <w:sz w:val="24"/>
        </w:rPr>
      </w:pPr>
      <w:r>
        <w:rPr>
          <w:rFonts w:ascii="宋体" w:hAnsi="宋体" w:cs="宋体" w:hint="eastAsia"/>
          <w:sz w:val="24"/>
        </w:rPr>
        <w:t>洛江区</w:t>
      </w:r>
      <w:r w:rsidRPr="00AD12A3">
        <w:rPr>
          <w:rFonts w:ascii="宋体" w:hAnsi="宋体" w:cs="宋体" w:hint="eastAsia"/>
          <w:sz w:val="24"/>
        </w:rPr>
        <w:t>建立</w:t>
      </w:r>
      <w:r>
        <w:rPr>
          <w:rFonts w:ascii="宋体" w:hAnsi="宋体" w:cs="宋体" w:hint="eastAsia"/>
          <w:sz w:val="24"/>
        </w:rPr>
        <w:t>基本</w:t>
      </w:r>
      <w:r w:rsidRPr="00AD12A3">
        <w:rPr>
          <w:rFonts w:ascii="宋体" w:hAnsi="宋体" w:cs="宋体" w:hint="eastAsia"/>
          <w:sz w:val="24"/>
        </w:rPr>
        <w:t>公共卫生服务逐级督导考核评估机制</w:t>
      </w:r>
      <w:r>
        <w:rPr>
          <w:rFonts w:ascii="宋体" w:hAnsi="宋体" w:cs="宋体" w:hint="eastAsia"/>
          <w:sz w:val="24"/>
        </w:rPr>
        <w:t>，</w:t>
      </w:r>
      <w:r w:rsidRPr="00AD12A3">
        <w:rPr>
          <w:rFonts w:ascii="宋体" w:hAnsi="宋体" w:cs="宋体" w:hint="eastAsia"/>
          <w:sz w:val="24"/>
        </w:rPr>
        <w:t>以加强质量控制、强化质量管理为主要目标，切实履行对基层医疗卫生机构相应项目督导和业务技术指导职能，确保服务数量得到落实，服务质量得到保证</w:t>
      </w:r>
      <w:r>
        <w:rPr>
          <w:rFonts w:ascii="宋体" w:hAnsi="宋体" w:cs="宋体" w:hint="eastAsia"/>
          <w:sz w:val="24"/>
        </w:rPr>
        <w:t>；</w:t>
      </w:r>
      <w:r w:rsidRPr="00AD12A3">
        <w:rPr>
          <w:rFonts w:ascii="宋体" w:hAnsi="宋体" w:cs="宋体" w:hint="eastAsia"/>
          <w:sz w:val="24"/>
        </w:rPr>
        <w:t>对承担基本公共卫生服务任务的各级医疗卫生机构进行考核评估，重点考核各单位履行公共卫生服务职能、各项目执行、满意度等情况，对督查考核发现的问题及时通报</w:t>
      </w:r>
      <w:r>
        <w:rPr>
          <w:rFonts w:ascii="宋体" w:hAnsi="宋体" w:cs="宋体" w:hint="eastAsia"/>
          <w:sz w:val="24"/>
        </w:rPr>
        <w:t>，跟踪落实整改情况</w:t>
      </w:r>
      <w:r w:rsidRPr="00AD12A3">
        <w:rPr>
          <w:rFonts w:ascii="宋体" w:hAnsi="宋体" w:cs="宋体" w:hint="eastAsia"/>
          <w:sz w:val="24"/>
        </w:rPr>
        <w:t>。</w:t>
      </w:r>
    </w:p>
    <w:p w:rsidR="00666CFD" w:rsidRPr="00531E8F" w:rsidRDefault="00CB7AFC" w:rsidP="00531E8F">
      <w:pPr>
        <w:pStyle w:val="1"/>
        <w:spacing w:before="156" w:after="156"/>
        <w:ind w:firstLine="482"/>
        <w:rPr>
          <w:kern w:val="0"/>
        </w:rPr>
      </w:pPr>
      <w:bookmarkStart w:id="99" w:name="_Toc25563147"/>
      <w:r>
        <w:rPr>
          <w:rFonts w:hint="eastAsia"/>
          <w:kern w:val="0"/>
        </w:rPr>
        <w:t>六</w:t>
      </w:r>
      <w:r w:rsidR="00AD12A3">
        <w:rPr>
          <w:rFonts w:hint="eastAsia"/>
          <w:kern w:val="0"/>
        </w:rPr>
        <w:t>、</w:t>
      </w:r>
      <w:r w:rsidR="00666CFD" w:rsidRPr="00531E8F">
        <w:rPr>
          <w:rFonts w:hint="eastAsia"/>
          <w:kern w:val="0"/>
        </w:rPr>
        <w:t>存在的问题</w:t>
      </w:r>
      <w:bookmarkEnd w:id="88"/>
      <w:bookmarkEnd w:id="89"/>
      <w:bookmarkEnd w:id="90"/>
      <w:bookmarkEnd w:id="91"/>
      <w:bookmarkEnd w:id="92"/>
      <w:bookmarkEnd w:id="93"/>
      <w:r w:rsidR="00AD12A3">
        <w:rPr>
          <w:rFonts w:hint="eastAsia"/>
          <w:kern w:val="0"/>
        </w:rPr>
        <w:t>及原因分析</w:t>
      </w:r>
      <w:bookmarkEnd w:id="99"/>
    </w:p>
    <w:p w:rsidR="00666CFD" w:rsidRDefault="00AD12A3">
      <w:pPr>
        <w:spacing w:line="360" w:lineRule="auto"/>
        <w:ind w:firstLineChars="200" w:firstLine="480"/>
        <w:rPr>
          <w:rFonts w:ascii="宋体" w:hAnsi="宋体" w:cs="宋体"/>
          <w:sz w:val="24"/>
        </w:rPr>
      </w:pPr>
      <w:r>
        <w:rPr>
          <w:rFonts w:ascii="宋体" w:hAnsi="宋体" w:cs="宋体" w:hint="eastAsia"/>
          <w:sz w:val="24"/>
        </w:rPr>
        <w:t>总体而言</w:t>
      </w:r>
      <w:r w:rsidR="007A6907">
        <w:rPr>
          <w:rFonts w:ascii="宋体" w:hAnsi="宋体" w:cs="宋体" w:hint="eastAsia"/>
          <w:sz w:val="24"/>
        </w:rPr>
        <w:t>，</w:t>
      </w:r>
      <w:r>
        <w:rPr>
          <w:rFonts w:ascii="宋体" w:hAnsi="宋体" w:cs="宋体" w:hint="eastAsia"/>
          <w:sz w:val="24"/>
        </w:rPr>
        <w:t>2018年度</w:t>
      </w:r>
      <w:r w:rsidR="001B473C">
        <w:rPr>
          <w:rFonts w:ascii="宋体" w:hAnsi="宋体" w:cs="宋体" w:hint="eastAsia"/>
          <w:sz w:val="24"/>
        </w:rPr>
        <w:t>基本公共卫生服务经费</w:t>
      </w:r>
      <w:r>
        <w:rPr>
          <w:rFonts w:ascii="宋体" w:hAnsi="宋体" w:cs="宋体" w:hint="eastAsia"/>
          <w:sz w:val="24"/>
        </w:rPr>
        <w:t>的使用对基本公共卫生服务项目实施起到了积极促进作用，达到了预期的目标，完成了年初绩效目标</w:t>
      </w:r>
      <w:r w:rsidR="00314C99">
        <w:rPr>
          <w:rFonts w:ascii="宋体" w:hAnsi="宋体" w:cs="宋体" w:hint="eastAsia"/>
          <w:sz w:val="24"/>
        </w:rPr>
        <w:t>，</w:t>
      </w:r>
      <w:r w:rsidR="00666CFD">
        <w:rPr>
          <w:rFonts w:ascii="宋体" w:hAnsi="宋体" w:cs="宋体" w:hint="eastAsia"/>
          <w:sz w:val="24"/>
        </w:rPr>
        <w:t>但</w:t>
      </w:r>
      <w:r w:rsidR="00314C99">
        <w:rPr>
          <w:rFonts w:ascii="宋体" w:hAnsi="宋体" w:cs="宋体" w:hint="eastAsia"/>
          <w:sz w:val="24"/>
        </w:rPr>
        <w:t>从</w:t>
      </w:r>
      <w:r w:rsidR="00666CFD">
        <w:rPr>
          <w:rFonts w:ascii="宋体" w:hAnsi="宋体" w:cs="宋体" w:hint="eastAsia"/>
          <w:sz w:val="24"/>
        </w:rPr>
        <w:t>绩效分析中发现</w:t>
      </w:r>
      <w:r>
        <w:rPr>
          <w:rFonts w:ascii="宋体" w:hAnsi="宋体" w:cs="宋体" w:hint="eastAsia"/>
          <w:sz w:val="24"/>
        </w:rPr>
        <w:t>仍存在一些不足。</w:t>
      </w:r>
    </w:p>
    <w:p w:rsidR="00666CFD" w:rsidRDefault="00AD12A3" w:rsidP="0091160E">
      <w:pPr>
        <w:pStyle w:val="2"/>
        <w:numPr>
          <w:ilvl w:val="0"/>
          <w:numId w:val="2"/>
        </w:numPr>
        <w:spacing w:before="62" w:after="62"/>
        <w:ind w:firstLineChars="0"/>
        <w:rPr>
          <w:rFonts w:ascii="宋体" w:hAnsi="宋体"/>
        </w:rPr>
      </w:pPr>
      <w:bookmarkStart w:id="100" w:name="_Toc25563148"/>
      <w:r>
        <w:rPr>
          <w:rFonts w:ascii="宋体" w:hAnsi="宋体" w:hint="eastAsia"/>
        </w:rPr>
        <w:t>项目实施方面</w:t>
      </w:r>
      <w:bookmarkEnd w:id="100"/>
    </w:p>
    <w:p w:rsidR="0091160E" w:rsidRDefault="00D80267" w:rsidP="0052314E">
      <w:pPr>
        <w:pStyle w:val="3"/>
        <w:spacing w:before="156" w:after="156"/>
        <w:ind w:firstLine="482"/>
        <w:rPr>
          <w:rFonts w:hint="default"/>
        </w:rPr>
      </w:pPr>
      <w:r w:rsidRPr="0027430E">
        <w:t>1.</w:t>
      </w:r>
      <w:r>
        <w:t>工作队伍</w:t>
      </w:r>
      <w:r w:rsidR="00314C99">
        <w:t>不稳定</w:t>
      </w:r>
    </w:p>
    <w:p w:rsidR="00314C99" w:rsidRDefault="00314C99" w:rsidP="00314C99">
      <w:pPr>
        <w:spacing w:line="360" w:lineRule="auto"/>
        <w:ind w:firstLineChars="200" w:firstLine="480"/>
        <w:rPr>
          <w:rFonts w:ascii="宋体" w:hAnsi="宋体"/>
          <w:color w:val="000000"/>
          <w:sz w:val="24"/>
        </w:rPr>
      </w:pPr>
      <w:r>
        <w:rPr>
          <w:rFonts w:ascii="宋体" w:hAnsi="宋体" w:hint="eastAsia"/>
          <w:color w:val="000000"/>
          <w:sz w:val="24"/>
        </w:rPr>
        <w:t>各基层医疗单位存在人员</w:t>
      </w:r>
      <w:r w:rsidRPr="00314C99">
        <w:rPr>
          <w:rFonts w:ascii="宋体" w:hAnsi="宋体" w:hint="eastAsia"/>
          <w:color w:val="000000"/>
          <w:sz w:val="24"/>
        </w:rPr>
        <w:t>编制数量严重不足的情况，</w:t>
      </w:r>
      <w:r>
        <w:rPr>
          <w:rFonts w:ascii="宋体" w:hAnsi="宋体" w:hint="eastAsia"/>
          <w:color w:val="000000"/>
          <w:sz w:val="24"/>
        </w:rPr>
        <w:t>基本</w:t>
      </w:r>
      <w:r w:rsidRPr="00314C99">
        <w:rPr>
          <w:rFonts w:ascii="宋体" w:hAnsi="宋体" w:hint="eastAsia"/>
          <w:color w:val="000000"/>
          <w:sz w:val="24"/>
        </w:rPr>
        <w:t>公共卫生</w:t>
      </w:r>
      <w:r>
        <w:rPr>
          <w:rFonts w:ascii="宋体" w:hAnsi="宋体" w:hint="eastAsia"/>
          <w:color w:val="000000"/>
          <w:sz w:val="24"/>
        </w:rPr>
        <w:t>服务</w:t>
      </w:r>
      <w:r w:rsidRPr="00314C99">
        <w:rPr>
          <w:rFonts w:ascii="宋体" w:hAnsi="宋体" w:hint="eastAsia"/>
          <w:color w:val="000000"/>
          <w:sz w:val="24"/>
        </w:rPr>
        <w:t>人员</w:t>
      </w:r>
      <w:r>
        <w:rPr>
          <w:rFonts w:ascii="宋体" w:hAnsi="宋体" w:hint="eastAsia"/>
          <w:color w:val="000000"/>
          <w:sz w:val="24"/>
        </w:rPr>
        <w:t>由</w:t>
      </w:r>
      <w:r w:rsidRPr="00314C99">
        <w:rPr>
          <w:rFonts w:ascii="宋体" w:hAnsi="宋体" w:hint="eastAsia"/>
          <w:color w:val="000000"/>
          <w:sz w:val="24"/>
        </w:rPr>
        <w:t>单位招聘编外人员补充，聘用人员流动性大，不利于工作稳定开展。</w:t>
      </w:r>
      <w:r w:rsidRPr="00314C99">
        <w:rPr>
          <w:rFonts w:ascii="宋体" w:hAnsi="宋体"/>
          <w:color w:val="000000"/>
          <w:sz w:val="24"/>
        </w:rPr>
        <w:t xml:space="preserve"> </w:t>
      </w:r>
    </w:p>
    <w:p w:rsidR="000203D9" w:rsidRPr="000203D9" w:rsidRDefault="000203D9" w:rsidP="0052314E">
      <w:pPr>
        <w:pStyle w:val="3"/>
        <w:spacing w:before="156" w:after="156"/>
        <w:ind w:firstLine="482"/>
        <w:rPr>
          <w:rFonts w:hint="default"/>
        </w:rPr>
      </w:pPr>
      <w:r>
        <w:t>2</w:t>
      </w:r>
      <w:r w:rsidR="00D80267" w:rsidRPr="0027430E">
        <w:t>.</w:t>
      </w:r>
      <w:r w:rsidRPr="000203D9">
        <w:t>宣传面</w:t>
      </w:r>
      <w:r>
        <w:t>有限</w:t>
      </w:r>
      <w:r w:rsidRPr="000203D9">
        <w:t>，群众知晓认识不足</w:t>
      </w:r>
    </w:p>
    <w:p w:rsidR="00D80267" w:rsidRPr="000203D9" w:rsidRDefault="000203D9" w:rsidP="000203D9">
      <w:pPr>
        <w:spacing w:line="360" w:lineRule="auto"/>
        <w:ind w:firstLineChars="200" w:firstLine="480"/>
        <w:rPr>
          <w:rFonts w:ascii="宋体" w:hAnsi="宋体"/>
          <w:color w:val="000000"/>
          <w:sz w:val="24"/>
        </w:rPr>
      </w:pPr>
      <w:r>
        <w:rPr>
          <w:rFonts w:ascii="宋体" w:hAnsi="宋体" w:hint="eastAsia"/>
          <w:color w:val="000000"/>
          <w:sz w:val="24"/>
        </w:rPr>
        <w:t>20</w:t>
      </w:r>
      <w:r w:rsidRPr="000203D9">
        <w:rPr>
          <w:rFonts w:ascii="宋体" w:hAnsi="宋体" w:hint="eastAsia"/>
          <w:color w:val="000000"/>
          <w:sz w:val="24"/>
        </w:rPr>
        <w:t>09年以来</w:t>
      </w:r>
      <w:r>
        <w:rPr>
          <w:rFonts w:ascii="宋体" w:hAnsi="宋体" w:hint="eastAsia"/>
          <w:color w:val="000000"/>
          <w:sz w:val="24"/>
        </w:rPr>
        <w:t>洛江区各基层医疗单位通过</w:t>
      </w:r>
      <w:r w:rsidRPr="009A0E2B">
        <w:rPr>
          <w:rFonts w:ascii="宋体" w:hAnsi="宋体" w:cs="宋体" w:hint="eastAsia"/>
          <w:sz w:val="24"/>
        </w:rPr>
        <w:t>媒体、网络、信息报送等方式</w:t>
      </w:r>
      <w:r>
        <w:rPr>
          <w:rFonts w:ascii="宋体" w:hAnsi="宋体" w:hint="eastAsia"/>
          <w:color w:val="000000"/>
          <w:sz w:val="24"/>
        </w:rPr>
        <w:t>开展</w:t>
      </w:r>
      <w:r w:rsidRPr="000203D9">
        <w:rPr>
          <w:rFonts w:ascii="宋体" w:hAnsi="宋体" w:hint="eastAsia"/>
          <w:color w:val="000000"/>
          <w:sz w:val="24"/>
        </w:rPr>
        <w:t>基本公共服务宣传工作</w:t>
      </w:r>
      <w:r w:rsidR="0052314E">
        <w:rPr>
          <w:rFonts w:ascii="宋体" w:hAnsi="宋体" w:hint="eastAsia"/>
          <w:color w:val="000000"/>
          <w:sz w:val="24"/>
        </w:rPr>
        <w:t>，</w:t>
      </w:r>
      <w:r>
        <w:rPr>
          <w:rFonts w:ascii="宋体" w:hAnsi="宋体" w:hint="eastAsia"/>
          <w:color w:val="000000"/>
          <w:sz w:val="24"/>
        </w:rPr>
        <w:t>但是群众对基本公共卫生服务工作知晓认识仍</w:t>
      </w:r>
      <w:r w:rsidRPr="000203D9">
        <w:rPr>
          <w:rFonts w:ascii="宋体" w:hAnsi="宋体" w:hint="eastAsia"/>
          <w:color w:val="000000"/>
          <w:sz w:val="24"/>
        </w:rPr>
        <w:t>不够，</w:t>
      </w:r>
      <w:r>
        <w:rPr>
          <w:rFonts w:ascii="宋体" w:hAnsi="宋体" w:hint="eastAsia"/>
          <w:color w:val="000000"/>
          <w:sz w:val="24"/>
        </w:rPr>
        <w:t>部分民众</w:t>
      </w:r>
      <w:r w:rsidRPr="000203D9">
        <w:rPr>
          <w:rFonts w:ascii="宋体" w:hAnsi="宋体" w:hint="eastAsia"/>
          <w:color w:val="000000"/>
          <w:sz w:val="24"/>
        </w:rPr>
        <w:t>配合</w:t>
      </w:r>
      <w:r>
        <w:rPr>
          <w:rFonts w:ascii="宋体" w:hAnsi="宋体" w:hint="eastAsia"/>
          <w:color w:val="000000"/>
          <w:sz w:val="24"/>
        </w:rPr>
        <w:t>度不高，</w:t>
      </w:r>
      <w:r w:rsidR="00D67383">
        <w:rPr>
          <w:rFonts w:ascii="宋体" w:hAnsi="宋体" w:hint="eastAsia"/>
          <w:color w:val="000000"/>
          <w:sz w:val="24"/>
        </w:rPr>
        <w:t>导致工作开展</w:t>
      </w:r>
      <w:r w:rsidR="00D67383" w:rsidRPr="00401A3D">
        <w:rPr>
          <w:rFonts w:ascii="宋体" w:hAnsi="宋体" w:hint="eastAsia"/>
          <w:color w:val="000000"/>
          <w:sz w:val="24"/>
        </w:rPr>
        <w:t>难度较大，</w:t>
      </w:r>
      <w:r w:rsidR="00401A3D" w:rsidRPr="00401A3D">
        <w:rPr>
          <w:rFonts w:ascii="宋体" w:hAnsi="宋体" w:hint="eastAsia"/>
          <w:color w:val="000000"/>
          <w:sz w:val="24"/>
        </w:rPr>
        <w:t>严重</w:t>
      </w:r>
      <w:r w:rsidRPr="00401A3D">
        <w:rPr>
          <w:rFonts w:ascii="宋体" w:hAnsi="宋体" w:hint="eastAsia"/>
          <w:color w:val="000000"/>
          <w:sz w:val="24"/>
        </w:rPr>
        <w:t>精神</w:t>
      </w:r>
      <w:r w:rsidR="0052314E" w:rsidRPr="00401A3D">
        <w:rPr>
          <w:rFonts w:ascii="宋体" w:hAnsi="宋体" w:hint="eastAsia"/>
          <w:color w:val="000000"/>
          <w:sz w:val="24"/>
        </w:rPr>
        <w:t>障碍患者</w:t>
      </w:r>
      <w:r w:rsidRPr="00401A3D">
        <w:rPr>
          <w:rFonts w:ascii="宋体" w:hAnsi="宋体" w:hint="eastAsia"/>
          <w:color w:val="000000"/>
          <w:sz w:val="24"/>
        </w:rPr>
        <w:t>体检</w:t>
      </w:r>
      <w:r w:rsidR="00D67383" w:rsidRPr="00401A3D">
        <w:rPr>
          <w:rFonts w:ascii="宋体" w:hAnsi="宋体" w:hint="eastAsia"/>
          <w:color w:val="000000"/>
          <w:sz w:val="24"/>
        </w:rPr>
        <w:t>工作犹为明显</w:t>
      </w:r>
      <w:r w:rsidRPr="00401A3D">
        <w:rPr>
          <w:rFonts w:ascii="宋体" w:hAnsi="宋体" w:hint="eastAsia"/>
          <w:color w:val="000000"/>
          <w:sz w:val="24"/>
        </w:rPr>
        <w:t>。</w:t>
      </w:r>
    </w:p>
    <w:p w:rsidR="00776811" w:rsidRDefault="00FB29F3" w:rsidP="0052314E">
      <w:pPr>
        <w:pStyle w:val="3"/>
        <w:spacing w:before="156" w:after="156"/>
        <w:ind w:firstLine="482"/>
        <w:rPr>
          <w:rFonts w:hint="default"/>
        </w:rPr>
      </w:pPr>
      <w:r>
        <w:t>3.</w:t>
      </w:r>
      <w:r w:rsidRPr="00FB29F3">
        <w:t>村医队伍老年化，</w:t>
      </w:r>
      <w:r w:rsidR="00743E76">
        <w:t>业务水平参差不齐</w:t>
      </w:r>
    </w:p>
    <w:p w:rsidR="00F91680" w:rsidRPr="00F91680" w:rsidRDefault="00930BD2" w:rsidP="00F91680">
      <w:pPr>
        <w:spacing w:line="360" w:lineRule="auto"/>
        <w:ind w:firstLineChars="200" w:firstLine="480"/>
        <w:rPr>
          <w:rFonts w:ascii="宋体" w:hAnsi="宋体"/>
          <w:color w:val="000000"/>
          <w:sz w:val="24"/>
        </w:rPr>
      </w:pPr>
      <w:r>
        <w:rPr>
          <w:rFonts w:ascii="宋体" w:hAnsi="宋体" w:hint="eastAsia"/>
          <w:color w:val="000000"/>
          <w:sz w:val="24"/>
        </w:rPr>
        <w:t>洛江区基层卫生技术人才缺乏，</w:t>
      </w:r>
      <w:r w:rsidRPr="00F91680">
        <w:rPr>
          <w:rFonts w:ascii="宋体" w:hAnsi="宋体" w:hint="eastAsia"/>
          <w:color w:val="000000"/>
          <w:sz w:val="24"/>
        </w:rPr>
        <w:t>乡村医生</w:t>
      </w:r>
      <w:r>
        <w:rPr>
          <w:rFonts w:ascii="宋体" w:hAnsi="宋体" w:hint="eastAsia"/>
          <w:color w:val="000000"/>
          <w:sz w:val="24"/>
        </w:rPr>
        <w:t>年龄偏大、</w:t>
      </w:r>
      <w:r w:rsidR="00A20EEC">
        <w:rPr>
          <w:rFonts w:ascii="宋体" w:hAnsi="宋体" w:hint="eastAsia"/>
          <w:color w:val="000000"/>
          <w:sz w:val="24"/>
        </w:rPr>
        <w:t>年轻医生引进难度大；</w:t>
      </w:r>
      <w:r w:rsidR="00A20EEC" w:rsidRPr="00F91680">
        <w:rPr>
          <w:rFonts w:ascii="宋体" w:hAnsi="宋体" w:hint="eastAsia"/>
          <w:color w:val="000000"/>
          <w:sz w:val="24"/>
        </w:rPr>
        <w:t>乡村医生</w:t>
      </w:r>
      <w:r w:rsidR="00A20EEC">
        <w:rPr>
          <w:rFonts w:ascii="宋体" w:hAnsi="宋体" w:hint="eastAsia"/>
          <w:color w:val="000000"/>
          <w:sz w:val="24"/>
        </w:rPr>
        <w:t>知识老化、业务</w:t>
      </w:r>
      <w:r>
        <w:rPr>
          <w:rFonts w:ascii="宋体" w:hAnsi="宋体" w:hint="eastAsia"/>
          <w:color w:val="000000"/>
          <w:sz w:val="24"/>
        </w:rPr>
        <w:t>水平参差不齐，档案信息化管理</w:t>
      </w:r>
      <w:r w:rsidRPr="00F91680">
        <w:rPr>
          <w:rFonts w:ascii="宋体" w:hAnsi="宋体" w:hint="eastAsia"/>
          <w:color w:val="000000"/>
          <w:sz w:val="24"/>
        </w:rPr>
        <w:t>掌握</w:t>
      </w:r>
      <w:r>
        <w:rPr>
          <w:rFonts w:ascii="宋体" w:hAnsi="宋体" w:hint="eastAsia"/>
          <w:color w:val="000000"/>
          <w:sz w:val="24"/>
        </w:rPr>
        <w:t>度较差</w:t>
      </w:r>
      <w:r w:rsidRPr="00F91680">
        <w:rPr>
          <w:rFonts w:ascii="宋体" w:hAnsi="宋体" w:hint="eastAsia"/>
          <w:color w:val="000000"/>
          <w:sz w:val="24"/>
        </w:rPr>
        <w:t>，</w:t>
      </w:r>
      <w:r>
        <w:rPr>
          <w:rFonts w:ascii="宋体" w:hAnsi="宋体" w:hint="eastAsia"/>
          <w:color w:val="000000"/>
          <w:sz w:val="24"/>
        </w:rPr>
        <w:t>档案管理不够规范</w:t>
      </w:r>
      <w:r w:rsidR="00A20EEC">
        <w:rPr>
          <w:rFonts w:ascii="宋体" w:hAnsi="宋体" w:hint="eastAsia"/>
          <w:color w:val="000000"/>
          <w:sz w:val="24"/>
        </w:rPr>
        <w:t>，</w:t>
      </w:r>
      <w:r w:rsidR="00A20EEC" w:rsidRPr="00A20EEC">
        <w:rPr>
          <w:rFonts w:ascii="宋体" w:hAnsi="宋体" w:hint="eastAsia"/>
          <w:color w:val="000000"/>
          <w:sz w:val="24"/>
        </w:rPr>
        <w:t>基本公共卫生服务规范</w:t>
      </w:r>
      <w:r w:rsidR="00274B0C">
        <w:rPr>
          <w:rFonts w:ascii="宋体" w:hAnsi="宋体" w:hint="eastAsia"/>
          <w:color w:val="000000"/>
          <w:sz w:val="24"/>
        </w:rPr>
        <w:t>知识</w:t>
      </w:r>
      <w:r w:rsidR="00A20EEC" w:rsidRPr="00A20EEC">
        <w:rPr>
          <w:rFonts w:ascii="宋体" w:hAnsi="宋体" w:hint="eastAsia"/>
          <w:color w:val="000000"/>
          <w:sz w:val="24"/>
        </w:rPr>
        <w:t>掌握不牢固</w:t>
      </w:r>
      <w:r>
        <w:rPr>
          <w:rFonts w:ascii="宋体" w:hAnsi="宋体" w:hint="eastAsia"/>
          <w:color w:val="000000"/>
          <w:sz w:val="24"/>
        </w:rPr>
        <w:t>。</w:t>
      </w:r>
      <w:r w:rsidRPr="00F91680">
        <w:rPr>
          <w:rFonts w:ascii="宋体" w:hAnsi="宋体"/>
          <w:color w:val="000000"/>
          <w:sz w:val="24"/>
        </w:rPr>
        <w:t xml:space="preserve"> </w:t>
      </w:r>
    </w:p>
    <w:p w:rsidR="00AD12A3" w:rsidRPr="00531E8F" w:rsidRDefault="00AD12A3" w:rsidP="00AD12A3">
      <w:pPr>
        <w:pStyle w:val="2"/>
        <w:spacing w:before="62" w:after="62"/>
        <w:ind w:firstLine="482"/>
        <w:rPr>
          <w:rFonts w:ascii="宋体" w:hAnsi="宋体"/>
        </w:rPr>
      </w:pPr>
      <w:bookmarkStart w:id="101" w:name="_Toc13091"/>
      <w:bookmarkStart w:id="102" w:name="_Toc17301"/>
      <w:bookmarkStart w:id="103" w:name="_Toc3425"/>
      <w:bookmarkStart w:id="104" w:name="_Toc29965"/>
      <w:bookmarkStart w:id="105" w:name="_Toc12857"/>
      <w:bookmarkStart w:id="106" w:name="_Toc18854"/>
      <w:bookmarkStart w:id="107" w:name="_Toc25563149"/>
      <w:r w:rsidRPr="00A77687">
        <w:rPr>
          <w:rFonts w:ascii="宋体" w:hAnsi="宋体"/>
        </w:rPr>
        <w:t>(</w:t>
      </w:r>
      <w:r>
        <w:rPr>
          <w:rFonts w:ascii="宋体" w:hAnsi="宋体" w:hint="eastAsia"/>
        </w:rPr>
        <w:t>二</w:t>
      </w:r>
      <w:r w:rsidRPr="00A77687">
        <w:rPr>
          <w:rFonts w:ascii="宋体" w:hAnsi="宋体"/>
        </w:rPr>
        <w:t>)</w:t>
      </w:r>
      <w:r>
        <w:rPr>
          <w:rFonts w:ascii="宋体" w:hAnsi="宋体" w:hint="eastAsia"/>
        </w:rPr>
        <w:t>资金使用方面</w:t>
      </w:r>
      <w:bookmarkEnd w:id="107"/>
    </w:p>
    <w:p w:rsidR="00AD12A3" w:rsidRPr="0091160E" w:rsidRDefault="0091160E" w:rsidP="0091160E">
      <w:pPr>
        <w:spacing w:line="360" w:lineRule="auto"/>
        <w:ind w:firstLineChars="200" w:firstLine="480"/>
        <w:rPr>
          <w:rFonts w:ascii="宋体" w:hAnsi="宋体"/>
          <w:color w:val="000000"/>
          <w:sz w:val="24"/>
        </w:rPr>
      </w:pPr>
      <w:r w:rsidRPr="0091160E">
        <w:rPr>
          <w:rFonts w:ascii="宋体" w:hAnsi="宋体" w:hint="eastAsia"/>
          <w:color w:val="000000"/>
          <w:sz w:val="24"/>
        </w:rPr>
        <w:t>2017年</w:t>
      </w:r>
      <w:r>
        <w:rPr>
          <w:rFonts w:ascii="宋体" w:hAnsi="宋体" w:hint="eastAsia"/>
          <w:color w:val="000000"/>
          <w:sz w:val="24"/>
        </w:rPr>
        <w:t>度</w:t>
      </w:r>
      <w:r w:rsidR="001B473C">
        <w:rPr>
          <w:rFonts w:ascii="宋体" w:hAnsi="宋体" w:hint="eastAsia"/>
          <w:color w:val="000000"/>
          <w:sz w:val="24"/>
        </w:rPr>
        <w:t>基本公共卫生服务经费</w:t>
      </w:r>
      <w:r w:rsidRPr="0091160E">
        <w:rPr>
          <w:rFonts w:ascii="宋体" w:hAnsi="宋体" w:hint="eastAsia"/>
          <w:color w:val="000000"/>
          <w:sz w:val="24"/>
        </w:rPr>
        <w:t>结余4,333,332.60元，2018年到位资金11,525,000.00元（其中省级补助5,870,000.00元），2018年实际支出1,049,280.08元，截至2018年12月31日专项经费结余5,449,052.52元。</w:t>
      </w:r>
      <w:r w:rsidRPr="0091160E">
        <w:rPr>
          <w:rFonts w:ascii="宋体" w:hAnsi="宋体"/>
          <w:color w:val="000000"/>
          <w:sz w:val="24"/>
        </w:rPr>
        <w:t>项目补助资金支出率低、结余补助资金大为基本公共卫生服务项目开展不够全面，舆论宣传、人员培训、基层医</w:t>
      </w:r>
      <w:r w:rsidRPr="0091160E">
        <w:rPr>
          <w:rFonts w:ascii="宋体" w:hAnsi="宋体"/>
          <w:color w:val="000000"/>
          <w:sz w:val="24"/>
        </w:rPr>
        <w:lastRenderedPageBreak/>
        <w:t>疗卫生机构信息化建设等方面都有待进一步加强。</w:t>
      </w:r>
    </w:p>
    <w:p w:rsidR="00666CFD" w:rsidRPr="00531E8F" w:rsidRDefault="00CB7AFC" w:rsidP="00531E8F">
      <w:pPr>
        <w:pStyle w:val="1"/>
        <w:spacing w:before="156" w:after="156"/>
        <w:ind w:firstLine="482"/>
        <w:rPr>
          <w:kern w:val="0"/>
        </w:rPr>
      </w:pPr>
      <w:bookmarkStart w:id="108" w:name="_Toc25563150"/>
      <w:r>
        <w:rPr>
          <w:rFonts w:hint="eastAsia"/>
          <w:kern w:val="0"/>
        </w:rPr>
        <w:t>七</w:t>
      </w:r>
      <w:r w:rsidR="00666CFD" w:rsidRPr="00531E8F">
        <w:rPr>
          <w:rFonts w:hint="eastAsia"/>
          <w:kern w:val="0"/>
        </w:rPr>
        <w:t>、改进措施的建议</w:t>
      </w:r>
      <w:bookmarkEnd w:id="101"/>
      <w:bookmarkEnd w:id="102"/>
      <w:bookmarkEnd w:id="103"/>
      <w:bookmarkEnd w:id="104"/>
      <w:bookmarkEnd w:id="105"/>
      <w:bookmarkEnd w:id="106"/>
      <w:bookmarkEnd w:id="108"/>
    </w:p>
    <w:p w:rsidR="00D67383" w:rsidRDefault="00666CFD" w:rsidP="00D67383">
      <w:pPr>
        <w:spacing w:line="360" w:lineRule="auto"/>
        <w:ind w:firstLineChars="200" w:firstLine="480"/>
        <w:rPr>
          <w:rFonts w:ascii="宋体" w:hAnsi="宋体"/>
          <w:color w:val="000000"/>
          <w:sz w:val="24"/>
        </w:rPr>
      </w:pPr>
      <w:r>
        <w:rPr>
          <w:rFonts w:ascii="宋体" w:hAnsi="宋体" w:hint="eastAsia"/>
          <w:color w:val="000000"/>
          <w:sz w:val="24"/>
        </w:rPr>
        <w:t>针对上述存在的不足，为了提高</w:t>
      </w:r>
      <w:r w:rsidR="001B473C">
        <w:rPr>
          <w:rFonts w:ascii="宋体" w:hAnsi="宋体" w:hint="eastAsia"/>
          <w:color w:val="000000"/>
          <w:sz w:val="24"/>
        </w:rPr>
        <w:t>基本公共卫生服务经费</w:t>
      </w:r>
      <w:r>
        <w:rPr>
          <w:rFonts w:ascii="宋体" w:hAnsi="宋体" w:hint="eastAsia"/>
          <w:color w:val="000000"/>
          <w:sz w:val="24"/>
        </w:rPr>
        <w:t>的绩效水平，提出如下改进建议：</w:t>
      </w:r>
      <w:bookmarkStart w:id="109" w:name="_Toc525658554"/>
      <w:bookmarkStart w:id="110" w:name="_Toc525658918"/>
      <w:bookmarkStart w:id="111" w:name="_Toc10617"/>
      <w:bookmarkStart w:id="112" w:name="_Toc29956"/>
      <w:bookmarkStart w:id="113" w:name="_Toc25227"/>
    </w:p>
    <w:p w:rsidR="00D67383" w:rsidRPr="00D67383" w:rsidRDefault="0052314E" w:rsidP="0052314E">
      <w:pPr>
        <w:pStyle w:val="3"/>
        <w:spacing w:before="156" w:after="156"/>
        <w:ind w:firstLine="482"/>
        <w:rPr>
          <w:rFonts w:hint="default"/>
        </w:rPr>
      </w:pPr>
      <w:r w:rsidRPr="0027430E">
        <w:t>1.</w:t>
      </w:r>
      <w:r>
        <w:t>适当提高人员待遇，稳定工作队伍</w:t>
      </w:r>
    </w:p>
    <w:p w:rsidR="00D67383" w:rsidRPr="00D67383" w:rsidRDefault="00D67383" w:rsidP="00D67383">
      <w:pPr>
        <w:spacing w:line="360" w:lineRule="auto"/>
        <w:ind w:firstLineChars="200" w:firstLine="480"/>
        <w:rPr>
          <w:rFonts w:ascii="宋体" w:hAnsi="宋体"/>
          <w:color w:val="000000"/>
          <w:sz w:val="24"/>
        </w:rPr>
      </w:pPr>
      <w:r w:rsidRPr="00D67383">
        <w:rPr>
          <w:rFonts w:ascii="宋体" w:hAnsi="宋体" w:hint="eastAsia"/>
          <w:color w:val="000000"/>
          <w:sz w:val="24"/>
        </w:rPr>
        <w:t>提高各基层医疗单位领导的认识，加强组织管理，制定相关政策，适当提高</w:t>
      </w:r>
      <w:r w:rsidR="0052314E">
        <w:rPr>
          <w:rFonts w:ascii="宋体" w:hAnsi="宋体" w:hint="eastAsia"/>
          <w:color w:val="000000"/>
          <w:sz w:val="24"/>
        </w:rPr>
        <w:t>基本公共卫生服务</w:t>
      </w:r>
      <w:r w:rsidRPr="00D67383">
        <w:rPr>
          <w:rFonts w:ascii="宋体" w:hAnsi="宋体" w:hint="eastAsia"/>
          <w:color w:val="000000"/>
          <w:sz w:val="24"/>
        </w:rPr>
        <w:t>科</w:t>
      </w:r>
      <w:r w:rsidR="0052314E">
        <w:rPr>
          <w:rFonts w:ascii="宋体" w:hAnsi="宋体" w:hint="eastAsia"/>
          <w:color w:val="000000"/>
          <w:sz w:val="24"/>
        </w:rPr>
        <w:t>室</w:t>
      </w:r>
      <w:r w:rsidRPr="00D67383">
        <w:rPr>
          <w:rFonts w:ascii="宋体" w:hAnsi="宋体" w:hint="eastAsia"/>
          <w:color w:val="000000"/>
          <w:sz w:val="24"/>
        </w:rPr>
        <w:t>人员待遇，稳定</w:t>
      </w:r>
      <w:r w:rsidR="0052314E">
        <w:rPr>
          <w:rFonts w:ascii="宋体" w:hAnsi="宋体" w:hint="eastAsia"/>
          <w:color w:val="000000"/>
          <w:sz w:val="24"/>
        </w:rPr>
        <w:t>工作</w:t>
      </w:r>
      <w:r w:rsidRPr="00D67383">
        <w:rPr>
          <w:rFonts w:ascii="宋体" w:hAnsi="宋体" w:hint="eastAsia"/>
          <w:color w:val="000000"/>
          <w:sz w:val="24"/>
        </w:rPr>
        <w:t>队伍。</w:t>
      </w:r>
    </w:p>
    <w:p w:rsidR="0052314E" w:rsidRPr="00A66628" w:rsidRDefault="0052314E" w:rsidP="00A66628">
      <w:pPr>
        <w:pStyle w:val="3"/>
        <w:spacing w:before="156" w:after="156"/>
        <w:ind w:firstLine="482"/>
        <w:rPr>
          <w:rFonts w:hint="default"/>
        </w:rPr>
      </w:pPr>
      <w:r w:rsidRPr="00A66628">
        <w:t>2.</w:t>
      </w:r>
      <w:r w:rsidR="001B36D0" w:rsidRPr="00A66628">
        <w:t>加大项目宣传力度</w:t>
      </w:r>
      <w:r w:rsidRPr="00A66628">
        <w:t>，提高群众知晓度</w:t>
      </w:r>
    </w:p>
    <w:p w:rsidR="00D67383" w:rsidRDefault="001B36D0" w:rsidP="0052314E">
      <w:pPr>
        <w:spacing w:line="360" w:lineRule="auto"/>
        <w:ind w:firstLineChars="200" w:firstLine="480"/>
        <w:rPr>
          <w:rFonts w:ascii="宋体" w:hAnsi="宋体"/>
          <w:color w:val="000000"/>
          <w:sz w:val="24"/>
        </w:rPr>
      </w:pPr>
      <w:r>
        <w:rPr>
          <w:rFonts w:ascii="宋体" w:hAnsi="宋体" w:hint="eastAsia"/>
          <w:color w:val="000000"/>
          <w:sz w:val="24"/>
        </w:rPr>
        <w:t>通过</w:t>
      </w:r>
      <w:r w:rsidRPr="001B36D0">
        <w:rPr>
          <w:rFonts w:ascii="宋体" w:hAnsi="宋体" w:hint="eastAsia"/>
          <w:color w:val="000000"/>
          <w:sz w:val="24"/>
        </w:rPr>
        <w:t>多形式多渠道、全方位地开展基本公共卫生服务宣传,在前期开展的宣传活动基础上,继续开展各类宣传活动,广泛播放国家卫生健康委员会制作的基本公共卫生服务项目公益广告,营造良好氛围,使城乡居民充分了解基本公共卫生服务项目内容和免费服务政策。</w:t>
      </w:r>
    </w:p>
    <w:p w:rsidR="001B36D0" w:rsidRPr="00A66628" w:rsidRDefault="001B36D0" w:rsidP="00A66628">
      <w:pPr>
        <w:pStyle w:val="3"/>
        <w:spacing w:before="156" w:after="156"/>
        <w:ind w:firstLine="482"/>
        <w:rPr>
          <w:rFonts w:hint="default"/>
        </w:rPr>
      </w:pPr>
      <w:r w:rsidRPr="00A66628">
        <w:t>3.</w:t>
      </w:r>
      <w:r w:rsidR="00A20EEC">
        <w:t>优化村医素质、壮大村医队伍</w:t>
      </w:r>
      <w:r w:rsidRPr="00A66628">
        <w:t>，提高村级项目工作质量</w:t>
      </w:r>
    </w:p>
    <w:p w:rsidR="001B36D0" w:rsidRDefault="001B36D0" w:rsidP="001B36D0">
      <w:pPr>
        <w:spacing w:line="360" w:lineRule="auto"/>
        <w:ind w:firstLineChars="200" w:firstLine="480"/>
        <w:rPr>
          <w:rFonts w:ascii="宋体" w:hAnsi="宋体"/>
          <w:color w:val="000000"/>
          <w:sz w:val="24"/>
        </w:rPr>
      </w:pPr>
      <w:r w:rsidRPr="001B36D0">
        <w:rPr>
          <w:rFonts w:ascii="宋体" w:hAnsi="宋体" w:hint="eastAsia"/>
          <w:color w:val="000000"/>
          <w:sz w:val="24"/>
        </w:rPr>
        <w:t>加大对村医的</w:t>
      </w:r>
      <w:r w:rsidR="00A20EEC" w:rsidRPr="001B36D0">
        <w:rPr>
          <w:rFonts w:ascii="宋体" w:hAnsi="宋体" w:hint="eastAsia"/>
          <w:color w:val="000000"/>
          <w:sz w:val="24"/>
        </w:rPr>
        <w:t>扶持</w:t>
      </w:r>
      <w:r w:rsidR="00A20EEC">
        <w:rPr>
          <w:rFonts w:ascii="宋体" w:hAnsi="宋体" w:hint="eastAsia"/>
          <w:color w:val="000000"/>
          <w:sz w:val="24"/>
        </w:rPr>
        <w:t>力度，</w:t>
      </w:r>
      <w:r w:rsidR="00A20EEC" w:rsidRPr="00A20EEC">
        <w:rPr>
          <w:rFonts w:ascii="宋体" w:hAnsi="宋体" w:hint="eastAsia"/>
          <w:color w:val="000000"/>
          <w:sz w:val="24"/>
        </w:rPr>
        <w:t>鼓励大学生</w:t>
      </w:r>
      <w:r w:rsidR="00A20EEC" w:rsidRPr="00A20EEC">
        <w:rPr>
          <w:rFonts w:ascii="宋体" w:hAnsi="宋体"/>
          <w:color w:val="000000"/>
          <w:sz w:val="24"/>
        </w:rPr>
        <w:t>(</w:t>
      </w:r>
      <w:r w:rsidR="00A20EEC" w:rsidRPr="00A20EEC">
        <w:rPr>
          <w:rFonts w:ascii="宋体" w:hAnsi="宋体" w:hint="eastAsia"/>
          <w:color w:val="000000"/>
          <w:sz w:val="24"/>
        </w:rPr>
        <w:t>包括医学院、卫校生等</w:t>
      </w:r>
      <w:r w:rsidR="00A20EEC" w:rsidRPr="00A20EEC">
        <w:rPr>
          <w:rFonts w:ascii="宋体" w:hAnsi="宋体"/>
          <w:color w:val="000000"/>
          <w:sz w:val="24"/>
        </w:rPr>
        <w:t>)</w:t>
      </w:r>
      <w:r w:rsidR="00A20EEC" w:rsidRPr="00A20EEC">
        <w:rPr>
          <w:rFonts w:ascii="宋体" w:hAnsi="宋体" w:hint="eastAsia"/>
          <w:color w:val="000000"/>
          <w:sz w:val="24"/>
        </w:rPr>
        <w:t>进行村医支援</w:t>
      </w:r>
      <w:r w:rsidR="00A20EEC">
        <w:rPr>
          <w:rFonts w:ascii="宋体" w:hAnsi="宋体" w:hint="eastAsia"/>
          <w:color w:val="000000"/>
          <w:sz w:val="24"/>
        </w:rPr>
        <w:t>，引进年轻乡村医疗人才；</w:t>
      </w:r>
      <w:r w:rsidR="00A20EEC" w:rsidRPr="00A20EEC">
        <w:rPr>
          <w:rFonts w:ascii="宋体" w:hAnsi="宋体" w:hint="eastAsia"/>
          <w:color w:val="000000"/>
          <w:sz w:val="24"/>
        </w:rPr>
        <w:t>完善村医的培训体系建设</w:t>
      </w:r>
      <w:r w:rsidRPr="001B36D0">
        <w:rPr>
          <w:rFonts w:ascii="宋体" w:hAnsi="宋体" w:hint="eastAsia"/>
          <w:color w:val="000000"/>
          <w:sz w:val="24"/>
        </w:rPr>
        <w:t>，加强日常</w:t>
      </w:r>
      <w:r w:rsidR="00A20EEC">
        <w:rPr>
          <w:rFonts w:ascii="宋体" w:hAnsi="宋体" w:hint="eastAsia"/>
          <w:color w:val="000000"/>
          <w:sz w:val="24"/>
        </w:rPr>
        <w:t>的工作指导，逐步的让村医掌握更加全面的基本公共卫生服务规范知识，</w:t>
      </w:r>
      <w:r w:rsidRPr="001B36D0">
        <w:rPr>
          <w:rFonts w:ascii="宋体" w:hAnsi="宋体" w:hint="eastAsia"/>
          <w:color w:val="000000"/>
          <w:sz w:val="24"/>
        </w:rPr>
        <w:t>发挥好村医连接群众和基层医疗单位纽带桥梁的作用。</w:t>
      </w:r>
    </w:p>
    <w:p w:rsidR="001B36D0" w:rsidRPr="00A66628" w:rsidRDefault="001B36D0" w:rsidP="00A66628">
      <w:pPr>
        <w:pStyle w:val="3"/>
        <w:spacing w:before="156" w:after="156"/>
        <w:ind w:firstLine="482"/>
        <w:rPr>
          <w:rFonts w:hint="default"/>
        </w:rPr>
      </w:pPr>
      <w:r w:rsidRPr="00A66628">
        <w:t>4.加大项目实施力度，提高资金使用效率</w:t>
      </w:r>
    </w:p>
    <w:p w:rsidR="001B36D0" w:rsidRPr="001B36D0" w:rsidRDefault="001B36D0" w:rsidP="001B36D0">
      <w:pPr>
        <w:spacing w:line="360" w:lineRule="auto"/>
        <w:ind w:firstLineChars="200" w:firstLine="480"/>
        <w:rPr>
          <w:rFonts w:ascii="宋体" w:hAnsi="宋体"/>
          <w:color w:val="000000"/>
          <w:sz w:val="24"/>
        </w:rPr>
      </w:pPr>
      <w:r w:rsidRPr="001B36D0">
        <w:rPr>
          <w:rFonts w:ascii="宋体" w:hAnsi="宋体"/>
          <w:color w:val="000000"/>
          <w:sz w:val="24"/>
        </w:rPr>
        <w:t>为切实提高基本公共卫生服务项目补助资金使用效益，建议相关部门加大基本公共卫生服务项目实施力度，按照《国家基本公共卫生服务规范》项目内容，合理确定县乡村三级任务分工，加大对村卫生室和社区卫生服务站的支持力度，使其承担可以完成的任务，并给与相应补助，充分发挥财政资金社会效益；统筹考虑基层医疗卫生机构预防和治疗能力建设等方面资金需求，</w:t>
      </w:r>
      <w:r w:rsidRPr="001B36D0">
        <w:rPr>
          <w:rFonts w:ascii="宋体" w:hAnsi="宋体" w:hint="eastAsia"/>
          <w:color w:val="000000"/>
          <w:sz w:val="24"/>
        </w:rPr>
        <w:t>整合对基层医疗卫生机构的各项专项补助资金，明确资金开支范围和标准，进一步提升财政资金使用效率。</w:t>
      </w:r>
    </w:p>
    <w:p w:rsidR="00666CFD" w:rsidRPr="00531E8F" w:rsidRDefault="00CB7AFC" w:rsidP="00531E8F">
      <w:pPr>
        <w:pStyle w:val="1"/>
        <w:spacing w:before="156" w:after="156"/>
        <w:ind w:firstLine="482"/>
        <w:rPr>
          <w:kern w:val="0"/>
        </w:rPr>
      </w:pPr>
      <w:bookmarkStart w:id="114" w:name="_Toc25563151"/>
      <w:r>
        <w:rPr>
          <w:rFonts w:hint="eastAsia"/>
          <w:kern w:val="0"/>
        </w:rPr>
        <w:t>八</w:t>
      </w:r>
      <w:r w:rsidR="00666CFD" w:rsidRPr="00531E8F">
        <w:rPr>
          <w:rFonts w:hint="eastAsia"/>
          <w:kern w:val="0"/>
        </w:rPr>
        <w:t>、其他需说明的问题</w:t>
      </w:r>
      <w:bookmarkEnd w:id="109"/>
      <w:bookmarkEnd w:id="110"/>
      <w:bookmarkEnd w:id="111"/>
      <w:bookmarkEnd w:id="112"/>
      <w:bookmarkEnd w:id="113"/>
      <w:bookmarkEnd w:id="114"/>
    </w:p>
    <w:p w:rsidR="00666CFD" w:rsidRDefault="00666CFD">
      <w:pPr>
        <w:spacing w:line="480" w:lineRule="exact"/>
        <w:ind w:firstLineChars="200" w:firstLine="480"/>
        <w:rPr>
          <w:rFonts w:ascii="宋体"/>
          <w:sz w:val="24"/>
        </w:rPr>
      </w:pPr>
      <w:r>
        <w:rPr>
          <w:rFonts w:ascii="宋体" w:hAnsi="宋体"/>
          <w:sz w:val="24"/>
        </w:rPr>
        <w:t>1.</w:t>
      </w:r>
      <w:r>
        <w:rPr>
          <w:rFonts w:ascii="宋体" w:hAnsi="宋体" w:hint="eastAsia"/>
          <w:sz w:val="24"/>
        </w:rPr>
        <w:t>本报告中“项目经费”相关数据，均以项目单位提供的项目支出明细账、财务报表为来源依据。</w:t>
      </w:r>
    </w:p>
    <w:p w:rsidR="00666CFD" w:rsidRDefault="00666CFD">
      <w:pPr>
        <w:spacing w:line="480" w:lineRule="exact"/>
        <w:ind w:firstLineChars="200" w:firstLine="480"/>
        <w:rPr>
          <w:rFonts w:ascii="宋体" w:hAnsi="宋体"/>
          <w:sz w:val="24"/>
        </w:rPr>
      </w:pPr>
      <w:r>
        <w:rPr>
          <w:rFonts w:ascii="宋体" w:hAnsi="宋体"/>
          <w:sz w:val="24"/>
        </w:rPr>
        <w:lastRenderedPageBreak/>
        <w:t>2.</w:t>
      </w:r>
      <w:r>
        <w:rPr>
          <w:rFonts w:ascii="宋体" w:hAnsi="宋体" w:hint="eastAsia"/>
          <w:sz w:val="24"/>
        </w:rPr>
        <w:t>本报告仅供开展“</w:t>
      </w:r>
      <w:r>
        <w:rPr>
          <w:rFonts w:ascii="宋体" w:hAnsi="宋体" w:hint="eastAsia"/>
          <w:color w:val="000000"/>
          <w:sz w:val="24"/>
        </w:rPr>
        <w:t>201</w:t>
      </w:r>
      <w:r w:rsidR="00531E8F">
        <w:rPr>
          <w:rFonts w:ascii="宋体" w:hAnsi="宋体" w:hint="eastAsia"/>
          <w:color w:val="000000"/>
          <w:sz w:val="24"/>
        </w:rPr>
        <w:t>8</w:t>
      </w:r>
      <w:r>
        <w:rPr>
          <w:rFonts w:ascii="宋体" w:hAnsi="宋体" w:hint="eastAsia"/>
          <w:color w:val="000000"/>
          <w:sz w:val="24"/>
        </w:rPr>
        <w:t>年度</w:t>
      </w:r>
      <w:r w:rsidR="00531E8F">
        <w:rPr>
          <w:rFonts w:ascii="宋体" w:hAnsi="宋体" w:hint="eastAsia"/>
          <w:color w:val="000000"/>
          <w:sz w:val="24"/>
        </w:rPr>
        <w:t>洛江区</w:t>
      </w:r>
      <w:r w:rsidR="001B473C">
        <w:rPr>
          <w:rFonts w:ascii="宋体" w:hAnsi="宋体" w:hint="eastAsia"/>
          <w:color w:val="000000"/>
          <w:sz w:val="24"/>
        </w:rPr>
        <w:t>基本公共卫生服务经费</w:t>
      </w:r>
      <w:r>
        <w:rPr>
          <w:rFonts w:ascii="宋体" w:hAnsi="宋体" w:cs="黑体" w:hint="eastAsia"/>
          <w:color w:val="000000"/>
          <w:sz w:val="24"/>
        </w:rPr>
        <w:t>绩效</w:t>
      </w:r>
      <w:r>
        <w:rPr>
          <w:rFonts w:ascii="宋体" w:hAnsi="宋体" w:hint="eastAsia"/>
          <w:color w:val="000000"/>
          <w:sz w:val="24"/>
        </w:rPr>
        <w:t>评价</w:t>
      </w:r>
      <w:r>
        <w:rPr>
          <w:rFonts w:ascii="宋体" w:hAnsi="宋体" w:hint="eastAsia"/>
          <w:sz w:val="24"/>
        </w:rPr>
        <w:t>”相关工作使用，不作他用。</w:t>
      </w:r>
    </w:p>
    <w:p w:rsidR="00666CFD" w:rsidRPr="00531E8F" w:rsidRDefault="00666CFD">
      <w:pPr>
        <w:spacing w:line="480" w:lineRule="exact"/>
        <w:ind w:firstLineChars="200" w:firstLine="480"/>
        <w:rPr>
          <w:rFonts w:ascii="宋体" w:hAnsi="宋体"/>
          <w:sz w:val="24"/>
        </w:rPr>
      </w:pPr>
    </w:p>
    <w:p w:rsidR="00666CFD" w:rsidRDefault="00666CFD">
      <w:pPr>
        <w:spacing w:line="480" w:lineRule="exact"/>
        <w:ind w:firstLineChars="200" w:firstLine="480"/>
        <w:rPr>
          <w:rFonts w:ascii="宋体" w:hAnsi="宋体"/>
          <w:sz w:val="24"/>
        </w:rPr>
      </w:pPr>
    </w:p>
    <w:p w:rsidR="00666CFD" w:rsidRDefault="00666CFD">
      <w:pPr>
        <w:spacing w:line="480" w:lineRule="exact"/>
        <w:ind w:firstLineChars="200" w:firstLine="480"/>
        <w:rPr>
          <w:rFonts w:ascii="宋体" w:hAnsi="宋体"/>
          <w:sz w:val="24"/>
        </w:rPr>
      </w:pPr>
    </w:p>
    <w:p w:rsidR="00666CFD" w:rsidRDefault="00531E8F">
      <w:pPr>
        <w:spacing w:line="360" w:lineRule="auto"/>
        <w:ind w:firstLineChars="2000" w:firstLine="4800"/>
        <w:jc w:val="right"/>
        <w:rPr>
          <w:rFonts w:ascii="宋体" w:hAnsi="宋体" w:cs="宋体"/>
          <w:sz w:val="24"/>
        </w:rPr>
      </w:pPr>
      <w:r>
        <w:rPr>
          <w:rFonts w:ascii="宋体" w:hAnsi="宋体" w:cs="宋体" w:hint="eastAsia"/>
          <w:sz w:val="24"/>
        </w:rPr>
        <w:t>福建征安会计师事务所（特殊普通合伙）</w:t>
      </w:r>
    </w:p>
    <w:p w:rsidR="00666CFD" w:rsidRDefault="00666CFD">
      <w:pPr>
        <w:spacing w:line="360" w:lineRule="auto"/>
        <w:ind w:firstLineChars="2800" w:firstLine="6720"/>
        <w:jc w:val="right"/>
        <w:rPr>
          <w:rFonts w:ascii="宋体" w:hAnsi="宋体" w:cs="宋体"/>
          <w:sz w:val="24"/>
        </w:rPr>
      </w:pPr>
      <w:r>
        <w:rPr>
          <w:rFonts w:ascii="宋体" w:hAnsi="宋体" w:cs="宋体" w:hint="eastAsia"/>
          <w:sz w:val="24"/>
        </w:rPr>
        <w:t>201</w:t>
      </w:r>
      <w:r w:rsidR="00531E8F">
        <w:rPr>
          <w:rFonts w:ascii="宋体" w:hAnsi="宋体" w:cs="宋体" w:hint="eastAsia"/>
          <w:sz w:val="24"/>
        </w:rPr>
        <w:t>9</w:t>
      </w:r>
      <w:r>
        <w:rPr>
          <w:rFonts w:ascii="宋体" w:hAnsi="宋体" w:cs="宋体" w:hint="eastAsia"/>
          <w:sz w:val="24"/>
        </w:rPr>
        <w:t>年11月1</w:t>
      </w:r>
      <w:r w:rsidR="001B36D0">
        <w:rPr>
          <w:rFonts w:ascii="宋体" w:hAnsi="宋体" w:cs="宋体" w:hint="eastAsia"/>
          <w:sz w:val="24"/>
        </w:rPr>
        <w:t>8</w:t>
      </w:r>
      <w:r>
        <w:rPr>
          <w:rFonts w:ascii="宋体" w:hAnsi="宋体" w:cs="宋体" w:hint="eastAsia"/>
          <w:sz w:val="24"/>
        </w:rPr>
        <w:t>日</w:t>
      </w:r>
    </w:p>
    <w:p w:rsidR="00666CFD" w:rsidRDefault="00666CFD">
      <w:pPr>
        <w:spacing w:line="360" w:lineRule="auto"/>
        <w:ind w:firstLineChars="200" w:firstLine="480"/>
        <w:rPr>
          <w:rFonts w:ascii="宋体" w:hAnsi="宋体" w:cs="宋体"/>
          <w:sz w:val="24"/>
        </w:rPr>
      </w:pPr>
    </w:p>
    <w:p w:rsidR="007A6907" w:rsidRDefault="007A6907">
      <w:pPr>
        <w:spacing w:line="360" w:lineRule="auto"/>
        <w:ind w:firstLineChars="200" w:firstLine="480"/>
        <w:rPr>
          <w:rFonts w:ascii="宋体" w:hAnsi="宋体" w:cs="宋体"/>
          <w:sz w:val="24"/>
        </w:rPr>
      </w:pPr>
    </w:p>
    <w:p w:rsidR="007A6907" w:rsidRDefault="007A6907">
      <w:pPr>
        <w:spacing w:line="360" w:lineRule="auto"/>
        <w:ind w:firstLineChars="200" w:firstLine="480"/>
        <w:rPr>
          <w:rFonts w:ascii="宋体" w:hAnsi="宋体" w:cs="宋体"/>
          <w:sz w:val="24"/>
        </w:rPr>
      </w:pPr>
    </w:p>
    <w:p w:rsidR="007A6907" w:rsidRDefault="007A6907">
      <w:pPr>
        <w:spacing w:line="360" w:lineRule="auto"/>
        <w:ind w:firstLineChars="200" w:firstLine="480"/>
        <w:rPr>
          <w:rFonts w:ascii="宋体" w:hAnsi="宋体" w:cs="宋体"/>
          <w:sz w:val="24"/>
        </w:rPr>
      </w:pPr>
    </w:p>
    <w:p w:rsidR="007A6907" w:rsidRDefault="007A6907">
      <w:pPr>
        <w:spacing w:line="360" w:lineRule="auto"/>
        <w:ind w:firstLineChars="200" w:firstLine="480"/>
        <w:rPr>
          <w:rFonts w:ascii="宋体" w:hAnsi="宋体" w:cs="宋体"/>
          <w:sz w:val="24"/>
        </w:rPr>
      </w:pPr>
    </w:p>
    <w:p w:rsidR="007A6907" w:rsidRDefault="007A6907">
      <w:pPr>
        <w:spacing w:line="360" w:lineRule="auto"/>
        <w:ind w:firstLineChars="200" w:firstLine="480"/>
        <w:rPr>
          <w:rFonts w:ascii="宋体" w:hAnsi="宋体" w:cs="宋体"/>
          <w:sz w:val="24"/>
        </w:rPr>
      </w:pPr>
    </w:p>
    <w:p w:rsidR="007A6907" w:rsidRDefault="007A6907">
      <w:pPr>
        <w:spacing w:line="360" w:lineRule="auto"/>
        <w:ind w:firstLineChars="200" w:firstLine="480"/>
        <w:rPr>
          <w:rFonts w:ascii="宋体" w:hAnsi="宋体" w:cs="宋体"/>
          <w:sz w:val="24"/>
        </w:rPr>
      </w:pPr>
    </w:p>
    <w:p w:rsidR="007A6907" w:rsidRDefault="007A6907">
      <w:pPr>
        <w:spacing w:line="360" w:lineRule="auto"/>
        <w:ind w:firstLineChars="200" w:firstLine="480"/>
        <w:rPr>
          <w:rFonts w:ascii="宋体" w:hAnsi="宋体" w:cs="宋体"/>
          <w:sz w:val="24"/>
        </w:rPr>
      </w:pPr>
    </w:p>
    <w:p w:rsidR="007A6907" w:rsidRDefault="007A6907">
      <w:pPr>
        <w:spacing w:line="360" w:lineRule="auto"/>
        <w:ind w:firstLineChars="200" w:firstLine="480"/>
        <w:rPr>
          <w:rFonts w:ascii="宋体" w:hAnsi="宋体" w:cs="宋体"/>
          <w:sz w:val="24"/>
        </w:rPr>
      </w:pPr>
    </w:p>
    <w:p w:rsidR="007A6907" w:rsidRDefault="007A6907">
      <w:pPr>
        <w:spacing w:line="360" w:lineRule="auto"/>
        <w:ind w:firstLineChars="200" w:firstLine="480"/>
        <w:rPr>
          <w:rFonts w:ascii="宋体" w:hAnsi="宋体" w:cs="宋体"/>
          <w:sz w:val="24"/>
        </w:rPr>
      </w:pPr>
    </w:p>
    <w:p w:rsidR="007A6907" w:rsidRDefault="007A6907">
      <w:pPr>
        <w:spacing w:line="360" w:lineRule="auto"/>
        <w:ind w:firstLineChars="200" w:firstLine="480"/>
        <w:rPr>
          <w:rFonts w:ascii="宋体" w:hAnsi="宋体" w:cs="宋体"/>
          <w:sz w:val="24"/>
        </w:rPr>
      </w:pPr>
    </w:p>
    <w:p w:rsidR="007A6907" w:rsidRDefault="007A6907">
      <w:pPr>
        <w:spacing w:line="360" w:lineRule="auto"/>
        <w:ind w:firstLineChars="200" w:firstLine="480"/>
        <w:rPr>
          <w:rFonts w:ascii="宋体" w:hAnsi="宋体" w:cs="宋体"/>
          <w:sz w:val="24"/>
        </w:rPr>
      </w:pPr>
    </w:p>
    <w:p w:rsidR="007A6907" w:rsidRDefault="007A6907">
      <w:pPr>
        <w:spacing w:line="360" w:lineRule="auto"/>
        <w:ind w:firstLineChars="200" w:firstLine="480"/>
        <w:rPr>
          <w:rFonts w:ascii="宋体" w:hAnsi="宋体" w:cs="宋体"/>
          <w:sz w:val="24"/>
        </w:rPr>
      </w:pPr>
    </w:p>
    <w:p w:rsidR="007A6907" w:rsidRDefault="007A6907">
      <w:pPr>
        <w:spacing w:line="360" w:lineRule="auto"/>
        <w:ind w:firstLineChars="200" w:firstLine="480"/>
        <w:rPr>
          <w:rFonts w:ascii="宋体" w:hAnsi="宋体" w:cs="宋体"/>
          <w:sz w:val="24"/>
        </w:rPr>
      </w:pPr>
    </w:p>
    <w:p w:rsidR="007A6907" w:rsidRDefault="007A6907">
      <w:pPr>
        <w:spacing w:line="360" w:lineRule="auto"/>
        <w:ind w:firstLineChars="200" w:firstLine="480"/>
        <w:rPr>
          <w:rFonts w:ascii="宋体" w:hAnsi="宋体" w:cs="宋体"/>
          <w:sz w:val="24"/>
        </w:rPr>
      </w:pPr>
    </w:p>
    <w:p w:rsidR="007A6907" w:rsidRDefault="007A6907">
      <w:pPr>
        <w:spacing w:line="360" w:lineRule="auto"/>
        <w:ind w:firstLineChars="200" w:firstLine="480"/>
        <w:rPr>
          <w:rFonts w:ascii="宋体" w:hAnsi="宋体" w:cs="宋体"/>
          <w:sz w:val="24"/>
        </w:rPr>
      </w:pPr>
    </w:p>
    <w:p w:rsidR="007A6907" w:rsidRDefault="007A6907">
      <w:pPr>
        <w:spacing w:line="360" w:lineRule="auto"/>
        <w:ind w:firstLineChars="200" w:firstLine="480"/>
        <w:rPr>
          <w:rFonts w:ascii="宋体" w:hAnsi="宋体" w:cs="宋体"/>
          <w:sz w:val="24"/>
        </w:rPr>
      </w:pPr>
    </w:p>
    <w:p w:rsidR="007A6907" w:rsidRDefault="007A6907">
      <w:pPr>
        <w:spacing w:line="360" w:lineRule="auto"/>
        <w:ind w:firstLineChars="200" w:firstLine="480"/>
        <w:rPr>
          <w:rFonts w:ascii="宋体" w:hAnsi="宋体" w:cs="宋体"/>
          <w:sz w:val="24"/>
        </w:rPr>
      </w:pPr>
    </w:p>
    <w:p w:rsidR="007A6907" w:rsidRDefault="007A6907">
      <w:pPr>
        <w:spacing w:line="360" w:lineRule="auto"/>
        <w:ind w:firstLineChars="200" w:firstLine="480"/>
        <w:rPr>
          <w:rFonts w:ascii="宋体" w:hAnsi="宋体" w:cs="宋体" w:hint="eastAsia"/>
          <w:sz w:val="24"/>
        </w:rPr>
      </w:pPr>
    </w:p>
    <w:p w:rsidR="00A508A2" w:rsidRDefault="00A508A2">
      <w:pPr>
        <w:spacing w:line="360" w:lineRule="auto"/>
        <w:ind w:firstLineChars="200" w:firstLine="480"/>
        <w:rPr>
          <w:rFonts w:ascii="宋体" w:hAnsi="宋体" w:cs="宋体" w:hint="eastAsia"/>
          <w:sz w:val="24"/>
        </w:rPr>
      </w:pPr>
    </w:p>
    <w:p w:rsidR="00A508A2" w:rsidRDefault="00A508A2">
      <w:pPr>
        <w:spacing w:line="360" w:lineRule="auto"/>
        <w:ind w:firstLineChars="200" w:firstLine="480"/>
        <w:rPr>
          <w:rFonts w:ascii="宋体" w:hAnsi="宋体" w:cs="宋体"/>
          <w:sz w:val="24"/>
        </w:rPr>
      </w:pPr>
    </w:p>
    <w:p w:rsidR="007A6907" w:rsidRPr="007A6907" w:rsidRDefault="007A6907" w:rsidP="007A6907">
      <w:pPr>
        <w:pStyle w:val="1"/>
        <w:spacing w:before="156" w:after="156"/>
        <w:ind w:firstLine="482"/>
        <w:rPr>
          <w:b w:val="0"/>
          <w:bCs w:val="0"/>
          <w:kern w:val="0"/>
        </w:rPr>
      </w:pPr>
      <w:bookmarkStart w:id="115" w:name="_Toc25563152"/>
      <w:r w:rsidRPr="007A6907">
        <w:rPr>
          <w:rFonts w:hint="eastAsia"/>
          <w:kern w:val="0"/>
        </w:rPr>
        <w:lastRenderedPageBreak/>
        <w:t>附录一</w:t>
      </w:r>
      <w:r>
        <w:rPr>
          <w:rFonts w:hint="eastAsia"/>
          <w:kern w:val="0"/>
        </w:rPr>
        <w:t xml:space="preserve">  </w:t>
      </w:r>
      <w:r w:rsidRPr="007A6907">
        <w:rPr>
          <w:rFonts w:hint="eastAsia"/>
          <w:kern w:val="0"/>
        </w:rPr>
        <w:t>基本公共卫生服务项目经费绩效评价</w:t>
      </w:r>
      <w:r w:rsidRPr="007A6907">
        <w:rPr>
          <w:rFonts w:hint="eastAsia"/>
          <w:b w:val="0"/>
          <w:bCs w:val="0"/>
          <w:kern w:val="0"/>
        </w:rPr>
        <w:t>满意度调查问卷</w:t>
      </w:r>
      <w:bookmarkEnd w:id="115"/>
    </w:p>
    <w:p w:rsidR="007A6907" w:rsidRPr="007A6907" w:rsidRDefault="007A6907" w:rsidP="007A6907"/>
    <w:p w:rsidR="007A6907" w:rsidRDefault="007A6907" w:rsidP="007A6907">
      <w:pPr>
        <w:spacing w:line="288" w:lineRule="auto"/>
        <w:ind w:firstLineChars="200" w:firstLine="480"/>
        <w:rPr>
          <w:rFonts w:ascii="楷体" w:eastAsia="楷体" w:hAnsi="楷体" w:cs="楷体"/>
          <w:sz w:val="24"/>
        </w:rPr>
      </w:pPr>
      <w:r>
        <w:rPr>
          <w:rFonts w:ascii="楷体" w:eastAsia="楷体" w:hAnsi="楷体" w:cs="楷体" w:hint="eastAsia"/>
          <w:sz w:val="24"/>
        </w:rPr>
        <w:t>您好！</w:t>
      </w:r>
    </w:p>
    <w:p w:rsidR="007A6907" w:rsidRDefault="007A6907" w:rsidP="007A6907">
      <w:pPr>
        <w:spacing w:line="288" w:lineRule="auto"/>
        <w:ind w:firstLineChars="200" w:firstLine="480"/>
        <w:rPr>
          <w:rFonts w:ascii="楷体" w:eastAsia="楷体" w:hAnsi="楷体" w:cs="楷体"/>
          <w:sz w:val="24"/>
        </w:rPr>
      </w:pPr>
      <w:r>
        <w:rPr>
          <w:rFonts w:ascii="楷体" w:eastAsia="楷体" w:hAnsi="楷体" w:cs="楷体" w:hint="eastAsia"/>
          <w:sz w:val="24"/>
        </w:rPr>
        <w:t>为了基本公共卫生服务项目专项经费的使用绩效，特请您参与本次问卷调查。本次调查结果仅用于基本公共卫生服务项目专项经费的绩效评价，且采取选择记名的方式，不会对您造成不利影响，敬请按照实际情况填写，感谢您的配合！</w:t>
      </w:r>
    </w:p>
    <w:p w:rsidR="007A6907" w:rsidRPr="00C3290D" w:rsidRDefault="007A6907" w:rsidP="007A6907">
      <w:pPr>
        <w:spacing w:line="288" w:lineRule="auto"/>
        <w:ind w:firstLineChars="200" w:firstLine="482"/>
        <w:rPr>
          <w:rFonts w:ascii="楷体" w:eastAsia="楷体" w:hAnsi="楷体" w:cs="楷体"/>
          <w:b/>
          <w:sz w:val="24"/>
        </w:rPr>
      </w:pPr>
      <w:r w:rsidRPr="00C3290D">
        <w:rPr>
          <w:rFonts w:ascii="楷体" w:eastAsia="楷体" w:hAnsi="楷体" w:cs="楷体" w:hint="eastAsia"/>
          <w:b/>
          <w:sz w:val="24"/>
        </w:rPr>
        <w:t>请在所选答案的序号上划“√”，或将答案填写在相应的横线上（或空白处）</w:t>
      </w:r>
    </w:p>
    <w:p w:rsidR="007A6907" w:rsidRPr="00C3290D" w:rsidRDefault="007A6907" w:rsidP="007A6907">
      <w:pPr>
        <w:spacing w:line="288" w:lineRule="auto"/>
        <w:ind w:firstLineChars="200" w:firstLine="480"/>
        <w:rPr>
          <w:rFonts w:ascii="楷体" w:eastAsia="楷体" w:hAnsi="楷体" w:cs="楷体"/>
          <w:sz w:val="24"/>
        </w:rPr>
      </w:pPr>
      <w:r>
        <w:rPr>
          <w:rFonts w:ascii="楷体" w:eastAsia="楷体" w:hAnsi="楷体" w:cs="楷体" w:hint="eastAsia"/>
          <w:sz w:val="24"/>
        </w:rPr>
        <w:t>（</w:t>
      </w:r>
      <w:r w:rsidRPr="00C3290D">
        <w:rPr>
          <w:rFonts w:ascii="楷体" w:eastAsia="楷体" w:hAnsi="楷体" w:cs="楷体"/>
          <w:sz w:val="24"/>
        </w:rPr>
        <w:t>基础资料、受访者基本资料、居民满意度为必填项。</w:t>
      </w:r>
      <w:r w:rsidRPr="00C3290D">
        <w:rPr>
          <w:rFonts w:ascii="楷体" w:eastAsia="楷体" w:hAnsi="楷体" w:cs="楷体" w:hint="eastAsia"/>
          <w:sz w:val="24"/>
        </w:rPr>
        <w:t>调查</w:t>
      </w:r>
      <w:r w:rsidRPr="00C3290D">
        <w:rPr>
          <w:rFonts w:ascii="楷体" w:eastAsia="楷体" w:hAnsi="楷体" w:cs="楷体"/>
          <w:sz w:val="24"/>
        </w:rPr>
        <w:t>重点是65岁以上老年人、就诊的慢性病患者、孕产妇和0~</w:t>
      </w:r>
      <w:r w:rsidRPr="00C3290D">
        <w:rPr>
          <w:rFonts w:ascii="楷体" w:eastAsia="楷体" w:hAnsi="楷体" w:cs="楷体" w:hint="eastAsia"/>
          <w:sz w:val="24"/>
        </w:rPr>
        <w:t>6岁</w:t>
      </w:r>
      <w:r w:rsidRPr="00C3290D">
        <w:rPr>
          <w:rFonts w:ascii="楷体" w:eastAsia="楷体" w:hAnsi="楷体" w:cs="楷体"/>
          <w:sz w:val="24"/>
        </w:rPr>
        <w:t>儿童的家长等接受过基本公共卫生服务的人群。</w:t>
      </w:r>
      <w:r>
        <w:rPr>
          <w:rFonts w:ascii="楷体" w:eastAsia="楷体" w:hAnsi="楷体" w:cs="楷体" w:hint="eastAsia"/>
          <w:sz w:val="24"/>
        </w:rPr>
        <w:t>）</w:t>
      </w:r>
    </w:p>
    <w:p w:rsidR="007A6907" w:rsidRPr="00115EF6" w:rsidRDefault="007A6907" w:rsidP="007A6907"/>
    <w:p w:rsidR="007A6907" w:rsidRPr="00FA44C2" w:rsidRDefault="007A6907" w:rsidP="007A6907">
      <w:pPr>
        <w:tabs>
          <w:tab w:val="left" w:pos="6130"/>
        </w:tabs>
        <w:spacing w:line="336" w:lineRule="auto"/>
        <w:rPr>
          <w:b/>
          <w:sz w:val="22"/>
        </w:rPr>
      </w:pPr>
      <w:r w:rsidRPr="00FA44C2">
        <w:rPr>
          <w:rFonts w:hint="eastAsia"/>
          <w:b/>
          <w:sz w:val="22"/>
        </w:rPr>
        <w:t>一、基础资料</w:t>
      </w:r>
    </w:p>
    <w:p w:rsidR="007A6907" w:rsidRPr="00FA44C2" w:rsidRDefault="007A6907" w:rsidP="007A6907">
      <w:pPr>
        <w:tabs>
          <w:tab w:val="left" w:pos="6130"/>
        </w:tabs>
        <w:spacing w:line="336" w:lineRule="auto"/>
        <w:rPr>
          <w:rFonts w:ascii="宋体" w:hAnsi="宋体"/>
          <w:sz w:val="22"/>
        </w:rPr>
      </w:pPr>
      <w:r w:rsidRPr="00FA44C2">
        <w:rPr>
          <w:rFonts w:ascii="宋体" w:hAnsi="宋体"/>
          <w:kern w:val="0"/>
          <w:sz w:val="24"/>
        </w:rPr>
        <w:t>地区：</w:t>
      </w:r>
      <w:r w:rsidRPr="00FA44C2">
        <w:rPr>
          <w:rFonts w:ascii="宋体" w:hAnsi="宋体"/>
          <w:kern w:val="0"/>
          <w:sz w:val="24"/>
          <w:u w:val="single"/>
        </w:rPr>
        <w:t xml:space="preserve">          </w:t>
      </w:r>
      <w:r w:rsidRPr="00FA44C2">
        <w:rPr>
          <w:rFonts w:ascii="宋体" w:hAnsi="宋体"/>
          <w:kern w:val="0"/>
          <w:sz w:val="24"/>
        </w:rPr>
        <w:t xml:space="preserve">省 </w:t>
      </w:r>
      <w:r w:rsidRPr="00FA44C2">
        <w:rPr>
          <w:rFonts w:ascii="宋体" w:hAnsi="宋体"/>
          <w:kern w:val="0"/>
          <w:sz w:val="24"/>
          <w:u w:val="single"/>
        </w:rPr>
        <w:t xml:space="preserve">        </w:t>
      </w:r>
      <w:r w:rsidRPr="00FA44C2">
        <w:rPr>
          <w:rFonts w:ascii="宋体" w:hAnsi="宋体"/>
          <w:kern w:val="0"/>
          <w:sz w:val="24"/>
        </w:rPr>
        <w:t xml:space="preserve">市  </w:t>
      </w:r>
      <w:r w:rsidRPr="00FA44C2">
        <w:rPr>
          <w:rFonts w:ascii="宋体" w:hAnsi="宋体"/>
          <w:kern w:val="0"/>
          <w:sz w:val="24"/>
          <w:u w:val="single"/>
        </w:rPr>
        <w:t xml:space="preserve">          </w:t>
      </w:r>
      <w:r w:rsidRPr="00FA44C2">
        <w:rPr>
          <w:rFonts w:ascii="宋体" w:hAnsi="宋体"/>
          <w:kern w:val="0"/>
          <w:sz w:val="24"/>
        </w:rPr>
        <w:t xml:space="preserve">县/区 </w:t>
      </w:r>
      <w:r w:rsidRPr="00FA44C2">
        <w:rPr>
          <w:rFonts w:ascii="宋体" w:hAnsi="宋体"/>
          <w:kern w:val="0"/>
          <w:sz w:val="24"/>
          <w:u w:val="single"/>
        </w:rPr>
        <w:t xml:space="preserve">    </w:t>
      </w:r>
      <w:r>
        <w:rPr>
          <w:rFonts w:ascii="宋体" w:hAnsi="宋体" w:hint="eastAsia"/>
          <w:kern w:val="0"/>
          <w:sz w:val="24"/>
          <w:u w:val="single"/>
        </w:rPr>
        <w:t xml:space="preserve">          </w:t>
      </w:r>
      <w:r w:rsidRPr="00FA44C2">
        <w:rPr>
          <w:rFonts w:ascii="宋体" w:hAnsi="宋体"/>
          <w:kern w:val="0"/>
          <w:sz w:val="24"/>
          <w:u w:val="single"/>
        </w:rPr>
        <w:t xml:space="preserve">     </w:t>
      </w:r>
      <w:r w:rsidRPr="00FA44C2">
        <w:rPr>
          <w:rFonts w:ascii="宋体" w:hAnsi="宋体"/>
          <w:kern w:val="0"/>
          <w:sz w:val="24"/>
        </w:rPr>
        <w:t>村/社区</w:t>
      </w:r>
    </w:p>
    <w:p w:rsidR="007A6907" w:rsidRPr="00FA44C2" w:rsidRDefault="007A6907" w:rsidP="007A6907">
      <w:pPr>
        <w:tabs>
          <w:tab w:val="left" w:pos="6130"/>
        </w:tabs>
        <w:spacing w:line="336" w:lineRule="auto"/>
        <w:rPr>
          <w:b/>
          <w:sz w:val="22"/>
        </w:rPr>
      </w:pPr>
      <w:r w:rsidRPr="00FA44C2">
        <w:rPr>
          <w:rFonts w:hint="eastAsia"/>
          <w:b/>
          <w:sz w:val="22"/>
        </w:rPr>
        <w:t>二、受访者基本资料</w:t>
      </w:r>
    </w:p>
    <w:p w:rsidR="007A6907" w:rsidRPr="00A340F7" w:rsidRDefault="007A6907" w:rsidP="007A6907">
      <w:pPr>
        <w:spacing w:line="336" w:lineRule="auto"/>
        <w:rPr>
          <w:sz w:val="22"/>
        </w:rPr>
      </w:pPr>
      <w:r w:rsidRPr="00A340F7">
        <w:rPr>
          <w:rFonts w:hint="eastAsia"/>
          <w:sz w:val="22"/>
        </w:rPr>
        <w:t>姓名</w:t>
      </w:r>
      <w:r>
        <w:rPr>
          <w:rFonts w:hint="eastAsia"/>
          <w:sz w:val="22"/>
        </w:rPr>
        <w:t>（选填）</w:t>
      </w:r>
      <w:r w:rsidRPr="00A340F7">
        <w:rPr>
          <w:rFonts w:hint="eastAsia"/>
          <w:sz w:val="22"/>
        </w:rPr>
        <w:t>：</w:t>
      </w:r>
      <w:r w:rsidRPr="00A340F7">
        <w:rPr>
          <w:rFonts w:hint="eastAsia"/>
          <w:sz w:val="22"/>
        </w:rPr>
        <w:t xml:space="preserve">                        </w:t>
      </w:r>
      <w:r w:rsidRPr="00A340F7">
        <w:rPr>
          <w:rFonts w:hint="eastAsia"/>
          <w:sz w:val="22"/>
        </w:rPr>
        <w:t>性别：</w:t>
      </w:r>
      <w:r w:rsidRPr="00A340F7">
        <w:rPr>
          <w:rFonts w:hint="eastAsia"/>
          <w:sz w:val="22"/>
        </w:rPr>
        <w:t xml:space="preserve">                    </w:t>
      </w:r>
      <w:r w:rsidRPr="00A340F7">
        <w:rPr>
          <w:rFonts w:hint="eastAsia"/>
          <w:sz w:val="22"/>
        </w:rPr>
        <w:t>年龄：</w:t>
      </w:r>
    </w:p>
    <w:p w:rsidR="007A6907" w:rsidRPr="00FA44C2" w:rsidRDefault="007A6907" w:rsidP="007A6907">
      <w:pPr>
        <w:spacing w:line="336" w:lineRule="auto"/>
        <w:rPr>
          <w:rFonts w:ascii="宋体" w:hAnsi="宋体"/>
          <w:sz w:val="22"/>
        </w:rPr>
      </w:pPr>
      <w:r w:rsidRPr="00FA44C2">
        <w:rPr>
          <w:rFonts w:ascii="宋体" w:hAnsi="宋体" w:hint="eastAsia"/>
          <w:sz w:val="22"/>
        </w:rPr>
        <w:t>您是</w:t>
      </w:r>
      <w:r w:rsidRPr="00FA44C2">
        <w:rPr>
          <w:rFonts w:ascii="宋体" w:hAnsi="宋体" w:hint="eastAsia"/>
          <w:sz w:val="22"/>
          <w:u w:val="single"/>
        </w:rPr>
        <w:t xml:space="preserve">   </w:t>
      </w:r>
      <w:r>
        <w:rPr>
          <w:rFonts w:ascii="宋体" w:hAnsi="宋体" w:hint="eastAsia"/>
          <w:sz w:val="22"/>
          <w:u w:val="single"/>
        </w:rPr>
        <w:t xml:space="preserve">  </w:t>
      </w:r>
      <w:r w:rsidRPr="00FA44C2">
        <w:rPr>
          <w:rFonts w:ascii="宋体" w:hAnsi="宋体" w:hint="eastAsia"/>
          <w:sz w:val="22"/>
        </w:rPr>
        <w:t>（A、</w:t>
      </w:r>
      <w:r w:rsidRPr="00FA44C2">
        <w:rPr>
          <w:rFonts w:ascii="宋体" w:hAnsi="宋体"/>
          <w:sz w:val="22"/>
        </w:rPr>
        <w:t>65岁以上老年人</w:t>
      </w:r>
      <w:r>
        <w:rPr>
          <w:rFonts w:ascii="宋体" w:hAnsi="宋体" w:hint="eastAsia"/>
          <w:sz w:val="22"/>
        </w:rPr>
        <w:t xml:space="preserve"> </w:t>
      </w:r>
      <w:r w:rsidRPr="00FA44C2">
        <w:rPr>
          <w:rFonts w:ascii="宋体" w:hAnsi="宋体" w:hint="eastAsia"/>
          <w:sz w:val="22"/>
        </w:rPr>
        <w:t>B、</w:t>
      </w:r>
      <w:r w:rsidRPr="00FA44C2">
        <w:rPr>
          <w:rFonts w:ascii="宋体" w:hAnsi="宋体"/>
          <w:sz w:val="22"/>
        </w:rPr>
        <w:t>就诊的慢性病患者</w:t>
      </w:r>
      <w:r w:rsidRPr="00FA44C2">
        <w:rPr>
          <w:rFonts w:ascii="宋体" w:hAnsi="宋体" w:hint="eastAsia"/>
          <w:sz w:val="22"/>
        </w:rPr>
        <w:t xml:space="preserve"> </w:t>
      </w:r>
      <w:r>
        <w:rPr>
          <w:rFonts w:ascii="宋体" w:hAnsi="宋体" w:hint="eastAsia"/>
          <w:sz w:val="22"/>
        </w:rPr>
        <w:t xml:space="preserve"> </w:t>
      </w:r>
      <w:r w:rsidRPr="00FA44C2">
        <w:rPr>
          <w:rFonts w:ascii="宋体" w:hAnsi="宋体" w:hint="eastAsia"/>
          <w:sz w:val="22"/>
        </w:rPr>
        <w:t>C、</w:t>
      </w:r>
      <w:r w:rsidRPr="00FA44C2">
        <w:rPr>
          <w:rFonts w:ascii="宋体" w:hAnsi="宋体"/>
          <w:sz w:val="22"/>
        </w:rPr>
        <w:t>孕产妇</w:t>
      </w:r>
      <w:r w:rsidRPr="00FA44C2">
        <w:rPr>
          <w:rFonts w:ascii="宋体" w:hAnsi="宋体" w:hint="eastAsia"/>
          <w:sz w:val="22"/>
        </w:rPr>
        <w:t xml:space="preserve"> </w:t>
      </w:r>
      <w:r>
        <w:rPr>
          <w:rFonts w:ascii="宋体" w:hAnsi="宋体" w:hint="eastAsia"/>
          <w:sz w:val="22"/>
        </w:rPr>
        <w:t xml:space="preserve"> </w:t>
      </w:r>
      <w:r w:rsidRPr="00FA44C2">
        <w:rPr>
          <w:rFonts w:ascii="宋体" w:hAnsi="宋体" w:hint="eastAsia"/>
          <w:sz w:val="22"/>
        </w:rPr>
        <w:t>D、</w:t>
      </w:r>
      <w:r w:rsidRPr="00FA44C2">
        <w:rPr>
          <w:rFonts w:ascii="宋体" w:hAnsi="宋体"/>
          <w:sz w:val="22"/>
        </w:rPr>
        <w:t>0~</w:t>
      </w:r>
      <w:r w:rsidRPr="00FA44C2">
        <w:rPr>
          <w:rFonts w:ascii="宋体" w:hAnsi="宋体" w:hint="eastAsia"/>
          <w:sz w:val="22"/>
        </w:rPr>
        <w:t>6岁</w:t>
      </w:r>
      <w:r w:rsidRPr="00FA44C2">
        <w:rPr>
          <w:rFonts w:ascii="宋体" w:hAnsi="宋体"/>
          <w:sz w:val="22"/>
        </w:rPr>
        <w:t>儿童的家长</w:t>
      </w:r>
      <w:r w:rsidRPr="00FA44C2">
        <w:rPr>
          <w:rFonts w:ascii="宋体" w:hAnsi="宋体" w:hint="eastAsia"/>
          <w:sz w:val="22"/>
        </w:rPr>
        <w:t>）</w:t>
      </w:r>
    </w:p>
    <w:p w:rsidR="007A6907" w:rsidRDefault="007A6907" w:rsidP="007A6907">
      <w:pPr>
        <w:spacing w:line="336" w:lineRule="auto"/>
        <w:rPr>
          <w:b/>
          <w:sz w:val="22"/>
        </w:rPr>
      </w:pPr>
      <w:r w:rsidRPr="00FA44C2">
        <w:rPr>
          <w:rFonts w:hint="eastAsia"/>
          <w:b/>
          <w:sz w:val="22"/>
        </w:rPr>
        <w:t>三、</w:t>
      </w:r>
      <w:r>
        <w:rPr>
          <w:rFonts w:hint="eastAsia"/>
          <w:b/>
          <w:sz w:val="22"/>
        </w:rPr>
        <w:t>知晓率</w:t>
      </w:r>
    </w:p>
    <w:p w:rsidR="007A6907" w:rsidRPr="0031789C" w:rsidRDefault="007A6907" w:rsidP="007A6907">
      <w:pPr>
        <w:spacing w:line="336" w:lineRule="auto"/>
        <w:rPr>
          <w:b/>
          <w:sz w:val="22"/>
        </w:rPr>
      </w:pPr>
      <w:r w:rsidRPr="0031789C">
        <w:rPr>
          <w:rFonts w:hint="eastAsia"/>
          <w:b/>
          <w:sz w:val="22"/>
        </w:rPr>
        <w:t>1</w:t>
      </w:r>
      <w:r w:rsidRPr="0031789C">
        <w:rPr>
          <w:rFonts w:hint="eastAsia"/>
          <w:b/>
          <w:sz w:val="22"/>
        </w:rPr>
        <w:t>、您是否听说过基本公共卫生服务？</w:t>
      </w:r>
    </w:p>
    <w:p w:rsidR="007A6907" w:rsidRDefault="007A6907" w:rsidP="007A6907">
      <w:pPr>
        <w:spacing w:line="336" w:lineRule="auto"/>
        <w:rPr>
          <w:sz w:val="22"/>
        </w:rPr>
      </w:pPr>
      <w:r w:rsidRPr="0031789C">
        <w:rPr>
          <w:rFonts w:hint="eastAsia"/>
          <w:sz w:val="22"/>
        </w:rPr>
        <w:t>A</w:t>
      </w:r>
      <w:r w:rsidRPr="0031789C">
        <w:rPr>
          <w:rFonts w:hint="eastAsia"/>
          <w:sz w:val="22"/>
        </w:rPr>
        <w:t>、</w:t>
      </w:r>
      <w:r>
        <w:rPr>
          <w:rFonts w:hint="eastAsia"/>
          <w:sz w:val="22"/>
        </w:rPr>
        <w:t>是</w:t>
      </w:r>
      <w:r>
        <w:rPr>
          <w:sz w:val="22"/>
        </w:rPr>
        <w:tab/>
      </w:r>
      <w:r>
        <w:rPr>
          <w:rFonts w:hint="eastAsia"/>
          <w:sz w:val="22"/>
        </w:rPr>
        <w:t xml:space="preserve">          B</w:t>
      </w:r>
      <w:r w:rsidRPr="0031789C">
        <w:rPr>
          <w:rFonts w:hint="eastAsia"/>
          <w:sz w:val="22"/>
        </w:rPr>
        <w:t>、</w:t>
      </w:r>
      <w:r>
        <w:rPr>
          <w:rFonts w:hint="eastAsia"/>
          <w:sz w:val="22"/>
        </w:rPr>
        <w:t>否</w:t>
      </w:r>
    </w:p>
    <w:p w:rsidR="007A6907" w:rsidRDefault="007A6907" w:rsidP="007A6907">
      <w:pPr>
        <w:spacing w:line="336" w:lineRule="auto"/>
        <w:rPr>
          <w:b/>
          <w:sz w:val="22"/>
        </w:rPr>
      </w:pPr>
      <w:r w:rsidRPr="0031789C">
        <w:rPr>
          <w:rFonts w:hint="eastAsia"/>
          <w:b/>
          <w:sz w:val="22"/>
        </w:rPr>
        <w:t>2</w:t>
      </w:r>
      <w:r w:rsidRPr="0031789C">
        <w:rPr>
          <w:rFonts w:hint="eastAsia"/>
          <w:b/>
          <w:sz w:val="22"/>
        </w:rPr>
        <w:t>、</w:t>
      </w:r>
      <w:r w:rsidRPr="0031789C">
        <w:rPr>
          <w:b/>
          <w:sz w:val="22"/>
        </w:rPr>
        <w:t>您是从哪些途径了解到基本公共卫生服务有关信息的</w:t>
      </w:r>
      <w:r>
        <w:rPr>
          <w:rFonts w:hint="eastAsia"/>
          <w:b/>
          <w:sz w:val="22"/>
        </w:rPr>
        <w:t>？</w:t>
      </w:r>
    </w:p>
    <w:p w:rsidR="007A6907" w:rsidRDefault="007A6907" w:rsidP="007A6907">
      <w:pPr>
        <w:spacing w:line="336" w:lineRule="auto"/>
        <w:rPr>
          <w:sz w:val="22"/>
          <w:u w:val="single"/>
        </w:rPr>
      </w:pPr>
      <w:r w:rsidRPr="00FA44C2">
        <w:rPr>
          <w:rFonts w:hint="eastAsia"/>
          <w:sz w:val="22"/>
        </w:rPr>
        <w:t>A</w:t>
      </w:r>
      <w:r w:rsidRPr="00FA44C2">
        <w:rPr>
          <w:rFonts w:hint="eastAsia"/>
          <w:sz w:val="22"/>
        </w:rPr>
        <w:t>、</w:t>
      </w:r>
      <w:r w:rsidRPr="0031789C">
        <w:rPr>
          <w:rFonts w:hint="eastAsia"/>
          <w:sz w:val="22"/>
        </w:rPr>
        <w:t>新闻媒体</w:t>
      </w:r>
      <w:r w:rsidRPr="0031789C">
        <w:rPr>
          <w:rFonts w:hint="eastAsia"/>
          <w:sz w:val="22"/>
        </w:rPr>
        <w:t xml:space="preserve">  </w:t>
      </w:r>
      <w:r>
        <w:rPr>
          <w:rFonts w:hint="eastAsia"/>
          <w:sz w:val="22"/>
        </w:rPr>
        <w:t>B</w:t>
      </w:r>
      <w:r w:rsidRPr="0031789C">
        <w:rPr>
          <w:rFonts w:hint="eastAsia"/>
          <w:sz w:val="22"/>
        </w:rPr>
        <w:t>、医疗卫生机构或医务人员</w:t>
      </w:r>
      <w:r w:rsidRPr="0031789C">
        <w:rPr>
          <w:rFonts w:hint="eastAsia"/>
          <w:sz w:val="22"/>
        </w:rPr>
        <w:t xml:space="preserve">  </w:t>
      </w:r>
      <w:r>
        <w:rPr>
          <w:rFonts w:hint="eastAsia"/>
          <w:sz w:val="22"/>
        </w:rPr>
        <w:t>C</w:t>
      </w:r>
      <w:r w:rsidRPr="0031789C">
        <w:rPr>
          <w:rFonts w:hint="eastAsia"/>
          <w:sz w:val="22"/>
        </w:rPr>
        <w:t>、听别人说的</w:t>
      </w:r>
      <w:r w:rsidRPr="0031789C">
        <w:rPr>
          <w:rFonts w:hint="eastAsia"/>
          <w:sz w:val="22"/>
        </w:rPr>
        <w:t xml:space="preserve">  </w:t>
      </w:r>
      <w:r>
        <w:rPr>
          <w:rFonts w:hint="eastAsia"/>
          <w:sz w:val="22"/>
        </w:rPr>
        <w:t>D</w:t>
      </w:r>
      <w:r w:rsidRPr="0031789C">
        <w:rPr>
          <w:rFonts w:hint="eastAsia"/>
          <w:sz w:val="22"/>
        </w:rPr>
        <w:t>、其他</w:t>
      </w:r>
      <w:r>
        <w:rPr>
          <w:rFonts w:hint="eastAsia"/>
          <w:sz w:val="22"/>
        </w:rPr>
        <w:t xml:space="preserve"> </w:t>
      </w:r>
      <w:r>
        <w:rPr>
          <w:rFonts w:hint="eastAsia"/>
          <w:sz w:val="22"/>
          <w:u w:val="single"/>
        </w:rPr>
        <w:t xml:space="preserve">           </w:t>
      </w:r>
    </w:p>
    <w:p w:rsidR="007A6907" w:rsidRDefault="007A6907" w:rsidP="007A6907">
      <w:pPr>
        <w:spacing w:line="336" w:lineRule="auto"/>
        <w:rPr>
          <w:b/>
          <w:sz w:val="22"/>
        </w:rPr>
      </w:pPr>
      <w:r w:rsidRPr="0031789C">
        <w:rPr>
          <w:rFonts w:hint="eastAsia"/>
          <w:b/>
          <w:sz w:val="22"/>
        </w:rPr>
        <w:t>3</w:t>
      </w:r>
      <w:r w:rsidRPr="0031789C">
        <w:rPr>
          <w:rFonts w:hint="eastAsia"/>
          <w:b/>
          <w:sz w:val="22"/>
        </w:rPr>
        <w:t>、公共卫生服务项目包括哪些项目？把你知道的打“√”。</w:t>
      </w:r>
    </w:p>
    <w:p w:rsidR="007A6907" w:rsidRPr="00041FFB" w:rsidRDefault="007A6907" w:rsidP="007A6907">
      <w:pPr>
        <w:spacing w:line="336" w:lineRule="auto"/>
        <w:rPr>
          <w:sz w:val="22"/>
        </w:rPr>
      </w:pPr>
      <w:r w:rsidRPr="00041FFB">
        <w:rPr>
          <w:rFonts w:hint="eastAsia"/>
          <w:sz w:val="22"/>
        </w:rPr>
        <w:t>A</w:t>
      </w:r>
      <w:r w:rsidRPr="00041FFB">
        <w:rPr>
          <w:rFonts w:hint="eastAsia"/>
          <w:sz w:val="22"/>
        </w:rPr>
        <w:t>、城乡居民健康档案管理；</w:t>
      </w:r>
      <w:r w:rsidRPr="00041FFB">
        <w:rPr>
          <w:rFonts w:hint="eastAsia"/>
          <w:sz w:val="22"/>
        </w:rPr>
        <w:t>B</w:t>
      </w:r>
      <w:r w:rsidRPr="00041FFB">
        <w:rPr>
          <w:rFonts w:hint="eastAsia"/>
          <w:sz w:val="22"/>
        </w:rPr>
        <w:t>、健康教育；</w:t>
      </w:r>
      <w:r w:rsidRPr="00041FFB">
        <w:rPr>
          <w:rFonts w:hint="eastAsia"/>
          <w:sz w:val="22"/>
        </w:rPr>
        <w:t>C</w:t>
      </w:r>
      <w:r w:rsidRPr="00041FFB">
        <w:rPr>
          <w:rFonts w:hint="eastAsia"/>
          <w:sz w:val="22"/>
        </w:rPr>
        <w:t>、预防接种；</w:t>
      </w:r>
      <w:r w:rsidRPr="00041FFB">
        <w:rPr>
          <w:rFonts w:hint="eastAsia"/>
          <w:sz w:val="22"/>
        </w:rPr>
        <w:t>D</w:t>
      </w:r>
      <w:r w:rsidRPr="00041FFB">
        <w:rPr>
          <w:rFonts w:hint="eastAsia"/>
          <w:sz w:val="22"/>
        </w:rPr>
        <w:t>、</w:t>
      </w:r>
      <w:r w:rsidRPr="00041FFB">
        <w:rPr>
          <w:rFonts w:hint="eastAsia"/>
          <w:sz w:val="22"/>
        </w:rPr>
        <w:t>0</w:t>
      </w:r>
      <w:r w:rsidRPr="00041FFB">
        <w:rPr>
          <w:rFonts w:hint="eastAsia"/>
          <w:sz w:val="22"/>
        </w:rPr>
        <w:t>～</w:t>
      </w:r>
      <w:r w:rsidRPr="00041FFB">
        <w:rPr>
          <w:rFonts w:hint="eastAsia"/>
          <w:sz w:val="22"/>
        </w:rPr>
        <w:t>6</w:t>
      </w:r>
      <w:r w:rsidRPr="00041FFB">
        <w:rPr>
          <w:rFonts w:hint="eastAsia"/>
          <w:sz w:val="22"/>
        </w:rPr>
        <w:t>岁儿童健康管理；</w:t>
      </w:r>
    </w:p>
    <w:p w:rsidR="007A6907" w:rsidRPr="00041FFB" w:rsidRDefault="007A6907" w:rsidP="007A6907">
      <w:pPr>
        <w:spacing w:line="336" w:lineRule="auto"/>
        <w:rPr>
          <w:sz w:val="22"/>
        </w:rPr>
      </w:pPr>
      <w:r w:rsidRPr="00041FFB">
        <w:rPr>
          <w:rFonts w:hint="eastAsia"/>
          <w:sz w:val="22"/>
        </w:rPr>
        <w:t>E</w:t>
      </w:r>
      <w:r w:rsidRPr="00041FFB">
        <w:rPr>
          <w:rFonts w:hint="eastAsia"/>
          <w:sz w:val="22"/>
        </w:rPr>
        <w:t>、孕产妇健康管理；</w:t>
      </w:r>
      <w:r w:rsidRPr="00041FFB">
        <w:rPr>
          <w:rFonts w:hint="eastAsia"/>
          <w:sz w:val="22"/>
        </w:rPr>
        <w:t>F</w:t>
      </w:r>
      <w:r w:rsidRPr="00041FFB">
        <w:rPr>
          <w:rFonts w:hint="eastAsia"/>
          <w:sz w:val="22"/>
        </w:rPr>
        <w:t>、老年人健康管理；</w:t>
      </w:r>
      <w:r w:rsidRPr="00041FFB">
        <w:rPr>
          <w:rFonts w:hint="eastAsia"/>
          <w:sz w:val="22"/>
        </w:rPr>
        <w:t>G</w:t>
      </w:r>
      <w:r w:rsidRPr="00041FFB">
        <w:rPr>
          <w:rFonts w:hint="eastAsia"/>
          <w:sz w:val="22"/>
        </w:rPr>
        <w:t>、慢性病患者健康管理（高血压、糖尿病）；</w:t>
      </w:r>
    </w:p>
    <w:p w:rsidR="007A6907" w:rsidRPr="00041FFB" w:rsidRDefault="007A6907" w:rsidP="007A6907">
      <w:pPr>
        <w:spacing w:line="336" w:lineRule="auto"/>
        <w:rPr>
          <w:sz w:val="22"/>
        </w:rPr>
      </w:pPr>
      <w:r w:rsidRPr="00041FFB">
        <w:rPr>
          <w:rFonts w:hint="eastAsia"/>
          <w:sz w:val="22"/>
        </w:rPr>
        <w:t>H</w:t>
      </w:r>
      <w:r w:rsidRPr="00041FFB">
        <w:rPr>
          <w:rFonts w:hint="eastAsia"/>
          <w:sz w:val="22"/>
        </w:rPr>
        <w:t>、重性精神疾病患者管理；</w:t>
      </w:r>
      <w:r w:rsidRPr="00041FFB">
        <w:rPr>
          <w:rFonts w:hint="eastAsia"/>
          <w:sz w:val="22"/>
        </w:rPr>
        <w:t>I</w:t>
      </w:r>
      <w:r w:rsidRPr="00041FFB">
        <w:rPr>
          <w:rFonts w:hint="eastAsia"/>
          <w:sz w:val="22"/>
        </w:rPr>
        <w:t>、结核病患者健康管理；</w:t>
      </w:r>
    </w:p>
    <w:p w:rsidR="007A6907" w:rsidRPr="00041FFB" w:rsidRDefault="007A6907" w:rsidP="007A6907">
      <w:pPr>
        <w:spacing w:line="336" w:lineRule="auto"/>
        <w:rPr>
          <w:sz w:val="22"/>
        </w:rPr>
      </w:pPr>
      <w:r w:rsidRPr="00041FFB">
        <w:rPr>
          <w:rFonts w:hint="eastAsia"/>
          <w:sz w:val="22"/>
        </w:rPr>
        <w:t>J</w:t>
      </w:r>
      <w:r w:rsidRPr="00041FFB">
        <w:rPr>
          <w:rFonts w:hint="eastAsia"/>
          <w:sz w:val="22"/>
        </w:rPr>
        <w:t>、传染病及突发公共卫生事件报告和处理服务；</w:t>
      </w:r>
      <w:r w:rsidRPr="00041FFB">
        <w:rPr>
          <w:rFonts w:hint="eastAsia"/>
          <w:sz w:val="22"/>
        </w:rPr>
        <w:t>K</w:t>
      </w:r>
      <w:r w:rsidRPr="00041FFB">
        <w:rPr>
          <w:rFonts w:hint="eastAsia"/>
          <w:sz w:val="22"/>
        </w:rPr>
        <w:t>、中医药健康管理；</w:t>
      </w:r>
    </w:p>
    <w:p w:rsidR="007A6907" w:rsidRPr="00041FFB" w:rsidRDefault="007A6907" w:rsidP="007A6907">
      <w:pPr>
        <w:spacing w:line="336" w:lineRule="auto"/>
        <w:rPr>
          <w:sz w:val="22"/>
        </w:rPr>
      </w:pPr>
      <w:r w:rsidRPr="00041FFB">
        <w:rPr>
          <w:rFonts w:hint="eastAsia"/>
          <w:sz w:val="22"/>
        </w:rPr>
        <w:t>L</w:t>
      </w:r>
      <w:r w:rsidRPr="00041FFB">
        <w:rPr>
          <w:rFonts w:hint="eastAsia"/>
          <w:sz w:val="22"/>
        </w:rPr>
        <w:t>、卫生计生监督协管服务；</w:t>
      </w:r>
      <w:r w:rsidRPr="00041FFB">
        <w:rPr>
          <w:rFonts w:hint="eastAsia"/>
          <w:sz w:val="22"/>
        </w:rPr>
        <w:t>M</w:t>
      </w:r>
      <w:r w:rsidRPr="00041FFB">
        <w:rPr>
          <w:rFonts w:hint="eastAsia"/>
          <w:sz w:val="22"/>
        </w:rPr>
        <w:t>、免费提供避孕药具；</w:t>
      </w:r>
      <w:r w:rsidRPr="00041FFB">
        <w:rPr>
          <w:rFonts w:hint="eastAsia"/>
          <w:sz w:val="22"/>
        </w:rPr>
        <w:t>N</w:t>
      </w:r>
      <w:r w:rsidRPr="00041FFB">
        <w:rPr>
          <w:rFonts w:hint="eastAsia"/>
          <w:sz w:val="22"/>
        </w:rPr>
        <w:t>、健康素养促进。</w:t>
      </w:r>
    </w:p>
    <w:p w:rsidR="007A6907" w:rsidRPr="00041FFB" w:rsidRDefault="007A6907" w:rsidP="007A6907">
      <w:pPr>
        <w:spacing w:line="336" w:lineRule="auto"/>
        <w:rPr>
          <w:b/>
          <w:sz w:val="22"/>
        </w:rPr>
      </w:pPr>
      <w:r w:rsidRPr="00041FFB">
        <w:rPr>
          <w:rFonts w:hint="eastAsia"/>
          <w:b/>
          <w:sz w:val="22"/>
        </w:rPr>
        <w:t>四、</w:t>
      </w:r>
      <w:r>
        <w:rPr>
          <w:rFonts w:hint="eastAsia"/>
          <w:b/>
          <w:sz w:val="22"/>
        </w:rPr>
        <w:t>居</w:t>
      </w:r>
      <w:r w:rsidRPr="00041FFB">
        <w:rPr>
          <w:rFonts w:hint="eastAsia"/>
          <w:b/>
          <w:sz w:val="22"/>
        </w:rPr>
        <w:t>满意度</w:t>
      </w:r>
    </w:p>
    <w:p w:rsidR="007A6907" w:rsidRPr="0031789C" w:rsidRDefault="007A6907" w:rsidP="007A6907">
      <w:pPr>
        <w:spacing w:line="336" w:lineRule="auto"/>
        <w:rPr>
          <w:b/>
          <w:sz w:val="22"/>
        </w:rPr>
      </w:pPr>
      <w:r>
        <w:rPr>
          <w:rFonts w:hint="eastAsia"/>
          <w:b/>
          <w:sz w:val="22"/>
        </w:rPr>
        <w:t>4</w:t>
      </w:r>
      <w:r w:rsidRPr="0031789C">
        <w:rPr>
          <w:rFonts w:hint="eastAsia"/>
          <w:b/>
          <w:sz w:val="22"/>
        </w:rPr>
        <w:t>、</w:t>
      </w:r>
      <w:r w:rsidRPr="0031789C">
        <w:rPr>
          <w:b/>
          <w:sz w:val="22"/>
        </w:rPr>
        <w:t>您对您（或家人）</w:t>
      </w:r>
      <w:r>
        <w:rPr>
          <w:rFonts w:hint="eastAsia"/>
          <w:b/>
          <w:sz w:val="22"/>
        </w:rPr>
        <w:t>在此医疗机构</w:t>
      </w:r>
      <w:r w:rsidRPr="0031789C">
        <w:rPr>
          <w:b/>
          <w:sz w:val="22"/>
        </w:rPr>
        <w:t>获得基本公共卫生服务的方便程度的评</w:t>
      </w:r>
      <w:r w:rsidRPr="0031789C">
        <w:rPr>
          <w:rFonts w:hint="eastAsia"/>
          <w:b/>
          <w:sz w:val="22"/>
        </w:rPr>
        <w:t>价</w:t>
      </w:r>
      <w:r w:rsidRPr="0031789C">
        <w:rPr>
          <w:b/>
          <w:sz w:val="22"/>
        </w:rPr>
        <w:t>为：</w:t>
      </w:r>
      <w:r w:rsidRPr="0031789C">
        <w:rPr>
          <w:rFonts w:hint="eastAsia"/>
          <w:b/>
          <w:sz w:val="22"/>
          <w:u w:val="single"/>
        </w:rPr>
        <w:t xml:space="preserve"> </w:t>
      </w:r>
    </w:p>
    <w:p w:rsidR="007A6907" w:rsidRPr="007A6907" w:rsidRDefault="007A6907" w:rsidP="007A6907">
      <w:pPr>
        <w:spacing w:line="336" w:lineRule="auto"/>
        <w:rPr>
          <w:sz w:val="22"/>
        </w:rPr>
      </w:pPr>
      <w:r w:rsidRPr="007A6907">
        <w:rPr>
          <w:rFonts w:hint="eastAsia"/>
          <w:sz w:val="22"/>
        </w:rPr>
        <w:t>A</w:t>
      </w:r>
      <w:r w:rsidRPr="007A6907">
        <w:rPr>
          <w:rFonts w:hint="eastAsia"/>
          <w:sz w:val="22"/>
        </w:rPr>
        <w:t>、非常方便</w:t>
      </w:r>
      <w:r w:rsidRPr="007A6907">
        <w:rPr>
          <w:rFonts w:hint="eastAsia"/>
          <w:sz w:val="22"/>
        </w:rPr>
        <w:t xml:space="preserve">       B</w:t>
      </w:r>
      <w:r w:rsidRPr="007A6907">
        <w:rPr>
          <w:rFonts w:hint="eastAsia"/>
          <w:sz w:val="22"/>
        </w:rPr>
        <w:t>、方便</w:t>
      </w:r>
      <w:r w:rsidRPr="007A6907">
        <w:rPr>
          <w:rFonts w:hint="eastAsia"/>
          <w:sz w:val="22"/>
        </w:rPr>
        <w:t xml:space="preserve">       C</w:t>
      </w:r>
      <w:r w:rsidRPr="007A6907">
        <w:rPr>
          <w:rFonts w:hint="eastAsia"/>
          <w:sz w:val="22"/>
        </w:rPr>
        <w:t>、一般</w:t>
      </w:r>
      <w:r w:rsidRPr="007A6907">
        <w:rPr>
          <w:rFonts w:hint="eastAsia"/>
          <w:sz w:val="22"/>
        </w:rPr>
        <w:t xml:space="preserve">       D</w:t>
      </w:r>
      <w:r w:rsidRPr="007A6907">
        <w:rPr>
          <w:rFonts w:hint="eastAsia"/>
          <w:sz w:val="22"/>
        </w:rPr>
        <w:t>、不方便</w:t>
      </w:r>
    </w:p>
    <w:p w:rsidR="007A6907" w:rsidRPr="0031789C" w:rsidRDefault="007A6907" w:rsidP="007A6907">
      <w:pPr>
        <w:spacing w:line="336" w:lineRule="auto"/>
        <w:rPr>
          <w:b/>
          <w:sz w:val="22"/>
        </w:rPr>
      </w:pPr>
      <w:r>
        <w:rPr>
          <w:rFonts w:hint="eastAsia"/>
          <w:b/>
          <w:sz w:val="22"/>
        </w:rPr>
        <w:t>5</w:t>
      </w:r>
      <w:r w:rsidRPr="0031789C">
        <w:rPr>
          <w:rFonts w:hint="eastAsia"/>
          <w:b/>
          <w:sz w:val="22"/>
        </w:rPr>
        <w:t>、</w:t>
      </w:r>
      <w:r w:rsidRPr="0031789C">
        <w:rPr>
          <w:b/>
          <w:sz w:val="22"/>
        </w:rPr>
        <w:t>您觉得您（或家人）获得的基本公共卫生服务对健康的有用程度的评</w:t>
      </w:r>
      <w:r w:rsidRPr="0031789C">
        <w:rPr>
          <w:rFonts w:hint="eastAsia"/>
          <w:b/>
          <w:sz w:val="22"/>
        </w:rPr>
        <w:t>价</w:t>
      </w:r>
      <w:r w:rsidRPr="0031789C">
        <w:rPr>
          <w:b/>
          <w:sz w:val="22"/>
        </w:rPr>
        <w:t>为：</w:t>
      </w:r>
      <w:r w:rsidRPr="0031789C">
        <w:rPr>
          <w:rFonts w:hint="eastAsia"/>
          <w:b/>
          <w:sz w:val="22"/>
          <w:u w:val="single"/>
        </w:rPr>
        <w:t xml:space="preserve"> </w:t>
      </w:r>
    </w:p>
    <w:p w:rsidR="007A6907" w:rsidRPr="007A6907" w:rsidRDefault="007A6907" w:rsidP="007A6907">
      <w:pPr>
        <w:spacing w:line="336" w:lineRule="auto"/>
        <w:rPr>
          <w:sz w:val="22"/>
        </w:rPr>
      </w:pPr>
      <w:r w:rsidRPr="007A6907">
        <w:rPr>
          <w:rFonts w:hint="eastAsia"/>
          <w:sz w:val="22"/>
        </w:rPr>
        <w:t>A</w:t>
      </w:r>
      <w:r w:rsidRPr="007A6907">
        <w:rPr>
          <w:rFonts w:hint="eastAsia"/>
          <w:sz w:val="22"/>
        </w:rPr>
        <w:t>、非常有用</w:t>
      </w:r>
      <w:r w:rsidRPr="007A6907">
        <w:rPr>
          <w:rFonts w:hint="eastAsia"/>
          <w:sz w:val="22"/>
        </w:rPr>
        <w:t xml:space="preserve">       B</w:t>
      </w:r>
      <w:r w:rsidRPr="007A6907">
        <w:rPr>
          <w:rFonts w:hint="eastAsia"/>
          <w:sz w:val="22"/>
        </w:rPr>
        <w:t>、有用</w:t>
      </w:r>
      <w:r w:rsidRPr="007A6907">
        <w:rPr>
          <w:rFonts w:hint="eastAsia"/>
          <w:sz w:val="22"/>
        </w:rPr>
        <w:t xml:space="preserve">       C</w:t>
      </w:r>
      <w:r w:rsidRPr="007A6907">
        <w:rPr>
          <w:rFonts w:hint="eastAsia"/>
          <w:sz w:val="22"/>
        </w:rPr>
        <w:t>、一般</w:t>
      </w:r>
      <w:r w:rsidRPr="007A6907">
        <w:rPr>
          <w:rFonts w:hint="eastAsia"/>
          <w:sz w:val="22"/>
        </w:rPr>
        <w:t xml:space="preserve">       D</w:t>
      </w:r>
      <w:r w:rsidRPr="007A6907">
        <w:rPr>
          <w:rFonts w:hint="eastAsia"/>
          <w:sz w:val="22"/>
        </w:rPr>
        <w:t>、无用</w:t>
      </w:r>
    </w:p>
    <w:p w:rsidR="007A6907" w:rsidRPr="0031789C" w:rsidRDefault="007A6907" w:rsidP="007A6907">
      <w:pPr>
        <w:spacing w:line="336" w:lineRule="auto"/>
        <w:rPr>
          <w:b/>
          <w:sz w:val="22"/>
        </w:rPr>
      </w:pPr>
      <w:r>
        <w:rPr>
          <w:rFonts w:hint="eastAsia"/>
          <w:b/>
          <w:sz w:val="22"/>
        </w:rPr>
        <w:t>6</w:t>
      </w:r>
      <w:r w:rsidRPr="0031789C">
        <w:rPr>
          <w:rFonts w:hint="eastAsia"/>
          <w:b/>
          <w:sz w:val="22"/>
        </w:rPr>
        <w:t>、</w:t>
      </w:r>
      <w:r w:rsidRPr="0031789C">
        <w:rPr>
          <w:b/>
          <w:sz w:val="22"/>
        </w:rPr>
        <w:t>您对提供基本公共卫生服务的医务人员技术水平</w:t>
      </w:r>
      <w:r>
        <w:rPr>
          <w:rFonts w:hint="eastAsia"/>
          <w:b/>
          <w:sz w:val="22"/>
        </w:rPr>
        <w:t>（服务质量）</w:t>
      </w:r>
      <w:r w:rsidRPr="0031789C">
        <w:rPr>
          <w:b/>
          <w:sz w:val="22"/>
        </w:rPr>
        <w:t>的评分</w:t>
      </w:r>
      <w:r w:rsidRPr="0031789C">
        <w:rPr>
          <w:rFonts w:hint="eastAsia"/>
          <w:b/>
          <w:sz w:val="22"/>
        </w:rPr>
        <w:t>价为</w:t>
      </w:r>
      <w:r w:rsidRPr="0031789C">
        <w:rPr>
          <w:b/>
          <w:sz w:val="22"/>
        </w:rPr>
        <w:t>：</w:t>
      </w:r>
      <w:r w:rsidRPr="0031789C">
        <w:rPr>
          <w:rFonts w:hint="eastAsia"/>
          <w:b/>
          <w:sz w:val="22"/>
          <w:u w:val="single"/>
        </w:rPr>
        <w:t xml:space="preserve"> </w:t>
      </w:r>
    </w:p>
    <w:p w:rsidR="007A6907" w:rsidRPr="007A6907" w:rsidRDefault="007A6907" w:rsidP="007A6907">
      <w:pPr>
        <w:spacing w:line="336" w:lineRule="auto"/>
        <w:rPr>
          <w:sz w:val="22"/>
        </w:rPr>
      </w:pPr>
      <w:r w:rsidRPr="007A6907">
        <w:rPr>
          <w:rFonts w:hint="eastAsia"/>
          <w:sz w:val="22"/>
        </w:rPr>
        <w:t>A</w:t>
      </w:r>
      <w:r w:rsidRPr="007A6907">
        <w:rPr>
          <w:rFonts w:hint="eastAsia"/>
          <w:sz w:val="22"/>
        </w:rPr>
        <w:t>、非常满意</w:t>
      </w:r>
      <w:r w:rsidRPr="007A6907">
        <w:rPr>
          <w:rFonts w:hint="eastAsia"/>
          <w:sz w:val="22"/>
        </w:rPr>
        <w:t xml:space="preserve">       B</w:t>
      </w:r>
      <w:r w:rsidRPr="007A6907">
        <w:rPr>
          <w:rFonts w:hint="eastAsia"/>
          <w:sz w:val="22"/>
        </w:rPr>
        <w:t>、满意</w:t>
      </w:r>
      <w:r w:rsidRPr="007A6907">
        <w:rPr>
          <w:rFonts w:hint="eastAsia"/>
          <w:sz w:val="22"/>
        </w:rPr>
        <w:t xml:space="preserve">       C</w:t>
      </w:r>
      <w:r w:rsidRPr="007A6907">
        <w:rPr>
          <w:rFonts w:hint="eastAsia"/>
          <w:sz w:val="22"/>
        </w:rPr>
        <w:t>、一般</w:t>
      </w:r>
      <w:r w:rsidRPr="007A6907">
        <w:rPr>
          <w:rFonts w:hint="eastAsia"/>
          <w:sz w:val="22"/>
        </w:rPr>
        <w:t xml:space="preserve">       D</w:t>
      </w:r>
      <w:r w:rsidRPr="007A6907">
        <w:rPr>
          <w:rFonts w:hint="eastAsia"/>
          <w:sz w:val="22"/>
        </w:rPr>
        <w:t>、不满意</w:t>
      </w:r>
    </w:p>
    <w:p w:rsidR="007A6907" w:rsidRPr="0031789C" w:rsidRDefault="007A6907" w:rsidP="007A6907">
      <w:pPr>
        <w:spacing w:line="336" w:lineRule="auto"/>
        <w:rPr>
          <w:b/>
          <w:sz w:val="22"/>
        </w:rPr>
      </w:pPr>
      <w:r w:rsidRPr="00041FFB">
        <w:rPr>
          <w:rFonts w:hint="eastAsia"/>
          <w:b/>
          <w:sz w:val="22"/>
        </w:rPr>
        <w:lastRenderedPageBreak/>
        <w:t>7</w:t>
      </w:r>
      <w:r w:rsidRPr="00041FFB">
        <w:rPr>
          <w:rFonts w:hint="eastAsia"/>
          <w:b/>
          <w:sz w:val="22"/>
        </w:rPr>
        <w:t>、</w:t>
      </w:r>
      <w:r w:rsidRPr="00041FFB">
        <w:rPr>
          <w:b/>
          <w:sz w:val="22"/>
        </w:rPr>
        <w:t>您对提供基本公共卫生服务的医务人员服务态度的评</w:t>
      </w:r>
      <w:r w:rsidRPr="00041FFB">
        <w:rPr>
          <w:rFonts w:hint="eastAsia"/>
          <w:b/>
          <w:sz w:val="22"/>
        </w:rPr>
        <w:t>价</w:t>
      </w:r>
      <w:r w:rsidRPr="00041FFB">
        <w:rPr>
          <w:b/>
          <w:sz w:val="22"/>
        </w:rPr>
        <w:t>为</w:t>
      </w:r>
      <w:r w:rsidRPr="0031789C">
        <w:rPr>
          <w:b/>
          <w:sz w:val="22"/>
        </w:rPr>
        <w:t>：</w:t>
      </w:r>
    </w:p>
    <w:p w:rsidR="007A6907" w:rsidRPr="00FA44C2" w:rsidRDefault="007A6907" w:rsidP="007A6907">
      <w:pPr>
        <w:spacing w:line="336" w:lineRule="auto"/>
        <w:rPr>
          <w:sz w:val="22"/>
        </w:rPr>
      </w:pPr>
      <w:r w:rsidRPr="00FA44C2">
        <w:rPr>
          <w:rFonts w:hint="eastAsia"/>
          <w:sz w:val="22"/>
        </w:rPr>
        <w:t>A</w:t>
      </w:r>
      <w:r w:rsidRPr="00FA44C2">
        <w:rPr>
          <w:rFonts w:hint="eastAsia"/>
          <w:sz w:val="22"/>
        </w:rPr>
        <w:t>、非常满意</w:t>
      </w:r>
      <w:r w:rsidRPr="00FA44C2">
        <w:rPr>
          <w:rFonts w:hint="eastAsia"/>
          <w:sz w:val="22"/>
        </w:rPr>
        <w:t xml:space="preserve">       B</w:t>
      </w:r>
      <w:r w:rsidRPr="00FA44C2">
        <w:rPr>
          <w:rFonts w:hint="eastAsia"/>
          <w:sz w:val="22"/>
        </w:rPr>
        <w:t>、满意</w:t>
      </w:r>
      <w:r w:rsidRPr="00FA44C2">
        <w:rPr>
          <w:rFonts w:hint="eastAsia"/>
          <w:sz w:val="22"/>
        </w:rPr>
        <w:t xml:space="preserve">       C</w:t>
      </w:r>
      <w:r w:rsidRPr="00FA44C2">
        <w:rPr>
          <w:rFonts w:hint="eastAsia"/>
          <w:sz w:val="22"/>
        </w:rPr>
        <w:t>、一般</w:t>
      </w:r>
      <w:r w:rsidRPr="00FA44C2">
        <w:rPr>
          <w:rFonts w:hint="eastAsia"/>
          <w:sz w:val="22"/>
        </w:rPr>
        <w:t xml:space="preserve">       D</w:t>
      </w:r>
      <w:r w:rsidRPr="00FA44C2">
        <w:rPr>
          <w:rFonts w:hint="eastAsia"/>
          <w:sz w:val="22"/>
        </w:rPr>
        <w:t>、不满意</w:t>
      </w:r>
    </w:p>
    <w:p w:rsidR="007A6907" w:rsidRDefault="007A6907" w:rsidP="007A6907">
      <w:pPr>
        <w:spacing w:line="336" w:lineRule="auto"/>
        <w:rPr>
          <w:b/>
          <w:sz w:val="22"/>
        </w:rPr>
      </w:pPr>
      <w:r w:rsidRPr="00041FFB">
        <w:rPr>
          <w:rFonts w:hint="eastAsia"/>
          <w:b/>
          <w:sz w:val="22"/>
        </w:rPr>
        <w:t>8</w:t>
      </w:r>
      <w:r w:rsidRPr="00041FFB">
        <w:rPr>
          <w:rFonts w:hint="eastAsia"/>
          <w:b/>
          <w:sz w:val="22"/>
        </w:rPr>
        <w:t>、</w:t>
      </w:r>
      <w:r w:rsidRPr="00041FFB">
        <w:rPr>
          <w:b/>
          <w:sz w:val="22"/>
        </w:rPr>
        <w:t>您对提供基本公共卫生服务的医疗卫生机构的服务环境和服务设施的评</w:t>
      </w:r>
      <w:r w:rsidRPr="00041FFB">
        <w:rPr>
          <w:rFonts w:hint="eastAsia"/>
          <w:b/>
          <w:sz w:val="22"/>
        </w:rPr>
        <w:t>价为</w:t>
      </w:r>
      <w:r w:rsidRPr="0031789C">
        <w:rPr>
          <w:b/>
          <w:sz w:val="22"/>
        </w:rPr>
        <w:t>：</w:t>
      </w:r>
    </w:p>
    <w:p w:rsidR="007A6907" w:rsidRDefault="007A6907" w:rsidP="007A6907">
      <w:pPr>
        <w:spacing w:line="336" w:lineRule="auto"/>
        <w:rPr>
          <w:sz w:val="22"/>
        </w:rPr>
      </w:pPr>
      <w:r w:rsidRPr="00FA44C2">
        <w:rPr>
          <w:rFonts w:hint="eastAsia"/>
          <w:sz w:val="22"/>
        </w:rPr>
        <w:t>A</w:t>
      </w:r>
      <w:r w:rsidRPr="00FA44C2">
        <w:rPr>
          <w:rFonts w:hint="eastAsia"/>
          <w:sz w:val="22"/>
        </w:rPr>
        <w:t>、非常满意</w:t>
      </w:r>
      <w:r w:rsidRPr="00FA44C2">
        <w:rPr>
          <w:rFonts w:hint="eastAsia"/>
          <w:sz w:val="22"/>
        </w:rPr>
        <w:t xml:space="preserve">       B</w:t>
      </w:r>
      <w:r w:rsidRPr="00FA44C2">
        <w:rPr>
          <w:rFonts w:hint="eastAsia"/>
          <w:sz w:val="22"/>
        </w:rPr>
        <w:t>、满意</w:t>
      </w:r>
      <w:r w:rsidRPr="00FA44C2">
        <w:rPr>
          <w:rFonts w:hint="eastAsia"/>
          <w:sz w:val="22"/>
        </w:rPr>
        <w:t xml:space="preserve">       C</w:t>
      </w:r>
      <w:r w:rsidRPr="00FA44C2">
        <w:rPr>
          <w:rFonts w:hint="eastAsia"/>
          <w:sz w:val="22"/>
        </w:rPr>
        <w:t>、一般</w:t>
      </w:r>
      <w:r w:rsidRPr="00FA44C2">
        <w:rPr>
          <w:rFonts w:hint="eastAsia"/>
          <w:sz w:val="22"/>
        </w:rPr>
        <w:t xml:space="preserve">       D</w:t>
      </w:r>
      <w:r w:rsidRPr="00FA44C2">
        <w:rPr>
          <w:rFonts w:hint="eastAsia"/>
          <w:sz w:val="22"/>
        </w:rPr>
        <w:t>、不满意</w:t>
      </w:r>
    </w:p>
    <w:p w:rsidR="007A6907" w:rsidRDefault="007A6907" w:rsidP="007A6907">
      <w:pPr>
        <w:spacing w:line="336" w:lineRule="auto"/>
        <w:rPr>
          <w:b/>
          <w:sz w:val="22"/>
        </w:rPr>
      </w:pPr>
      <w:r w:rsidRPr="00115EF6">
        <w:rPr>
          <w:rFonts w:hint="eastAsia"/>
          <w:b/>
          <w:sz w:val="22"/>
        </w:rPr>
        <w:t>9</w:t>
      </w:r>
      <w:r w:rsidRPr="00115EF6">
        <w:rPr>
          <w:rFonts w:hint="eastAsia"/>
          <w:b/>
          <w:sz w:val="22"/>
        </w:rPr>
        <w:t>、您对提供的基本公共卫生服务</w:t>
      </w:r>
      <w:r>
        <w:rPr>
          <w:rFonts w:hint="eastAsia"/>
          <w:b/>
          <w:sz w:val="22"/>
        </w:rPr>
        <w:t>的</w:t>
      </w:r>
      <w:r w:rsidRPr="00041FFB">
        <w:rPr>
          <w:b/>
          <w:sz w:val="22"/>
        </w:rPr>
        <w:t>医疗卫生机构</w:t>
      </w:r>
      <w:r w:rsidRPr="00115EF6">
        <w:rPr>
          <w:rFonts w:hint="eastAsia"/>
          <w:b/>
          <w:sz w:val="22"/>
        </w:rPr>
        <w:t>总体评价为：</w:t>
      </w:r>
    </w:p>
    <w:p w:rsidR="007A6907" w:rsidRDefault="007A6907" w:rsidP="007A6907">
      <w:pPr>
        <w:spacing w:line="336" w:lineRule="auto"/>
        <w:rPr>
          <w:sz w:val="22"/>
        </w:rPr>
      </w:pPr>
      <w:r w:rsidRPr="00FA44C2">
        <w:rPr>
          <w:rFonts w:hint="eastAsia"/>
          <w:sz w:val="22"/>
        </w:rPr>
        <w:t>A</w:t>
      </w:r>
      <w:r w:rsidRPr="00FA44C2">
        <w:rPr>
          <w:rFonts w:hint="eastAsia"/>
          <w:sz w:val="22"/>
        </w:rPr>
        <w:t>、非常满意</w:t>
      </w:r>
      <w:r w:rsidRPr="00FA44C2">
        <w:rPr>
          <w:rFonts w:hint="eastAsia"/>
          <w:sz w:val="22"/>
        </w:rPr>
        <w:t xml:space="preserve">       B</w:t>
      </w:r>
      <w:r w:rsidRPr="00FA44C2">
        <w:rPr>
          <w:rFonts w:hint="eastAsia"/>
          <w:sz w:val="22"/>
        </w:rPr>
        <w:t>、满意</w:t>
      </w:r>
      <w:r w:rsidRPr="00FA44C2">
        <w:rPr>
          <w:rFonts w:hint="eastAsia"/>
          <w:sz w:val="22"/>
        </w:rPr>
        <w:t xml:space="preserve">       C</w:t>
      </w:r>
      <w:r w:rsidRPr="00FA44C2">
        <w:rPr>
          <w:rFonts w:hint="eastAsia"/>
          <w:sz w:val="22"/>
        </w:rPr>
        <w:t>、一般</w:t>
      </w:r>
      <w:r w:rsidRPr="00FA44C2">
        <w:rPr>
          <w:rFonts w:hint="eastAsia"/>
          <w:sz w:val="22"/>
        </w:rPr>
        <w:t xml:space="preserve">       D</w:t>
      </w:r>
      <w:r w:rsidRPr="00FA44C2">
        <w:rPr>
          <w:rFonts w:hint="eastAsia"/>
          <w:sz w:val="22"/>
        </w:rPr>
        <w:t>、不满意</w:t>
      </w:r>
    </w:p>
    <w:p w:rsidR="007A6907" w:rsidRDefault="007A6907" w:rsidP="007A6907">
      <w:pPr>
        <w:spacing w:line="336" w:lineRule="auto"/>
        <w:rPr>
          <w:b/>
          <w:sz w:val="22"/>
        </w:rPr>
      </w:pPr>
      <w:r>
        <w:rPr>
          <w:rFonts w:hint="eastAsia"/>
          <w:b/>
          <w:sz w:val="22"/>
        </w:rPr>
        <w:t>10</w:t>
      </w:r>
      <w:r w:rsidRPr="00115EF6">
        <w:rPr>
          <w:rFonts w:hint="eastAsia"/>
          <w:b/>
          <w:sz w:val="22"/>
        </w:rPr>
        <w:t>、您对基本公共卫生服务</w:t>
      </w:r>
      <w:r>
        <w:rPr>
          <w:rFonts w:hint="eastAsia"/>
          <w:b/>
          <w:sz w:val="22"/>
        </w:rPr>
        <w:t>项目的</w:t>
      </w:r>
      <w:r w:rsidRPr="00115EF6">
        <w:rPr>
          <w:rFonts w:hint="eastAsia"/>
          <w:b/>
          <w:sz w:val="22"/>
        </w:rPr>
        <w:t>总体评价为：</w:t>
      </w:r>
    </w:p>
    <w:p w:rsidR="007A6907" w:rsidRDefault="007A6907" w:rsidP="007A6907">
      <w:pPr>
        <w:spacing w:line="336" w:lineRule="auto"/>
        <w:rPr>
          <w:sz w:val="22"/>
        </w:rPr>
      </w:pPr>
      <w:r w:rsidRPr="00FA44C2">
        <w:rPr>
          <w:rFonts w:hint="eastAsia"/>
          <w:sz w:val="22"/>
        </w:rPr>
        <w:t>A</w:t>
      </w:r>
      <w:r w:rsidRPr="00FA44C2">
        <w:rPr>
          <w:rFonts w:hint="eastAsia"/>
          <w:sz w:val="22"/>
        </w:rPr>
        <w:t>、非常满意</w:t>
      </w:r>
      <w:r w:rsidRPr="00FA44C2">
        <w:rPr>
          <w:rFonts w:hint="eastAsia"/>
          <w:sz w:val="22"/>
        </w:rPr>
        <w:t xml:space="preserve">       B</w:t>
      </w:r>
      <w:r w:rsidRPr="00FA44C2">
        <w:rPr>
          <w:rFonts w:hint="eastAsia"/>
          <w:sz w:val="22"/>
        </w:rPr>
        <w:t>、满意</w:t>
      </w:r>
      <w:r w:rsidRPr="00FA44C2">
        <w:rPr>
          <w:rFonts w:hint="eastAsia"/>
          <w:sz w:val="22"/>
        </w:rPr>
        <w:t xml:space="preserve">       C</w:t>
      </w:r>
      <w:r w:rsidRPr="00FA44C2">
        <w:rPr>
          <w:rFonts w:hint="eastAsia"/>
          <w:sz w:val="22"/>
        </w:rPr>
        <w:t>、一般</w:t>
      </w:r>
      <w:r w:rsidRPr="00FA44C2">
        <w:rPr>
          <w:rFonts w:hint="eastAsia"/>
          <w:sz w:val="22"/>
        </w:rPr>
        <w:t xml:space="preserve">       D</w:t>
      </w:r>
      <w:r w:rsidRPr="00FA44C2">
        <w:rPr>
          <w:rFonts w:hint="eastAsia"/>
          <w:sz w:val="22"/>
        </w:rPr>
        <w:t>、不满意</w:t>
      </w:r>
    </w:p>
    <w:p w:rsidR="007A6907" w:rsidRPr="007A6907" w:rsidRDefault="007A6907">
      <w:pPr>
        <w:spacing w:line="360" w:lineRule="auto"/>
        <w:ind w:firstLineChars="200" w:firstLine="480"/>
        <w:rPr>
          <w:rFonts w:ascii="宋体" w:hAnsi="宋体" w:cs="宋体"/>
          <w:sz w:val="24"/>
        </w:rPr>
      </w:pPr>
    </w:p>
    <w:sectPr w:rsidR="007A6907" w:rsidRPr="007A6907" w:rsidSect="007073EF">
      <w:footerReference w:type="default" r:id="rId14"/>
      <w:pgSz w:w="11906" w:h="16838"/>
      <w:pgMar w:top="1418" w:right="1134" w:bottom="1418"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CE4" w:rsidRDefault="00512CE4">
      <w:r>
        <w:separator/>
      </w:r>
    </w:p>
  </w:endnote>
  <w:endnote w:type="continuationSeparator" w:id="1">
    <w:p w:rsidR="00512CE4" w:rsidRDefault="0051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宋体 ! important">
    <w:altName w:val="宋体"/>
    <w:charset w:val="00"/>
    <w:family w:val="auto"/>
    <w:pitch w:val="default"/>
    <w:sig w:usb0="00000000" w:usb1="00000000" w:usb2="00000000" w:usb3="00000000" w:csb0="00040001" w:csb1="00000000"/>
  </w:font>
  <w:font w:name="DLF-3-0-1335754762+ZJZHnC-674">
    <w:altName w:val="Cambria"/>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00004FF" w:usb2="00000000" w:usb3="00000000" w:csb0="0000019F" w:csb1="00000000"/>
  </w:font>
  <w:font w:name="仿宋_GB2312">
    <w:altName w:val="Arial Unicode MS"/>
    <w:charset w:val="86"/>
    <w:family w:val="modern"/>
    <w:pitch w:val="default"/>
    <w:sig w:usb0="00000000" w:usb1="080E0000" w:usb2="00000000" w:usb3="00000000" w:csb0="00040000"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907" w:rsidRDefault="00091109">
    <w:pPr>
      <w:pStyle w:val="a6"/>
      <w:framePr w:wrap="around" w:vAnchor="text" w:hAnchor="margin" w:xAlign="center" w:y="1"/>
      <w:rPr>
        <w:rStyle w:val="a7"/>
      </w:rPr>
    </w:pPr>
    <w:r>
      <w:fldChar w:fldCharType="begin"/>
    </w:r>
    <w:r w:rsidR="007A6907">
      <w:rPr>
        <w:rStyle w:val="a7"/>
      </w:rPr>
      <w:instrText xml:space="preserve">PAGE  </w:instrText>
    </w:r>
    <w:r>
      <w:fldChar w:fldCharType="end"/>
    </w:r>
  </w:p>
  <w:p w:rsidR="007A6907" w:rsidRDefault="007A690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907" w:rsidRDefault="00091109">
    <w:pPr>
      <w:pStyle w:val="a6"/>
      <w:framePr w:wrap="around" w:vAnchor="text" w:hAnchor="margin" w:xAlign="center" w:y="1"/>
      <w:rPr>
        <w:rStyle w:val="a7"/>
      </w:rPr>
    </w:pPr>
    <w:r>
      <w:fldChar w:fldCharType="begin"/>
    </w:r>
    <w:r w:rsidR="007A6907">
      <w:rPr>
        <w:rStyle w:val="a7"/>
      </w:rPr>
      <w:instrText xml:space="preserve">PAGE  </w:instrText>
    </w:r>
    <w:r>
      <w:fldChar w:fldCharType="separate"/>
    </w:r>
    <w:r w:rsidR="005D1DFA">
      <w:rPr>
        <w:rStyle w:val="a7"/>
        <w:noProof/>
      </w:rPr>
      <w:t>17</w:t>
    </w:r>
    <w:r>
      <w:fldChar w:fldCharType="end"/>
    </w:r>
  </w:p>
  <w:p w:rsidR="007A6907" w:rsidRDefault="007A6907">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CE4" w:rsidRDefault="00512CE4">
      <w:r>
        <w:separator/>
      </w:r>
    </w:p>
  </w:footnote>
  <w:footnote w:type="continuationSeparator" w:id="1">
    <w:p w:rsidR="00512CE4" w:rsidRDefault="0051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B56"/>
    <w:multiLevelType w:val="hybridMultilevel"/>
    <w:tmpl w:val="D8A6E174"/>
    <w:lvl w:ilvl="0" w:tplc="AA667534">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0E7D0AA3"/>
    <w:multiLevelType w:val="hybridMultilevel"/>
    <w:tmpl w:val="DC12402A"/>
    <w:lvl w:ilvl="0" w:tplc="8CFE78B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50D2BAE"/>
    <w:multiLevelType w:val="hybridMultilevel"/>
    <w:tmpl w:val="61CA0EF6"/>
    <w:lvl w:ilvl="0" w:tplc="E4E8500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33E468DD"/>
    <w:multiLevelType w:val="hybridMultilevel"/>
    <w:tmpl w:val="D8A6E174"/>
    <w:lvl w:ilvl="0" w:tplc="AA667534">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noPunctuationKerning/>
  <w:characterSpacingControl w:val="compressPunctuation"/>
  <w:hdrShapeDefaults>
    <o:shapedefaults v:ext="edit" spidmax="890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29A"/>
    <w:rsid w:val="00005808"/>
    <w:rsid w:val="00006631"/>
    <w:rsid w:val="000075C3"/>
    <w:rsid w:val="00014F85"/>
    <w:rsid w:val="00015932"/>
    <w:rsid w:val="00015BA0"/>
    <w:rsid w:val="000203D9"/>
    <w:rsid w:val="00022EE8"/>
    <w:rsid w:val="000265D0"/>
    <w:rsid w:val="00030CBF"/>
    <w:rsid w:val="000331BA"/>
    <w:rsid w:val="000367C5"/>
    <w:rsid w:val="000421FB"/>
    <w:rsid w:val="00042669"/>
    <w:rsid w:val="000455C3"/>
    <w:rsid w:val="00052304"/>
    <w:rsid w:val="00054202"/>
    <w:rsid w:val="00055F2D"/>
    <w:rsid w:val="000619C0"/>
    <w:rsid w:val="000623B6"/>
    <w:rsid w:val="0006542D"/>
    <w:rsid w:val="00070DDF"/>
    <w:rsid w:val="00071CA5"/>
    <w:rsid w:val="0007471A"/>
    <w:rsid w:val="000816CB"/>
    <w:rsid w:val="00081767"/>
    <w:rsid w:val="00081F54"/>
    <w:rsid w:val="00082074"/>
    <w:rsid w:val="000826F3"/>
    <w:rsid w:val="00083E78"/>
    <w:rsid w:val="000873A9"/>
    <w:rsid w:val="000874BB"/>
    <w:rsid w:val="00091109"/>
    <w:rsid w:val="0009188B"/>
    <w:rsid w:val="000A0F58"/>
    <w:rsid w:val="000A11E3"/>
    <w:rsid w:val="000A1FF4"/>
    <w:rsid w:val="000A5B67"/>
    <w:rsid w:val="000B4DA9"/>
    <w:rsid w:val="000C17FC"/>
    <w:rsid w:val="000C3EC5"/>
    <w:rsid w:val="000D6A03"/>
    <w:rsid w:val="000E4DA2"/>
    <w:rsid w:val="000E52A7"/>
    <w:rsid w:val="000E52F7"/>
    <w:rsid w:val="000F0479"/>
    <w:rsid w:val="000F086D"/>
    <w:rsid w:val="000F739B"/>
    <w:rsid w:val="000F7624"/>
    <w:rsid w:val="00102D86"/>
    <w:rsid w:val="001037D8"/>
    <w:rsid w:val="00105E39"/>
    <w:rsid w:val="001103F6"/>
    <w:rsid w:val="001122D9"/>
    <w:rsid w:val="00115ED0"/>
    <w:rsid w:val="0011662A"/>
    <w:rsid w:val="00117461"/>
    <w:rsid w:val="00121A3F"/>
    <w:rsid w:val="001268B1"/>
    <w:rsid w:val="0013142B"/>
    <w:rsid w:val="00131F23"/>
    <w:rsid w:val="001344B5"/>
    <w:rsid w:val="00135C08"/>
    <w:rsid w:val="00140214"/>
    <w:rsid w:val="001407E5"/>
    <w:rsid w:val="00146A35"/>
    <w:rsid w:val="00153818"/>
    <w:rsid w:val="00162103"/>
    <w:rsid w:val="0017049B"/>
    <w:rsid w:val="00172A27"/>
    <w:rsid w:val="00176E92"/>
    <w:rsid w:val="001821A4"/>
    <w:rsid w:val="00184601"/>
    <w:rsid w:val="00191795"/>
    <w:rsid w:val="00193364"/>
    <w:rsid w:val="00195719"/>
    <w:rsid w:val="001A25F4"/>
    <w:rsid w:val="001A5304"/>
    <w:rsid w:val="001A60D8"/>
    <w:rsid w:val="001A6BDD"/>
    <w:rsid w:val="001A77BA"/>
    <w:rsid w:val="001B0180"/>
    <w:rsid w:val="001B1A3C"/>
    <w:rsid w:val="001B36D0"/>
    <w:rsid w:val="001B3714"/>
    <w:rsid w:val="001B3973"/>
    <w:rsid w:val="001B3EC0"/>
    <w:rsid w:val="001B473C"/>
    <w:rsid w:val="001C1A49"/>
    <w:rsid w:val="001D001B"/>
    <w:rsid w:val="001D0418"/>
    <w:rsid w:val="001D2FC1"/>
    <w:rsid w:val="001D5CC1"/>
    <w:rsid w:val="001D61AA"/>
    <w:rsid w:val="001D675C"/>
    <w:rsid w:val="001D7DE2"/>
    <w:rsid w:val="001E0520"/>
    <w:rsid w:val="001E44EC"/>
    <w:rsid w:val="001E72E7"/>
    <w:rsid w:val="001F0DAB"/>
    <w:rsid w:val="002038BA"/>
    <w:rsid w:val="002041E0"/>
    <w:rsid w:val="00204A01"/>
    <w:rsid w:val="00205D0C"/>
    <w:rsid w:val="00214310"/>
    <w:rsid w:val="00225351"/>
    <w:rsid w:val="00226456"/>
    <w:rsid w:val="00230F86"/>
    <w:rsid w:val="00232BA0"/>
    <w:rsid w:val="00235102"/>
    <w:rsid w:val="002370AC"/>
    <w:rsid w:val="0024010E"/>
    <w:rsid w:val="00244A56"/>
    <w:rsid w:val="00245BFD"/>
    <w:rsid w:val="002525FA"/>
    <w:rsid w:val="002526AE"/>
    <w:rsid w:val="00253636"/>
    <w:rsid w:val="00260843"/>
    <w:rsid w:val="002639C9"/>
    <w:rsid w:val="0026530F"/>
    <w:rsid w:val="002666ED"/>
    <w:rsid w:val="0027430E"/>
    <w:rsid w:val="00274B0C"/>
    <w:rsid w:val="0027600A"/>
    <w:rsid w:val="002903FB"/>
    <w:rsid w:val="00291EE0"/>
    <w:rsid w:val="00293401"/>
    <w:rsid w:val="00295F70"/>
    <w:rsid w:val="002A1162"/>
    <w:rsid w:val="002A20DD"/>
    <w:rsid w:val="002B2037"/>
    <w:rsid w:val="002B629F"/>
    <w:rsid w:val="002C5A58"/>
    <w:rsid w:val="002D344F"/>
    <w:rsid w:val="002D3A2C"/>
    <w:rsid w:val="002D5916"/>
    <w:rsid w:val="002D6055"/>
    <w:rsid w:val="002D7DD9"/>
    <w:rsid w:val="002E5F06"/>
    <w:rsid w:val="002F074B"/>
    <w:rsid w:val="002F2C1E"/>
    <w:rsid w:val="002F2D54"/>
    <w:rsid w:val="002F6B8C"/>
    <w:rsid w:val="003048EA"/>
    <w:rsid w:val="0030614B"/>
    <w:rsid w:val="003072C5"/>
    <w:rsid w:val="00312A3E"/>
    <w:rsid w:val="00314BC2"/>
    <w:rsid w:val="00314C99"/>
    <w:rsid w:val="00316EB9"/>
    <w:rsid w:val="00317AC2"/>
    <w:rsid w:val="0032130D"/>
    <w:rsid w:val="00325D87"/>
    <w:rsid w:val="00326D0F"/>
    <w:rsid w:val="003277AF"/>
    <w:rsid w:val="0033048E"/>
    <w:rsid w:val="00334D83"/>
    <w:rsid w:val="00341019"/>
    <w:rsid w:val="0034136F"/>
    <w:rsid w:val="0034445C"/>
    <w:rsid w:val="003457EF"/>
    <w:rsid w:val="0035796C"/>
    <w:rsid w:val="00360665"/>
    <w:rsid w:val="003617CB"/>
    <w:rsid w:val="00362DBF"/>
    <w:rsid w:val="00365310"/>
    <w:rsid w:val="00365D5A"/>
    <w:rsid w:val="0037035F"/>
    <w:rsid w:val="003752FC"/>
    <w:rsid w:val="00375D49"/>
    <w:rsid w:val="00377830"/>
    <w:rsid w:val="00381DC1"/>
    <w:rsid w:val="00382941"/>
    <w:rsid w:val="003B2D89"/>
    <w:rsid w:val="003B4336"/>
    <w:rsid w:val="003B7AA3"/>
    <w:rsid w:val="003C0F88"/>
    <w:rsid w:val="003C55A6"/>
    <w:rsid w:val="003C58C1"/>
    <w:rsid w:val="003C7BD3"/>
    <w:rsid w:val="003D293F"/>
    <w:rsid w:val="003D29E9"/>
    <w:rsid w:val="003D5CCD"/>
    <w:rsid w:val="003D6067"/>
    <w:rsid w:val="003D60C4"/>
    <w:rsid w:val="003D727D"/>
    <w:rsid w:val="003E0406"/>
    <w:rsid w:val="003E3211"/>
    <w:rsid w:val="003E7D2C"/>
    <w:rsid w:val="003F0596"/>
    <w:rsid w:val="003F5873"/>
    <w:rsid w:val="003F6E56"/>
    <w:rsid w:val="00401A3D"/>
    <w:rsid w:val="00413913"/>
    <w:rsid w:val="00417407"/>
    <w:rsid w:val="0042727C"/>
    <w:rsid w:val="00431296"/>
    <w:rsid w:val="004314F8"/>
    <w:rsid w:val="004351D3"/>
    <w:rsid w:val="00435C37"/>
    <w:rsid w:val="004362A3"/>
    <w:rsid w:val="004423BC"/>
    <w:rsid w:val="0044434E"/>
    <w:rsid w:val="00446D36"/>
    <w:rsid w:val="00446E21"/>
    <w:rsid w:val="004531B8"/>
    <w:rsid w:val="0045732F"/>
    <w:rsid w:val="004575E8"/>
    <w:rsid w:val="00462EDA"/>
    <w:rsid w:val="00472A71"/>
    <w:rsid w:val="00474A7A"/>
    <w:rsid w:val="00475EA6"/>
    <w:rsid w:val="0047613A"/>
    <w:rsid w:val="00480398"/>
    <w:rsid w:val="0048099D"/>
    <w:rsid w:val="00481C0B"/>
    <w:rsid w:val="00485377"/>
    <w:rsid w:val="00487A04"/>
    <w:rsid w:val="0049177B"/>
    <w:rsid w:val="00495A92"/>
    <w:rsid w:val="004A09AC"/>
    <w:rsid w:val="004A142F"/>
    <w:rsid w:val="004A273C"/>
    <w:rsid w:val="004A5A5A"/>
    <w:rsid w:val="004A7557"/>
    <w:rsid w:val="004B0491"/>
    <w:rsid w:val="004B12EF"/>
    <w:rsid w:val="004B2C68"/>
    <w:rsid w:val="004B3732"/>
    <w:rsid w:val="004C50BA"/>
    <w:rsid w:val="004C619C"/>
    <w:rsid w:val="004C676B"/>
    <w:rsid w:val="004D443D"/>
    <w:rsid w:val="004D56BF"/>
    <w:rsid w:val="004D664E"/>
    <w:rsid w:val="004D76E9"/>
    <w:rsid w:val="004E0AF9"/>
    <w:rsid w:val="004E0CB2"/>
    <w:rsid w:val="004E4035"/>
    <w:rsid w:val="004E4988"/>
    <w:rsid w:val="004E6558"/>
    <w:rsid w:val="004E67E1"/>
    <w:rsid w:val="004E7049"/>
    <w:rsid w:val="004F33AE"/>
    <w:rsid w:val="004F7C74"/>
    <w:rsid w:val="005014EC"/>
    <w:rsid w:val="00504460"/>
    <w:rsid w:val="00510E33"/>
    <w:rsid w:val="00512CE4"/>
    <w:rsid w:val="00515E5F"/>
    <w:rsid w:val="00517745"/>
    <w:rsid w:val="005227F6"/>
    <w:rsid w:val="0052314E"/>
    <w:rsid w:val="00523307"/>
    <w:rsid w:val="00531E8F"/>
    <w:rsid w:val="005375BB"/>
    <w:rsid w:val="00541FAE"/>
    <w:rsid w:val="00542849"/>
    <w:rsid w:val="00544817"/>
    <w:rsid w:val="005458AE"/>
    <w:rsid w:val="00546071"/>
    <w:rsid w:val="00552E5C"/>
    <w:rsid w:val="00555D23"/>
    <w:rsid w:val="00564465"/>
    <w:rsid w:val="00575800"/>
    <w:rsid w:val="00576106"/>
    <w:rsid w:val="00581FA1"/>
    <w:rsid w:val="00583A16"/>
    <w:rsid w:val="005865E9"/>
    <w:rsid w:val="00586F85"/>
    <w:rsid w:val="005870CE"/>
    <w:rsid w:val="00594F78"/>
    <w:rsid w:val="00597426"/>
    <w:rsid w:val="005A3476"/>
    <w:rsid w:val="005A42A2"/>
    <w:rsid w:val="005A4FB5"/>
    <w:rsid w:val="005C2946"/>
    <w:rsid w:val="005D1DFA"/>
    <w:rsid w:val="005E5B55"/>
    <w:rsid w:val="005F27B4"/>
    <w:rsid w:val="005F4954"/>
    <w:rsid w:val="005F4CB2"/>
    <w:rsid w:val="005F612A"/>
    <w:rsid w:val="0060170A"/>
    <w:rsid w:val="006035DC"/>
    <w:rsid w:val="00606448"/>
    <w:rsid w:val="00612FE3"/>
    <w:rsid w:val="006136B2"/>
    <w:rsid w:val="00614616"/>
    <w:rsid w:val="00616C18"/>
    <w:rsid w:val="00624EA0"/>
    <w:rsid w:val="0065165D"/>
    <w:rsid w:val="00652202"/>
    <w:rsid w:val="00652E27"/>
    <w:rsid w:val="00654FA6"/>
    <w:rsid w:val="00655038"/>
    <w:rsid w:val="00661AB6"/>
    <w:rsid w:val="0066410F"/>
    <w:rsid w:val="00666CFD"/>
    <w:rsid w:val="006719EB"/>
    <w:rsid w:val="00685580"/>
    <w:rsid w:val="00686B17"/>
    <w:rsid w:val="00690656"/>
    <w:rsid w:val="00696F29"/>
    <w:rsid w:val="006A35B4"/>
    <w:rsid w:val="006A3967"/>
    <w:rsid w:val="006A4247"/>
    <w:rsid w:val="006A6612"/>
    <w:rsid w:val="006B0337"/>
    <w:rsid w:val="006B0706"/>
    <w:rsid w:val="006B1D29"/>
    <w:rsid w:val="006B272E"/>
    <w:rsid w:val="006B5E0D"/>
    <w:rsid w:val="006C3753"/>
    <w:rsid w:val="006C41FA"/>
    <w:rsid w:val="006D0AD6"/>
    <w:rsid w:val="006D329F"/>
    <w:rsid w:val="006D3784"/>
    <w:rsid w:val="006E22C7"/>
    <w:rsid w:val="006E31A9"/>
    <w:rsid w:val="006E5802"/>
    <w:rsid w:val="006F1568"/>
    <w:rsid w:val="006F2141"/>
    <w:rsid w:val="006F2AC3"/>
    <w:rsid w:val="006F52AB"/>
    <w:rsid w:val="007017B2"/>
    <w:rsid w:val="007017DE"/>
    <w:rsid w:val="007073EF"/>
    <w:rsid w:val="00712FAE"/>
    <w:rsid w:val="007150E9"/>
    <w:rsid w:val="00723297"/>
    <w:rsid w:val="00726B3A"/>
    <w:rsid w:val="00726E49"/>
    <w:rsid w:val="00727975"/>
    <w:rsid w:val="007300B2"/>
    <w:rsid w:val="00731FF2"/>
    <w:rsid w:val="00732577"/>
    <w:rsid w:val="00733582"/>
    <w:rsid w:val="00733E4A"/>
    <w:rsid w:val="00734D51"/>
    <w:rsid w:val="00734EB7"/>
    <w:rsid w:val="00735D2A"/>
    <w:rsid w:val="00740295"/>
    <w:rsid w:val="00742EA6"/>
    <w:rsid w:val="00743E76"/>
    <w:rsid w:val="007450DE"/>
    <w:rsid w:val="007453BB"/>
    <w:rsid w:val="00746C43"/>
    <w:rsid w:val="00747984"/>
    <w:rsid w:val="00747BFE"/>
    <w:rsid w:val="00752B79"/>
    <w:rsid w:val="00760AB3"/>
    <w:rsid w:val="0076179A"/>
    <w:rsid w:val="00766144"/>
    <w:rsid w:val="00770997"/>
    <w:rsid w:val="00771398"/>
    <w:rsid w:val="00774A3F"/>
    <w:rsid w:val="007757A0"/>
    <w:rsid w:val="00775869"/>
    <w:rsid w:val="00776811"/>
    <w:rsid w:val="007773A3"/>
    <w:rsid w:val="007802BE"/>
    <w:rsid w:val="00780F1A"/>
    <w:rsid w:val="00786082"/>
    <w:rsid w:val="00786BD8"/>
    <w:rsid w:val="00790C6A"/>
    <w:rsid w:val="007A04DD"/>
    <w:rsid w:val="007A056E"/>
    <w:rsid w:val="007A36C2"/>
    <w:rsid w:val="007A4E80"/>
    <w:rsid w:val="007A6907"/>
    <w:rsid w:val="007A73F5"/>
    <w:rsid w:val="007B08A3"/>
    <w:rsid w:val="007B5173"/>
    <w:rsid w:val="007C364D"/>
    <w:rsid w:val="007C54F1"/>
    <w:rsid w:val="007C5B53"/>
    <w:rsid w:val="007D2539"/>
    <w:rsid w:val="007D2F2E"/>
    <w:rsid w:val="007E1529"/>
    <w:rsid w:val="007E222C"/>
    <w:rsid w:val="007E5351"/>
    <w:rsid w:val="007E549E"/>
    <w:rsid w:val="007E5603"/>
    <w:rsid w:val="007F18E8"/>
    <w:rsid w:val="007F47C7"/>
    <w:rsid w:val="00802931"/>
    <w:rsid w:val="00803EB3"/>
    <w:rsid w:val="00804232"/>
    <w:rsid w:val="0080652A"/>
    <w:rsid w:val="008122F4"/>
    <w:rsid w:val="00820376"/>
    <w:rsid w:val="00833CD3"/>
    <w:rsid w:val="00835190"/>
    <w:rsid w:val="00835EA5"/>
    <w:rsid w:val="008420B1"/>
    <w:rsid w:val="00843E86"/>
    <w:rsid w:val="0084432A"/>
    <w:rsid w:val="00844A7B"/>
    <w:rsid w:val="008520F1"/>
    <w:rsid w:val="00855BA6"/>
    <w:rsid w:val="00855BDA"/>
    <w:rsid w:val="00866DDD"/>
    <w:rsid w:val="008675AF"/>
    <w:rsid w:val="00873A27"/>
    <w:rsid w:val="00875D44"/>
    <w:rsid w:val="00883C8F"/>
    <w:rsid w:val="00883F5E"/>
    <w:rsid w:val="008852D8"/>
    <w:rsid w:val="00885BC5"/>
    <w:rsid w:val="0089355B"/>
    <w:rsid w:val="008971B9"/>
    <w:rsid w:val="008A08A4"/>
    <w:rsid w:val="008A4302"/>
    <w:rsid w:val="008A60C3"/>
    <w:rsid w:val="008A7F78"/>
    <w:rsid w:val="008B3648"/>
    <w:rsid w:val="008B58EC"/>
    <w:rsid w:val="008C0C18"/>
    <w:rsid w:val="008C1963"/>
    <w:rsid w:val="008C5FB9"/>
    <w:rsid w:val="008C7EBF"/>
    <w:rsid w:val="008D0236"/>
    <w:rsid w:val="008D050E"/>
    <w:rsid w:val="008D5809"/>
    <w:rsid w:val="008E3137"/>
    <w:rsid w:val="008E4660"/>
    <w:rsid w:val="008E5C9F"/>
    <w:rsid w:val="008E743D"/>
    <w:rsid w:val="008F0129"/>
    <w:rsid w:val="008F4B5C"/>
    <w:rsid w:val="008F5E8A"/>
    <w:rsid w:val="00904065"/>
    <w:rsid w:val="00906038"/>
    <w:rsid w:val="00907A1F"/>
    <w:rsid w:val="0091160E"/>
    <w:rsid w:val="00914565"/>
    <w:rsid w:val="00915B43"/>
    <w:rsid w:val="00917D6A"/>
    <w:rsid w:val="00917EB6"/>
    <w:rsid w:val="0092310B"/>
    <w:rsid w:val="00927E64"/>
    <w:rsid w:val="00930BD2"/>
    <w:rsid w:val="0093244F"/>
    <w:rsid w:val="00934456"/>
    <w:rsid w:val="00934981"/>
    <w:rsid w:val="00937F90"/>
    <w:rsid w:val="00941011"/>
    <w:rsid w:val="009518F1"/>
    <w:rsid w:val="00952306"/>
    <w:rsid w:val="0095255E"/>
    <w:rsid w:val="0095605C"/>
    <w:rsid w:val="009604FB"/>
    <w:rsid w:val="0096173D"/>
    <w:rsid w:val="00962F7E"/>
    <w:rsid w:val="009634CE"/>
    <w:rsid w:val="00964526"/>
    <w:rsid w:val="009669A9"/>
    <w:rsid w:val="00971C41"/>
    <w:rsid w:val="009810EA"/>
    <w:rsid w:val="00984194"/>
    <w:rsid w:val="00985CD1"/>
    <w:rsid w:val="0098600F"/>
    <w:rsid w:val="009876C9"/>
    <w:rsid w:val="00987E37"/>
    <w:rsid w:val="0099077F"/>
    <w:rsid w:val="00991100"/>
    <w:rsid w:val="00995EF8"/>
    <w:rsid w:val="00996147"/>
    <w:rsid w:val="009968C2"/>
    <w:rsid w:val="00997E0D"/>
    <w:rsid w:val="009A01FC"/>
    <w:rsid w:val="009A0CE6"/>
    <w:rsid w:val="009A0E2B"/>
    <w:rsid w:val="009A1BA6"/>
    <w:rsid w:val="009A1DBD"/>
    <w:rsid w:val="009A29CC"/>
    <w:rsid w:val="009A34BC"/>
    <w:rsid w:val="009A792B"/>
    <w:rsid w:val="009B1ADA"/>
    <w:rsid w:val="009B284A"/>
    <w:rsid w:val="009C6C52"/>
    <w:rsid w:val="009C787F"/>
    <w:rsid w:val="009D4084"/>
    <w:rsid w:val="009E3F7B"/>
    <w:rsid w:val="009E55F3"/>
    <w:rsid w:val="009E68D7"/>
    <w:rsid w:val="00A02A03"/>
    <w:rsid w:val="00A11A7D"/>
    <w:rsid w:val="00A11ECF"/>
    <w:rsid w:val="00A20EEC"/>
    <w:rsid w:val="00A20F50"/>
    <w:rsid w:val="00A224A1"/>
    <w:rsid w:val="00A2567E"/>
    <w:rsid w:val="00A2668C"/>
    <w:rsid w:val="00A31979"/>
    <w:rsid w:val="00A32F79"/>
    <w:rsid w:val="00A33A52"/>
    <w:rsid w:val="00A45C7E"/>
    <w:rsid w:val="00A508A2"/>
    <w:rsid w:val="00A52C9E"/>
    <w:rsid w:val="00A534E2"/>
    <w:rsid w:val="00A55DCB"/>
    <w:rsid w:val="00A56368"/>
    <w:rsid w:val="00A565E9"/>
    <w:rsid w:val="00A576CE"/>
    <w:rsid w:val="00A648B2"/>
    <w:rsid w:val="00A64A8C"/>
    <w:rsid w:val="00A66628"/>
    <w:rsid w:val="00A67788"/>
    <w:rsid w:val="00A70F5C"/>
    <w:rsid w:val="00A73F53"/>
    <w:rsid w:val="00A741A0"/>
    <w:rsid w:val="00A773FA"/>
    <w:rsid w:val="00A77687"/>
    <w:rsid w:val="00A80D77"/>
    <w:rsid w:val="00A81AFD"/>
    <w:rsid w:val="00A874FF"/>
    <w:rsid w:val="00A87545"/>
    <w:rsid w:val="00A9135C"/>
    <w:rsid w:val="00A917D8"/>
    <w:rsid w:val="00A93363"/>
    <w:rsid w:val="00A94C7C"/>
    <w:rsid w:val="00AA0A8E"/>
    <w:rsid w:val="00AA1C79"/>
    <w:rsid w:val="00AA1FCC"/>
    <w:rsid w:val="00AA6FB2"/>
    <w:rsid w:val="00AB282F"/>
    <w:rsid w:val="00AB6B18"/>
    <w:rsid w:val="00AB72D9"/>
    <w:rsid w:val="00AC53C0"/>
    <w:rsid w:val="00AC5B83"/>
    <w:rsid w:val="00AC6A40"/>
    <w:rsid w:val="00AD12A3"/>
    <w:rsid w:val="00AD1EBE"/>
    <w:rsid w:val="00AD4E5F"/>
    <w:rsid w:val="00AD501D"/>
    <w:rsid w:val="00AD503B"/>
    <w:rsid w:val="00AE1718"/>
    <w:rsid w:val="00AE52A4"/>
    <w:rsid w:val="00AE5CB2"/>
    <w:rsid w:val="00AF250F"/>
    <w:rsid w:val="00AF3A06"/>
    <w:rsid w:val="00AF4752"/>
    <w:rsid w:val="00AF4B7A"/>
    <w:rsid w:val="00AF6090"/>
    <w:rsid w:val="00AF68AD"/>
    <w:rsid w:val="00AF6F6C"/>
    <w:rsid w:val="00AF7053"/>
    <w:rsid w:val="00B02E8D"/>
    <w:rsid w:val="00B0311C"/>
    <w:rsid w:val="00B047D4"/>
    <w:rsid w:val="00B07F6C"/>
    <w:rsid w:val="00B1154B"/>
    <w:rsid w:val="00B129B2"/>
    <w:rsid w:val="00B13BBB"/>
    <w:rsid w:val="00B21FC9"/>
    <w:rsid w:val="00B24B66"/>
    <w:rsid w:val="00B269DA"/>
    <w:rsid w:val="00B34F0F"/>
    <w:rsid w:val="00B4003E"/>
    <w:rsid w:val="00B40F61"/>
    <w:rsid w:val="00B4127A"/>
    <w:rsid w:val="00B436A1"/>
    <w:rsid w:val="00B45910"/>
    <w:rsid w:val="00B470E7"/>
    <w:rsid w:val="00B508CA"/>
    <w:rsid w:val="00B520C7"/>
    <w:rsid w:val="00B57B9E"/>
    <w:rsid w:val="00B6159C"/>
    <w:rsid w:val="00B61787"/>
    <w:rsid w:val="00B62334"/>
    <w:rsid w:val="00B63235"/>
    <w:rsid w:val="00B8224C"/>
    <w:rsid w:val="00B82924"/>
    <w:rsid w:val="00B867F1"/>
    <w:rsid w:val="00B94F0B"/>
    <w:rsid w:val="00BA08C0"/>
    <w:rsid w:val="00BA4047"/>
    <w:rsid w:val="00BA68F5"/>
    <w:rsid w:val="00BB33D2"/>
    <w:rsid w:val="00BC0ECB"/>
    <w:rsid w:val="00BC5568"/>
    <w:rsid w:val="00BC5979"/>
    <w:rsid w:val="00BC6BE5"/>
    <w:rsid w:val="00BC7667"/>
    <w:rsid w:val="00BD2355"/>
    <w:rsid w:val="00BD586A"/>
    <w:rsid w:val="00BD5B23"/>
    <w:rsid w:val="00BD6400"/>
    <w:rsid w:val="00BD6725"/>
    <w:rsid w:val="00BD7DED"/>
    <w:rsid w:val="00BE1FAE"/>
    <w:rsid w:val="00BF4402"/>
    <w:rsid w:val="00BF55EC"/>
    <w:rsid w:val="00BF5D40"/>
    <w:rsid w:val="00BF621F"/>
    <w:rsid w:val="00BF6A31"/>
    <w:rsid w:val="00C02279"/>
    <w:rsid w:val="00C04303"/>
    <w:rsid w:val="00C06868"/>
    <w:rsid w:val="00C06F5B"/>
    <w:rsid w:val="00C11B3E"/>
    <w:rsid w:val="00C14F88"/>
    <w:rsid w:val="00C205C7"/>
    <w:rsid w:val="00C22273"/>
    <w:rsid w:val="00C250D6"/>
    <w:rsid w:val="00C3070E"/>
    <w:rsid w:val="00C30FAB"/>
    <w:rsid w:val="00C32AB9"/>
    <w:rsid w:val="00C34824"/>
    <w:rsid w:val="00C34ECD"/>
    <w:rsid w:val="00C451C9"/>
    <w:rsid w:val="00C52844"/>
    <w:rsid w:val="00C54AC1"/>
    <w:rsid w:val="00C56C1D"/>
    <w:rsid w:val="00C662AF"/>
    <w:rsid w:val="00C66578"/>
    <w:rsid w:val="00C67334"/>
    <w:rsid w:val="00C75D34"/>
    <w:rsid w:val="00C777AD"/>
    <w:rsid w:val="00C82380"/>
    <w:rsid w:val="00C8391C"/>
    <w:rsid w:val="00C94AB7"/>
    <w:rsid w:val="00C94D56"/>
    <w:rsid w:val="00C94D8F"/>
    <w:rsid w:val="00CA169C"/>
    <w:rsid w:val="00CA7BF2"/>
    <w:rsid w:val="00CB3868"/>
    <w:rsid w:val="00CB4CA0"/>
    <w:rsid w:val="00CB7AFC"/>
    <w:rsid w:val="00CC00DA"/>
    <w:rsid w:val="00CC2A21"/>
    <w:rsid w:val="00CC460E"/>
    <w:rsid w:val="00CC49F9"/>
    <w:rsid w:val="00CC547C"/>
    <w:rsid w:val="00CC7920"/>
    <w:rsid w:val="00CD75F1"/>
    <w:rsid w:val="00CE01E4"/>
    <w:rsid w:val="00CE35E1"/>
    <w:rsid w:val="00CE7958"/>
    <w:rsid w:val="00CF08CA"/>
    <w:rsid w:val="00CF37A7"/>
    <w:rsid w:val="00CF4530"/>
    <w:rsid w:val="00D02149"/>
    <w:rsid w:val="00D059B9"/>
    <w:rsid w:val="00D20450"/>
    <w:rsid w:val="00D206A8"/>
    <w:rsid w:val="00D24176"/>
    <w:rsid w:val="00D2652D"/>
    <w:rsid w:val="00D30FCF"/>
    <w:rsid w:val="00D34CD7"/>
    <w:rsid w:val="00D37FED"/>
    <w:rsid w:val="00D409B3"/>
    <w:rsid w:val="00D41066"/>
    <w:rsid w:val="00D42750"/>
    <w:rsid w:val="00D45188"/>
    <w:rsid w:val="00D5043E"/>
    <w:rsid w:val="00D51F30"/>
    <w:rsid w:val="00D5260A"/>
    <w:rsid w:val="00D57D5A"/>
    <w:rsid w:val="00D67383"/>
    <w:rsid w:val="00D74503"/>
    <w:rsid w:val="00D75644"/>
    <w:rsid w:val="00D80267"/>
    <w:rsid w:val="00D81F66"/>
    <w:rsid w:val="00D902D5"/>
    <w:rsid w:val="00D90D00"/>
    <w:rsid w:val="00D94554"/>
    <w:rsid w:val="00D94C8E"/>
    <w:rsid w:val="00D97DD5"/>
    <w:rsid w:val="00DA119A"/>
    <w:rsid w:val="00DA5785"/>
    <w:rsid w:val="00DA6798"/>
    <w:rsid w:val="00DA709C"/>
    <w:rsid w:val="00DB1836"/>
    <w:rsid w:val="00DB6EE7"/>
    <w:rsid w:val="00DC04B9"/>
    <w:rsid w:val="00DC0FDE"/>
    <w:rsid w:val="00DC1FF8"/>
    <w:rsid w:val="00DC4692"/>
    <w:rsid w:val="00DC65D0"/>
    <w:rsid w:val="00DC6938"/>
    <w:rsid w:val="00DD4495"/>
    <w:rsid w:val="00DD4C42"/>
    <w:rsid w:val="00DD6E10"/>
    <w:rsid w:val="00DD7D2F"/>
    <w:rsid w:val="00DE3265"/>
    <w:rsid w:val="00DE4F42"/>
    <w:rsid w:val="00DE73C9"/>
    <w:rsid w:val="00DF027E"/>
    <w:rsid w:val="00DF224A"/>
    <w:rsid w:val="00E01052"/>
    <w:rsid w:val="00E11733"/>
    <w:rsid w:val="00E17001"/>
    <w:rsid w:val="00E25228"/>
    <w:rsid w:val="00E25698"/>
    <w:rsid w:val="00E25BC5"/>
    <w:rsid w:val="00E26B9D"/>
    <w:rsid w:val="00E27580"/>
    <w:rsid w:val="00E31525"/>
    <w:rsid w:val="00E31DF1"/>
    <w:rsid w:val="00E332DF"/>
    <w:rsid w:val="00E41EB5"/>
    <w:rsid w:val="00E421D0"/>
    <w:rsid w:val="00E430E1"/>
    <w:rsid w:val="00E465BD"/>
    <w:rsid w:val="00E4780B"/>
    <w:rsid w:val="00E47A38"/>
    <w:rsid w:val="00E54FD7"/>
    <w:rsid w:val="00E55514"/>
    <w:rsid w:val="00E56854"/>
    <w:rsid w:val="00E56B9F"/>
    <w:rsid w:val="00E5783E"/>
    <w:rsid w:val="00E6410F"/>
    <w:rsid w:val="00E7042B"/>
    <w:rsid w:val="00E720D9"/>
    <w:rsid w:val="00E742AB"/>
    <w:rsid w:val="00E755EE"/>
    <w:rsid w:val="00E82A63"/>
    <w:rsid w:val="00E866E1"/>
    <w:rsid w:val="00E91258"/>
    <w:rsid w:val="00E91594"/>
    <w:rsid w:val="00E9239D"/>
    <w:rsid w:val="00E95B25"/>
    <w:rsid w:val="00E97856"/>
    <w:rsid w:val="00EA0012"/>
    <w:rsid w:val="00EA2974"/>
    <w:rsid w:val="00EB0A9C"/>
    <w:rsid w:val="00EB23A2"/>
    <w:rsid w:val="00EB5C0B"/>
    <w:rsid w:val="00EC0AA4"/>
    <w:rsid w:val="00EC133B"/>
    <w:rsid w:val="00ED0608"/>
    <w:rsid w:val="00ED2820"/>
    <w:rsid w:val="00EE681D"/>
    <w:rsid w:val="00EE75FD"/>
    <w:rsid w:val="00EE7C54"/>
    <w:rsid w:val="00EF3F7E"/>
    <w:rsid w:val="00F04C7F"/>
    <w:rsid w:val="00F05B11"/>
    <w:rsid w:val="00F0640B"/>
    <w:rsid w:val="00F0662F"/>
    <w:rsid w:val="00F12871"/>
    <w:rsid w:val="00F17DBB"/>
    <w:rsid w:val="00F23AEB"/>
    <w:rsid w:val="00F3416E"/>
    <w:rsid w:val="00F3503D"/>
    <w:rsid w:val="00F35628"/>
    <w:rsid w:val="00F35D7B"/>
    <w:rsid w:val="00F371AF"/>
    <w:rsid w:val="00F37B9E"/>
    <w:rsid w:val="00F42D6C"/>
    <w:rsid w:val="00F500A2"/>
    <w:rsid w:val="00F5150F"/>
    <w:rsid w:val="00F55D54"/>
    <w:rsid w:val="00F56148"/>
    <w:rsid w:val="00F624E1"/>
    <w:rsid w:val="00F70D73"/>
    <w:rsid w:val="00F73BB1"/>
    <w:rsid w:val="00F8038B"/>
    <w:rsid w:val="00F80822"/>
    <w:rsid w:val="00F8376C"/>
    <w:rsid w:val="00F91680"/>
    <w:rsid w:val="00F933CF"/>
    <w:rsid w:val="00F944AB"/>
    <w:rsid w:val="00F94E7A"/>
    <w:rsid w:val="00F9577F"/>
    <w:rsid w:val="00F95AF0"/>
    <w:rsid w:val="00FB262A"/>
    <w:rsid w:val="00FB29F3"/>
    <w:rsid w:val="00FB30A0"/>
    <w:rsid w:val="00FB3BB1"/>
    <w:rsid w:val="00FB3D0D"/>
    <w:rsid w:val="00FB454B"/>
    <w:rsid w:val="00FB6614"/>
    <w:rsid w:val="00FB7D3B"/>
    <w:rsid w:val="00FC051A"/>
    <w:rsid w:val="00FD1453"/>
    <w:rsid w:val="00FD54C3"/>
    <w:rsid w:val="00FE1147"/>
    <w:rsid w:val="00FE1D73"/>
    <w:rsid w:val="00FE20D2"/>
    <w:rsid w:val="00FE3AB7"/>
    <w:rsid w:val="00FF124C"/>
    <w:rsid w:val="00FF284A"/>
    <w:rsid w:val="00FF69DB"/>
    <w:rsid w:val="00FF7693"/>
    <w:rsid w:val="00FF7FCB"/>
    <w:rsid w:val="011D51AD"/>
    <w:rsid w:val="015A749B"/>
    <w:rsid w:val="018A6449"/>
    <w:rsid w:val="019F5FD5"/>
    <w:rsid w:val="02177445"/>
    <w:rsid w:val="02236626"/>
    <w:rsid w:val="023B7BAA"/>
    <w:rsid w:val="02686A52"/>
    <w:rsid w:val="02D74C50"/>
    <w:rsid w:val="031335AD"/>
    <w:rsid w:val="03883353"/>
    <w:rsid w:val="03B633AB"/>
    <w:rsid w:val="03F15CB8"/>
    <w:rsid w:val="03FE12B6"/>
    <w:rsid w:val="04073C52"/>
    <w:rsid w:val="04270D93"/>
    <w:rsid w:val="04362BB6"/>
    <w:rsid w:val="04397405"/>
    <w:rsid w:val="04F84547"/>
    <w:rsid w:val="050A744F"/>
    <w:rsid w:val="05D02FFA"/>
    <w:rsid w:val="05ED7A98"/>
    <w:rsid w:val="05EE31EC"/>
    <w:rsid w:val="063273EC"/>
    <w:rsid w:val="0638004F"/>
    <w:rsid w:val="0648230F"/>
    <w:rsid w:val="06616E23"/>
    <w:rsid w:val="066E1E0B"/>
    <w:rsid w:val="06FC6E66"/>
    <w:rsid w:val="074C3E6E"/>
    <w:rsid w:val="075D783A"/>
    <w:rsid w:val="0785202B"/>
    <w:rsid w:val="07AD2309"/>
    <w:rsid w:val="07CF5BF6"/>
    <w:rsid w:val="07EB1BDE"/>
    <w:rsid w:val="07FF6426"/>
    <w:rsid w:val="08122E34"/>
    <w:rsid w:val="08450EAD"/>
    <w:rsid w:val="084B68E3"/>
    <w:rsid w:val="08A139BB"/>
    <w:rsid w:val="08C01748"/>
    <w:rsid w:val="091F1D5E"/>
    <w:rsid w:val="094A247E"/>
    <w:rsid w:val="097E1E65"/>
    <w:rsid w:val="09A721D8"/>
    <w:rsid w:val="09F93C80"/>
    <w:rsid w:val="0A3E5EC9"/>
    <w:rsid w:val="0A6C6BD6"/>
    <w:rsid w:val="0A904A2E"/>
    <w:rsid w:val="0A9C589C"/>
    <w:rsid w:val="0AA20250"/>
    <w:rsid w:val="0AB15528"/>
    <w:rsid w:val="0AE547A4"/>
    <w:rsid w:val="0AEC6685"/>
    <w:rsid w:val="0AF175C7"/>
    <w:rsid w:val="0B082ECB"/>
    <w:rsid w:val="0B0E7B9F"/>
    <w:rsid w:val="0B386EBC"/>
    <w:rsid w:val="0B4965E7"/>
    <w:rsid w:val="0B6F0001"/>
    <w:rsid w:val="0B943A84"/>
    <w:rsid w:val="0BA357A7"/>
    <w:rsid w:val="0BAE6674"/>
    <w:rsid w:val="0CA875CB"/>
    <w:rsid w:val="0CC834EC"/>
    <w:rsid w:val="0D577915"/>
    <w:rsid w:val="0DAE222B"/>
    <w:rsid w:val="0E04625D"/>
    <w:rsid w:val="0E903CEC"/>
    <w:rsid w:val="0EA70210"/>
    <w:rsid w:val="0EE2557E"/>
    <w:rsid w:val="0F1342E7"/>
    <w:rsid w:val="0F3542CD"/>
    <w:rsid w:val="0F6E7D9A"/>
    <w:rsid w:val="0F8F58E5"/>
    <w:rsid w:val="0FA30D84"/>
    <w:rsid w:val="102940DA"/>
    <w:rsid w:val="1068412F"/>
    <w:rsid w:val="10A345EA"/>
    <w:rsid w:val="10B16F95"/>
    <w:rsid w:val="10C32BC2"/>
    <w:rsid w:val="10E362F0"/>
    <w:rsid w:val="10E456DA"/>
    <w:rsid w:val="114E0B65"/>
    <w:rsid w:val="114F42B4"/>
    <w:rsid w:val="11554F81"/>
    <w:rsid w:val="115E09A9"/>
    <w:rsid w:val="1172763E"/>
    <w:rsid w:val="11A059AB"/>
    <w:rsid w:val="11A4698E"/>
    <w:rsid w:val="12354A05"/>
    <w:rsid w:val="127E0EC7"/>
    <w:rsid w:val="12992E18"/>
    <w:rsid w:val="1340737D"/>
    <w:rsid w:val="13C3205C"/>
    <w:rsid w:val="13D62F90"/>
    <w:rsid w:val="13E445B4"/>
    <w:rsid w:val="13E96899"/>
    <w:rsid w:val="14377952"/>
    <w:rsid w:val="146201AE"/>
    <w:rsid w:val="14E66F29"/>
    <w:rsid w:val="15660793"/>
    <w:rsid w:val="157B1E18"/>
    <w:rsid w:val="15C55B25"/>
    <w:rsid w:val="16097F3A"/>
    <w:rsid w:val="166407CA"/>
    <w:rsid w:val="16E61FD3"/>
    <w:rsid w:val="16FE6D95"/>
    <w:rsid w:val="174D03BB"/>
    <w:rsid w:val="17B74ED8"/>
    <w:rsid w:val="1801472E"/>
    <w:rsid w:val="18194399"/>
    <w:rsid w:val="18A55285"/>
    <w:rsid w:val="18AC51CC"/>
    <w:rsid w:val="18BF6401"/>
    <w:rsid w:val="19260DA8"/>
    <w:rsid w:val="19A902A3"/>
    <w:rsid w:val="19E640DD"/>
    <w:rsid w:val="1A015CA8"/>
    <w:rsid w:val="1A192051"/>
    <w:rsid w:val="1B157A9B"/>
    <w:rsid w:val="1B325B77"/>
    <w:rsid w:val="1BF0499E"/>
    <w:rsid w:val="1C65773A"/>
    <w:rsid w:val="1C810BBA"/>
    <w:rsid w:val="1D0C5C4E"/>
    <w:rsid w:val="1E173D52"/>
    <w:rsid w:val="1E1D0E76"/>
    <w:rsid w:val="1EAF79E1"/>
    <w:rsid w:val="1FA81609"/>
    <w:rsid w:val="20137F43"/>
    <w:rsid w:val="20346708"/>
    <w:rsid w:val="20F80E98"/>
    <w:rsid w:val="21052C48"/>
    <w:rsid w:val="21644585"/>
    <w:rsid w:val="222D70A0"/>
    <w:rsid w:val="2289277B"/>
    <w:rsid w:val="22AA2034"/>
    <w:rsid w:val="22B2355D"/>
    <w:rsid w:val="22B34838"/>
    <w:rsid w:val="22F658D0"/>
    <w:rsid w:val="23074783"/>
    <w:rsid w:val="230F2422"/>
    <w:rsid w:val="23553182"/>
    <w:rsid w:val="23DE15B8"/>
    <w:rsid w:val="242F19EF"/>
    <w:rsid w:val="2463408C"/>
    <w:rsid w:val="250A1226"/>
    <w:rsid w:val="25255DE2"/>
    <w:rsid w:val="252B41DD"/>
    <w:rsid w:val="25305682"/>
    <w:rsid w:val="260A2A91"/>
    <w:rsid w:val="268C3BDF"/>
    <w:rsid w:val="26F522D4"/>
    <w:rsid w:val="27396EA2"/>
    <w:rsid w:val="2750222E"/>
    <w:rsid w:val="27BD16B7"/>
    <w:rsid w:val="27DD3A1B"/>
    <w:rsid w:val="289E08E5"/>
    <w:rsid w:val="28A614AF"/>
    <w:rsid w:val="28D72B73"/>
    <w:rsid w:val="295C37E0"/>
    <w:rsid w:val="29C13BDF"/>
    <w:rsid w:val="29D74F7D"/>
    <w:rsid w:val="29F85437"/>
    <w:rsid w:val="2A003870"/>
    <w:rsid w:val="2A123845"/>
    <w:rsid w:val="2A647576"/>
    <w:rsid w:val="2ABE5590"/>
    <w:rsid w:val="2B763BE3"/>
    <w:rsid w:val="2BA06215"/>
    <w:rsid w:val="2BDF556C"/>
    <w:rsid w:val="2BF17244"/>
    <w:rsid w:val="2C2446DE"/>
    <w:rsid w:val="2C4D597F"/>
    <w:rsid w:val="2CBC016C"/>
    <w:rsid w:val="2CD427E0"/>
    <w:rsid w:val="2CE22BD7"/>
    <w:rsid w:val="2CF745A3"/>
    <w:rsid w:val="2D9730E8"/>
    <w:rsid w:val="2DA631D0"/>
    <w:rsid w:val="2DEF6FA1"/>
    <w:rsid w:val="2EF33008"/>
    <w:rsid w:val="2FBA3751"/>
    <w:rsid w:val="2FD91713"/>
    <w:rsid w:val="2FF21A50"/>
    <w:rsid w:val="30326E32"/>
    <w:rsid w:val="30BD2DA6"/>
    <w:rsid w:val="30C34EF0"/>
    <w:rsid w:val="30CC6AFF"/>
    <w:rsid w:val="312563F5"/>
    <w:rsid w:val="313A24EC"/>
    <w:rsid w:val="318041A3"/>
    <w:rsid w:val="321916C1"/>
    <w:rsid w:val="32B5750F"/>
    <w:rsid w:val="32FD778F"/>
    <w:rsid w:val="331549A5"/>
    <w:rsid w:val="35A257FF"/>
    <w:rsid w:val="36256F0A"/>
    <w:rsid w:val="362A2871"/>
    <w:rsid w:val="36F904C1"/>
    <w:rsid w:val="37000C87"/>
    <w:rsid w:val="37215C81"/>
    <w:rsid w:val="372F300C"/>
    <w:rsid w:val="3741774C"/>
    <w:rsid w:val="3742295E"/>
    <w:rsid w:val="383440CD"/>
    <w:rsid w:val="38702076"/>
    <w:rsid w:val="38AB6366"/>
    <w:rsid w:val="38C05732"/>
    <w:rsid w:val="39A63126"/>
    <w:rsid w:val="39F301CB"/>
    <w:rsid w:val="3A127588"/>
    <w:rsid w:val="3A7D0AE1"/>
    <w:rsid w:val="3AF9116D"/>
    <w:rsid w:val="3B0D2133"/>
    <w:rsid w:val="3B2974EB"/>
    <w:rsid w:val="3BAE72A6"/>
    <w:rsid w:val="3BE64A17"/>
    <w:rsid w:val="3C845D5D"/>
    <w:rsid w:val="3CBA29FB"/>
    <w:rsid w:val="3CEE0C40"/>
    <w:rsid w:val="3DBC3425"/>
    <w:rsid w:val="3DFF6F23"/>
    <w:rsid w:val="3E475C88"/>
    <w:rsid w:val="3E8837C6"/>
    <w:rsid w:val="3EA3183A"/>
    <w:rsid w:val="3ED00C98"/>
    <w:rsid w:val="3EF478D9"/>
    <w:rsid w:val="3FB63C78"/>
    <w:rsid w:val="3FDD50EB"/>
    <w:rsid w:val="40232154"/>
    <w:rsid w:val="406D125B"/>
    <w:rsid w:val="40A87DF7"/>
    <w:rsid w:val="41652FDE"/>
    <w:rsid w:val="41B12785"/>
    <w:rsid w:val="42060955"/>
    <w:rsid w:val="42672C66"/>
    <w:rsid w:val="42D63F40"/>
    <w:rsid w:val="42FC1E1A"/>
    <w:rsid w:val="43635F27"/>
    <w:rsid w:val="44592037"/>
    <w:rsid w:val="452A351C"/>
    <w:rsid w:val="453F5EEB"/>
    <w:rsid w:val="455F3FF6"/>
    <w:rsid w:val="456E77DE"/>
    <w:rsid w:val="46470B27"/>
    <w:rsid w:val="4651790E"/>
    <w:rsid w:val="465D497F"/>
    <w:rsid w:val="465F1684"/>
    <w:rsid w:val="466B0AE4"/>
    <w:rsid w:val="46CD197F"/>
    <w:rsid w:val="47090D29"/>
    <w:rsid w:val="47441B20"/>
    <w:rsid w:val="47A701FB"/>
    <w:rsid w:val="47D967A2"/>
    <w:rsid w:val="47F30A3C"/>
    <w:rsid w:val="4806667C"/>
    <w:rsid w:val="485D4615"/>
    <w:rsid w:val="48EC1A44"/>
    <w:rsid w:val="490C0FE5"/>
    <w:rsid w:val="494222DD"/>
    <w:rsid w:val="49864291"/>
    <w:rsid w:val="49C71B1B"/>
    <w:rsid w:val="49F069AE"/>
    <w:rsid w:val="4A0A0DF1"/>
    <w:rsid w:val="4A4038E5"/>
    <w:rsid w:val="4A9523E9"/>
    <w:rsid w:val="4AB303EA"/>
    <w:rsid w:val="4B680D46"/>
    <w:rsid w:val="4BCD05E3"/>
    <w:rsid w:val="4BF94880"/>
    <w:rsid w:val="4C4B3625"/>
    <w:rsid w:val="4C9909EA"/>
    <w:rsid w:val="4D8E283B"/>
    <w:rsid w:val="4D9104B7"/>
    <w:rsid w:val="4D9F204A"/>
    <w:rsid w:val="4E175283"/>
    <w:rsid w:val="4E2303A1"/>
    <w:rsid w:val="4EAC2499"/>
    <w:rsid w:val="4EEC5E3A"/>
    <w:rsid w:val="4EF209E1"/>
    <w:rsid w:val="4F141562"/>
    <w:rsid w:val="4F844B0C"/>
    <w:rsid w:val="5049522C"/>
    <w:rsid w:val="504C670E"/>
    <w:rsid w:val="508F3D0B"/>
    <w:rsid w:val="51023987"/>
    <w:rsid w:val="5173201A"/>
    <w:rsid w:val="51D20045"/>
    <w:rsid w:val="51E268D1"/>
    <w:rsid w:val="51F02EA8"/>
    <w:rsid w:val="51F91B95"/>
    <w:rsid w:val="51FB6B67"/>
    <w:rsid w:val="5248479E"/>
    <w:rsid w:val="525323CD"/>
    <w:rsid w:val="52932EE3"/>
    <w:rsid w:val="52974AB8"/>
    <w:rsid w:val="529E45F2"/>
    <w:rsid w:val="52B20F71"/>
    <w:rsid w:val="52C86FD1"/>
    <w:rsid w:val="5380699B"/>
    <w:rsid w:val="5453379C"/>
    <w:rsid w:val="54773990"/>
    <w:rsid w:val="54D5336B"/>
    <w:rsid w:val="54D74940"/>
    <w:rsid w:val="55291C33"/>
    <w:rsid w:val="55333DFE"/>
    <w:rsid w:val="55762239"/>
    <w:rsid w:val="563D323C"/>
    <w:rsid w:val="56CD6970"/>
    <w:rsid w:val="56FE60ED"/>
    <w:rsid w:val="57345E03"/>
    <w:rsid w:val="58314478"/>
    <w:rsid w:val="583D7D68"/>
    <w:rsid w:val="597059C7"/>
    <w:rsid w:val="598711C3"/>
    <w:rsid w:val="5A5D6CCC"/>
    <w:rsid w:val="5A61764A"/>
    <w:rsid w:val="5AD679C8"/>
    <w:rsid w:val="5B543AF4"/>
    <w:rsid w:val="5BFB1940"/>
    <w:rsid w:val="5C0F38EC"/>
    <w:rsid w:val="5C455DEC"/>
    <w:rsid w:val="5C566474"/>
    <w:rsid w:val="5C8C7781"/>
    <w:rsid w:val="5CA1461B"/>
    <w:rsid w:val="5D3F2A75"/>
    <w:rsid w:val="5D8C4A11"/>
    <w:rsid w:val="5DB14390"/>
    <w:rsid w:val="5DCD5004"/>
    <w:rsid w:val="5DE3492A"/>
    <w:rsid w:val="5ECF3549"/>
    <w:rsid w:val="5EDD3C92"/>
    <w:rsid w:val="5FB01D93"/>
    <w:rsid w:val="5FE37E18"/>
    <w:rsid w:val="605F7B97"/>
    <w:rsid w:val="60917282"/>
    <w:rsid w:val="60AE1F69"/>
    <w:rsid w:val="60D078EB"/>
    <w:rsid w:val="60F62784"/>
    <w:rsid w:val="61764505"/>
    <w:rsid w:val="61C72CA6"/>
    <w:rsid w:val="625C72B4"/>
    <w:rsid w:val="626668D6"/>
    <w:rsid w:val="62BB6808"/>
    <w:rsid w:val="63335122"/>
    <w:rsid w:val="64077B03"/>
    <w:rsid w:val="64A34D63"/>
    <w:rsid w:val="660E4435"/>
    <w:rsid w:val="6638571F"/>
    <w:rsid w:val="66436F6E"/>
    <w:rsid w:val="66955FBE"/>
    <w:rsid w:val="66D0355E"/>
    <w:rsid w:val="67DE356F"/>
    <w:rsid w:val="68346D9E"/>
    <w:rsid w:val="68352830"/>
    <w:rsid w:val="684642CD"/>
    <w:rsid w:val="68466A76"/>
    <w:rsid w:val="68694AD3"/>
    <w:rsid w:val="68DD54DB"/>
    <w:rsid w:val="693A6395"/>
    <w:rsid w:val="693C055D"/>
    <w:rsid w:val="69803434"/>
    <w:rsid w:val="6A033B6C"/>
    <w:rsid w:val="6A7F56F6"/>
    <w:rsid w:val="6AEE6E23"/>
    <w:rsid w:val="6B516A0C"/>
    <w:rsid w:val="6B644413"/>
    <w:rsid w:val="6C2D77EE"/>
    <w:rsid w:val="6C384162"/>
    <w:rsid w:val="6C9F7517"/>
    <w:rsid w:val="6CCA63A9"/>
    <w:rsid w:val="6F603E06"/>
    <w:rsid w:val="703522D9"/>
    <w:rsid w:val="70A74A7A"/>
    <w:rsid w:val="70AB5B37"/>
    <w:rsid w:val="70E1301C"/>
    <w:rsid w:val="70F6591C"/>
    <w:rsid w:val="71641F59"/>
    <w:rsid w:val="71A3693F"/>
    <w:rsid w:val="71B27B98"/>
    <w:rsid w:val="71BB10AD"/>
    <w:rsid w:val="71BC117E"/>
    <w:rsid w:val="71BD500B"/>
    <w:rsid w:val="720F6214"/>
    <w:rsid w:val="72CA501D"/>
    <w:rsid w:val="72CB3D02"/>
    <w:rsid w:val="72D86C81"/>
    <w:rsid w:val="73637B2E"/>
    <w:rsid w:val="737C7DEE"/>
    <w:rsid w:val="73DB44BE"/>
    <w:rsid w:val="73E65631"/>
    <w:rsid w:val="74193F8F"/>
    <w:rsid w:val="74570C04"/>
    <w:rsid w:val="74723463"/>
    <w:rsid w:val="74C87D18"/>
    <w:rsid w:val="757D63DC"/>
    <w:rsid w:val="75D0146C"/>
    <w:rsid w:val="76270682"/>
    <w:rsid w:val="76520396"/>
    <w:rsid w:val="765E105E"/>
    <w:rsid w:val="76C11A13"/>
    <w:rsid w:val="771A165E"/>
    <w:rsid w:val="77822C0C"/>
    <w:rsid w:val="77FB7628"/>
    <w:rsid w:val="78086CB8"/>
    <w:rsid w:val="78361ED0"/>
    <w:rsid w:val="785303B3"/>
    <w:rsid w:val="7875291C"/>
    <w:rsid w:val="787F27ED"/>
    <w:rsid w:val="78A941CB"/>
    <w:rsid w:val="791037B4"/>
    <w:rsid w:val="797A0F72"/>
    <w:rsid w:val="79D520E6"/>
    <w:rsid w:val="7A140AB6"/>
    <w:rsid w:val="7A472ED1"/>
    <w:rsid w:val="7AC07B1C"/>
    <w:rsid w:val="7B1059D0"/>
    <w:rsid w:val="7BD02E9A"/>
    <w:rsid w:val="7C0579AF"/>
    <w:rsid w:val="7C5346CF"/>
    <w:rsid w:val="7C655F2E"/>
    <w:rsid w:val="7C9C42A5"/>
    <w:rsid w:val="7CA01BAC"/>
    <w:rsid w:val="7CE473B1"/>
    <w:rsid w:val="7D151C86"/>
    <w:rsid w:val="7D243074"/>
    <w:rsid w:val="7D3143FF"/>
    <w:rsid w:val="7D720ED9"/>
    <w:rsid w:val="7D9B267F"/>
    <w:rsid w:val="7E137EFF"/>
    <w:rsid w:val="7E91478E"/>
    <w:rsid w:val="7EE50A4D"/>
    <w:rsid w:val="7F1F6C81"/>
    <w:rsid w:val="7FF73C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lsdException w:name="toc 2" w:semiHidden="1" w:uiPriority="39"/>
    <w:lsdException w:name="toc 3"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73EF"/>
    <w:pPr>
      <w:widowControl w:val="0"/>
      <w:jc w:val="both"/>
    </w:pPr>
    <w:rPr>
      <w:kern w:val="2"/>
      <w:sz w:val="21"/>
      <w:szCs w:val="24"/>
    </w:rPr>
  </w:style>
  <w:style w:type="paragraph" w:styleId="1">
    <w:name w:val="heading 1"/>
    <w:basedOn w:val="a"/>
    <w:next w:val="a"/>
    <w:qFormat/>
    <w:rsid w:val="001D7DE2"/>
    <w:pPr>
      <w:keepNext/>
      <w:keepLines/>
      <w:spacing w:beforeLines="50" w:afterLines="50" w:line="360" w:lineRule="auto"/>
      <w:ind w:firstLineChars="200" w:firstLine="200"/>
      <w:outlineLvl w:val="0"/>
    </w:pPr>
    <w:rPr>
      <w:rFonts w:eastAsia="黑体"/>
      <w:b/>
      <w:bCs/>
      <w:kern w:val="44"/>
      <w:sz w:val="24"/>
      <w:szCs w:val="44"/>
    </w:rPr>
  </w:style>
  <w:style w:type="paragraph" w:styleId="2">
    <w:name w:val="heading 2"/>
    <w:basedOn w:val="a"/>
    <w:next w:val="a"/>
    <w:qFormat/>
    <w:rsid w:val="001D7DE2"/>
    <w:pPr>
      <w:keepNext/>
      <w:keepLines/>
      <w:spacing w:beforeLines="20" w:afterLines="20" w:line="360" w:lineRule="auto"/>
      <w:ind w:firstLineChars="200" w:firstLine="200"/>
      <w:outlineLvl w:val="1"/>
    </w:pPr>
    <w:rPr>
      <w:rFonts w:ascii="Arial" w:hAnsi="Arial"/>
      <w:b/>
      <w:bCs/>
      <w:sz w:val="24"/>
      <w:szCs w:val="32"/>
    </w:rPr>
  </w:style>
  <w:style w:type="paragraph" w:styleId="3">
    <w:name w:val="heading 3"/>
    <w:basedOn w:val="a"/>
    <w:next w:val="a"/>
    <w:qFormat/>
    <w:rsid w:val="00195719"/>
    <w:pPr>
      <w:spacing w:beforeLines="50" w:afterLines="50"/>
      <w:ind w:firstLineChars="200" w:firstLine="200"/>
      <w:jc w:val="left"/>
      <w:outlineLvl w:val="2"/>
    </w:pPr>
    <w:rPr>
      <w:rFonts w:ascii="宋体" w:hAnsi="宋体" w:hint="eastAsia"/>
      <w:b/>
      <w:kern w:val="0"/>
      <w:sz w:val="24"/>
      <w:szCs w:val="27"/>
    </w:rPr>
  </w:style>
  <w:style w:type="paragraph" w:styleId="4">
    <w:name w:val="heading 4"/>
    <w:basedOn w:val="a"/>
    <w:next w:val="a"/>
    <w:qFormat/>
    <w:rsid w:val="007073EF"/>
    <w:pPr>
      <w:spacing w:before="100" w:beforeAutospacing="1" w:after="100" w:afterAutospacing="1"/>
      <w:jc w:val="left"/>
      <w:outlineLvl w:val="3"/>
    </w:pPr>
    <w:rPr>
      <w:rFonts w:ascii="宋体" w:hAnsi="宋体"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041">
    <w:name w:val="m041"/>
    <w:basedOn w:val="a0"/>
    <w:rsid w:val="007073EF"/>
  </w:style>
  <w:style w:type="character" w:customStyle="1" w:styleId="rt4">
    <w:name w:val="rt4"/>
    <w:basedOn w:val="a0"/>
    <w:rsid w:val="007073EF"/>
  </w:style>
  <w:style w:type="character" w:customStyle="1" w:styleId="currecords1">
    <w:name w:val="currecords1"/>
    <w:basedOn w:val="a0"/>
    <w:rsid w:val="007073EF"/>
    <w:rPr>
      <w:color w:val="2270D0"/>
    </w:rPr>
  </w:style>
  <w:style w:type="character" w:customStyle="1" w:styleId="lb5">
    <w:name w:val="lb5"/>
    <w:basedOn w:val="a0"/>
    <w:rsid w:val="007073EF"/>
  </w:style>
  <w:style w:type="character" w:customStyle="1" w:styleId="tb36">
    <w:name w:val="tb36"/>
    <w:basedOn w:val="a0"/>
    <w:rsid w:val="007073EF"/>
  </w:style>
  <w:style w:type="character" w:customStyle="1" w:styleId="m03">
    <w:name w:val="m03"/>
    <w:basedOn w:val="a0"/>
    <w:rsid w:val="007073EF"/>
  </w:style>
  <w:style w:type="character" w:customStyle="1" w:styleId="lt5">
    <w:name w:val="lt5"/>
    <w:basedOn w:val="a0"/>
    <w:rsid w:val="007073EF"/>
  </w:style>
  <w:style w:type="character" w:customStyle="1" w:styleId="bdsmore">
    <w:name w:val="bds_more"/>
    <w:basedOn w:val="a0"/>
    <w:rsid w:val="007073EF"/>
  </w:style>
  <w:style w:type="character" w:customStyle="1" w:styleId="active14">
    <w:name w:val="active14"/>
    <w:basedOn w:val="a0"/>
    <w:rsid w:val="007073EF"/>
    <w:rPr>
      <w:color w:val="FFFFFF"/>
    </w:rPr>
  </w:style>
  <w:style w:type="character" w:customStyle="1" w:styleId="lb6">
    <w:name w:val="lb6"/>
    <w:basedOn w:val="a0"/>
    <w:rsid w:val="007073EF"/>
  </w:style>
  <w:style w:type="character" w:customStyle="1" w:styleId="rt6">
    <w:name w:val="rt6"/>
    <w:basedOn w:val="a0"/>
    <w:rsid w:val="007073EF"/>
  </w:style>
  <w:style w:type="character" w:customStyle="1" w:styleId="tb22">
    <w:name w:val="tb22"/>
    <w:basedOn w:val="a0"/>
    <w:rsid w:val="007073EF"/>
  </w:style>
  <w:style w:type="character" w:customStyle="1" w:styleId="tb14">
    <w:name w:val="tb14"/>
    <w:basedOn w:val="a0"/>
    <w:rsid w:val="007073EF"/>
  </w:style>
  <w:style w:type="character" w:customStyle="1" w:styleId="tb25">
    <w:name w:val="tb25"/>
    <w:basedOn w:val="a0"/>
    <w:rsid w:val="007073EF"/>
  </w:style>
  <w:style w:type="character" w:styleId="HTML">
    <w:name w:val="HTML Code"/>
    <w:basedOn w:val="a0"/>
    <w:rsid w:val="007073EF"/>
    <w:rPr>
      <w:rFonts w:ascii="Courier New" w:eastAsia="Courier New" w:hAnsi="Courier New" w:cs="Courier New" w:hint="default"/>
      <w:sz w:val="20"/>
    </w:rPr>
  </w:style>
  <w:style w:type="character" w:styleId="a3">
    <w:name w:val="FollowedHyperlink"/>
    <w:basedOn w:val="a0"/>
    <w:rsid w:val="007073EF"/>
    <w:rPr>
      <w:color w:val="555555"/>
      <w:u w:val="none"/>
    </w:rPr>
  </w:style>
  <w:style w:type="character" w:customStyle="1" w:styleId="rt8">
    <w:name w:val="rt8"/>
    <w:basedOn w:val="a0"/>
    <w:rsid w:val="007073EF"/>
  </w:style>
  <w:style w:type="character" w:customStyle="1" w:styleId="tb27">
    <w:name w:val="tb27"/>
    <w:basedOn w:val="a0"/>
    <w:rsid w:val="007073EF"/>
  </w:style>
  <w:style w:type="character" w:customStyle="1" w:styleId="tb26">
    <w:name w:val="tb26"/>
    <w:basedOn w:val="a0"/>
    <w:rsid w:val="007073EF"/>
  </w:style>
  <w:style w:type="character" w:styleId="HTML0">
    <w:name w:val="HTML Variable"/>
    <w:basedOn w:val="a0"/>
    <w:rsid w:val="007073EF"/>
    <w:rPr>
      <w:i w:val="0"/>
    </w:rPr>
  </w:style>
  <w:style w:type="character" w:customStyle="1" w:styleId="lb9">
    <w:name w:val="lb9"/>
    <w:basedOn w:val="a0"/>
    <w:rsid w:val="007073EF"/>
  </w:style>
  <w:style w:type="character" w:customStyle="1" w:styleId="pass">
    <w:name w:val="pass"/>
    <w:basedOn w:val="a0"/>
    <w:rsid w:val="007073EF"/>
    <w:rPr>
      <w:color w:val="D50512"/>
    </w:rPr>
  </w:style>
  <w:style w:type="character" w:styleId="HTML1">
    <w:name w:val="HTML Keyboard"/>
    <w:basedOn w:val="a0"/>
    <w:rsid w:val="007073EF"/>
    <w:rPr>
      <w:rFonts w:ascii="Courier New" w:eastAsia="Courier New" w:hAnsi="Courier New" w:cs="Courier New" w:hint="default"/>
      <w:sz w:val="20"/>
    </w:rPr>
  </w:style>
  <w:style w:type="character" w:styleId="a4">
    <w:name w:val="Strong"/>
    <w:basedOn w:val="a0"/>
    <w:uiPriority w:val="22"/>
    <w:qFormat/>
    <w:rsid w:val="007073EF"/>
    <w:rPr>
      <w:b/>
      <w:bCs/>
    </w:rPr>
  </w:style>
  <w:style w:type="character" w:customStyle="1" w:styleId="tb08">
    <w:name w:val="tb08"/>
    <w:basedOn w:val="a0"/>
    <w:rsid w:val="007073EF"/>
  </w:style>
  <w:style w:type="character" w:customStyle="1" w:styleId="rb5">
    <w:name w:val="rb5"/>
    <w:basedOn w:val="a0"/>
    <w:rsid w:val="007073EF"/>
  </w:style>
  <w:style w:type="character" w:customStyle="1" w:styleId="tb13">
    <w:name w:val="tb13"/>
    <w:basedOn w:val="a0"/>
    <w:rsid w:val="007073EF"/>
  </w:style>
  <w:style w:type="character" w:customStyle="1" w:styleId="fontstyle21">
    <w:name w:val="fontstyle21"/>
    <w:rsid w:val="007073EF"/>
    <w:rPr>
      <w:rFonts w:ascii="楷体" w:eastAsia="楷体" w:hAnsi="楷体" w:hint="eastAsia"/>
      <w:b w:val="0"/>
      <w:bCs w:val="0"/>
      <w:i w:val="0"/>
      <w:iCs w:val="0"/>
      <w:color w:val="231F20"/>
      <w:sz w:val="20"/>
      <w:szCs w:val="20"/>
    </w:rPr>
  </w:style>
  <w:style w:type="character" w:customStyle="1" w:styleId="lb11">
    <w:name w:val="lb11"/>
    <w:basedOn w:val="a0"/>
    <w:rsid w:val="007073EF"/>
  </w:style>
  <w:style w:type="character" w:customStyle="1" w:styleId="bdsnopic">
    <w:name w:val="bds_nopic"/>
    <w:basedOn w:val="a0"/>
    <w:rsid w:val="007073EF"/>
  </w:style>
  <w:style w:type="character" w:customStyle="1" w:styleId="lt">
    <w:name w:val="lt"/>
    <w:basedOn w:val="a0"/>
    <w:rsid w:val="007073EF"/>
  </w:style>
  <w:style w:type="character" w:customStyle="1" w:styleId="m011">
    <w:name w:val="m011"/>
    <w:basedOn w:val="a0"/>
    <w:rsid w:val="007073EF"/>
  </w:style>
  <w:style w:type="character" w:customStyle="1" w:styleId="cm">
    <w:name w:val="cm"/>
    <w:basedOn w:val="a0"/>
    <w:rsid w:val="007073EF"/>
  </w:style>
  <w:style w:type="character" w:styleId="HTML2">
    <w:name w:val="HTML Sample"/>
    <w:basedOn w:val="a0"/>
    <w:rsid w:val="007073EF"/>
    <w:rPr>
      <w:rFonts w:ascii="Courier New" w:eastAsia="Courier New" w:hAnsi="Courier New" w:cs="Courier New"/>
    </w:rPr>
  </w:style>
  <w:style w:type="character" w:customStyle="1" w:styleId="clear2">
    <w:name w:val="clear2"/>
    <w:basedOn w:val="a0"/>
    <w:rsid w:val="007073EF"/>
    <w:rPr>
      <w:sz w:val="16"/>
      <w:szCs w:val="0"/>
    </w:rPr>
  </w:style>
  <w:style w:type="character" w:customStyle="1" w:styleId="currecords">
    <w:name w:val="currecords"/>
    <w:basedOn w:val="a0"/>
    <w:rsid w:val="007073EF"/>
    <w:rPr>
      <w:color w:val="F36000"/>
    </w:rPr>
  </w:style>
  <w:style w:type="character" w:styleId="a5">
    <w:name w:val="Hyperlink"/>
    <w:basedOn w:val="a0"/>
    <w:uiPriority w:val="99"/>
    <w:rsid w:val="007073EF"/>
    <w:rPr>
      <w:color w:val="555555"/>
      <w:u w:val="none"/>
    </w:rPr>
  </w:style>
  <w:style w:type="character" w:customStyle="1" w:styleId="cm1">
    <w:name w:val="cm1"/>
    <w:basedOn w:val="a0"/>
    <w:rsid w:val="007073EF"/>
  </w:style>
  <w:style w:type="character" w:customStyle="1" w:styleId="Char">
    <w:name w:val="页脚 Char"/>
    <w:link w:val="a6"/>
    <w:uiPriority w:val="99"/>
    <w:rsid w:val="007073EF"/>
    <w:rPr>
      <w:kern w:val="2"/>
      <w:sz w:val="18"/>
      <w:szCs w:val="18"/>
    </w:rPr>
  </w:style>
  <w:style w:type="character" w:styleId="a7">
    <w:name w:val="page number"/>
    <w:basedOn w:val="a0"/>
    <w:rsid w:val="007073EF"/>
    <w:rPr>
      <w:rFonts w:hint="default"/>
      <w:sz w:val="24"/>
    </w:rPr>
  </w:style>
  <w:style w:type="character" w:customStyle="1" w:styleId="rb8">
    <w:name w:val="rb8"/>
    <w:basedOn w:val="a0"/>
    <w:rsid w:val="007073EF"/>
  </w:style>
  <w:style w:type="character" w:styleId="a8">
    <w:name w:val="Emphasis"/>
    <w:basedOn w:val="a0"/>
    <w:qFormat/>
    <w:rsid w:val="007073EF"/>
    <w:rPr>
      <w:i w:val="0"/>
    </w:rPr>
  </w:style>
  <w:style w:type="character" w:customStyle="1" w:styleId="tb19">
    <w:name w:val="tb19"/>
    <w:basedOn w:val="a0"/>
    <w:rsid w:val="007073EF"/>
  </w:style>
  <w:style w:type="character" w:customStyle="1" w:styleId="item-name">
    <w:name w:val="item-name"/>
    <w:basedOn w:val="a0"/>
    <w:rsid w:val="007073EF"/>
  </w:style>
  <w:style w:type="character" w:styleId="HTML3">
    <w:name w:val="HTML Definition"/>
    <w:basedOn w:val="a0"/>
    <w:rsid w:val="007073EF"/>
    <w:rPr>
      <w:i w:val="0"/>
    </w:rPr>
  </w:style>
  <w:style w:type="character" w:customStyle="1" w:styleId="tb16">
    <w:name w:val="tb16"/>
    <w:basedOn w:val="a0"/>
    <w:rsid w:val="007073EF"/>
  </w:style>
  <w:style w:type="character" w:customStyle="1" w:styleId="rb3">
    <w:name w:val="rb3"/>
    <w:basedOn w:val="a0"/>
    <w:rsid w:val="007073EF"/>
  </w:style>
  <w:style w:type="character" w:customStyle="1" w:styleId="rb">
    <w:name w:val="rb"/>
    <w:basedOn w:val="a0"/>
    <w:rsid w:val="007073EF"/>
  </w:style>
  <w:style w:type="character" w:customStyle="1" w:styleId="tb15">
    <w:name w:val="tb15"/>
    <w:basedOn w:val="a0"/>
    <w:rsid w:val="007073EF"/>
  </w:style>
  <w:style w:type="character" w:styleId="HTML4">
    <w:name w:val="HTML Cite"/>
    <w:basedOn w:val="a0"/>
    <w:rsid w:val="007073EF"/>
    <w:rPr>
      <w:i w:val="0"/>
      <w:color w:val="EB0101"/>
      <w:u w:val="single"/>
    </w:rPr>
  </w:style>
  <w:style w:type="character" w:customStyle="1" w:styleId="tb33">
    <w:name w:val="tb33"/>
    <w:basedOn w:val="a0"/>
    <w:rsid w:val="007073EF"/>
  </w:style>
  <w:style w:type="character" w:customStyle="1" w:styleId="lt3">
    <w:name w:val="lt3"/>
    <w:basedOn w:val="a0"/>
    <w:rsid w:val="007073EF"/>
  </w:style>
  <w:style w:type="character" w:customStyle="1" w:styleId="lb15">
    <w:name w:val="lb15"/>
    <w:basedOn w:val="a0"/>
    <w:rsid w:val="007073EF"/>
  </w:style>
  <w:style w:type="character" w:customStyle="1" w:styleId="cm3">
    <w:name w:val="cm3"/>
    <w:basedOn w:val="a0"/>
    <w:rsid w:val="007073EF"/>
  </w:style>
  <w:style w:type="character" w:customStyle="1" w:styleId="lt8">
    <w:name w:val="lt8"/>
    <w:basedOn w:val="a0"/>
    <w:rsid w:val="007073EF"/>
  </w:style>
  <w:style w:type="character" w:customStyle="1" w:styleId="m07">
    <w:name w:val="m07"/>
    <w:basedOn w:val="a0"/>
    <w:rsid w:val="007073EF"/>
  </w:style>
  <w:style w:type="character" w:customStyle="1" w:styleId="rb7">
    <w:name w:val="rb7"/>
    <w:basedOn w:val="a0"/>
    <w:rsid w:val="007073EF"/>
  </w:style>
  <w:style w:type="character" w:customStyle="1" w:styleId="lb14">
    <w:name w:val="lb14"/>
    <w:basedOn w:val="a0"/>
    <w:rsid w:val="007073EF"/>
  </w:style>
  <w:style w:type="character" w:customStyle="1" w:styleId="cm13">
    <w:name w:val="cm13"/>
    <w:basedOn w:val="a0"/>
    <w:rsid w:val="007073EF"/>
  </w:style>
  <w:style w:type="character" w:customStyle="1" w:styleId="rb10">
    <w:name w:val="rb10"/>
    <w:basedOn w:val="a0"/>
    <w:rsid w:val="007073EF"/>
  </w:style>
  <w:style w:type="character" w:customStyle="1" w:styleId="pageprev">
    <w:name w:val="page_prev"/>
    <w:basedOn w:val="a0"/>
    <w:rsid w:val="007073EF"/>
  </w:style>
  <w:style w:type="character" w:customStyle="1" w:styleId="lt6">
    <w:name w:val="lt6"/>
    <w:basedOn w:val="a0"/>
    <w:rsid w:val="007073EF"/>
  </w:style>
  <w:style w:type="character" w:customStyle="1" w:styleId="m01">
    <w:name w:val="m01"/>
    <w:basedOn w:val="a0"/>
    <w:rsid w:val="007073EF"/>
  </w:style>
  <w:style w:type="character" w:customStyle="1" w:styleId="lb10">
    <w:name w:val="lb10"/>
    <w:basedOn w:val="a0"/>
    <w:rsid w:val="007073EF"/>
  </w:style>
  <w:style w:type="character" w:customStyle="1" w:styleId="m04">
    <w:name w:val="m04"/>
    <w:basedOn w:val="a0"/>
    <w:rsid w:val="007073EF"/>
  </w:style>
  <w:style w:type="character" w:customStyle="1" w:styleId="fontstyle41">
    <w:name w:val="fontstyle41"/>
    <w:rsid w:val="007073EF"/>
    <w:rPr>
      <w:b w:val="0"/>
      <w:bCs w:val="0"/>
      <w:i w:val="0"/>
      <w:iCs w:val="0"/>
      <w:color w:val="231F20"/>
      <w:sz w:val="20"/>
      <w:szCs w:val="20"/>
    </w:rPr>
  </w:style>
  <w:style w:type="character" w:customStyle="1" w:styleId="bdsmore1">
    <w:name w:val="bds_more1"/>
    <w:basedOn w:val="a0"/>
    <w:rsid w:val="007073EF"/>
    <w:rPr>
      <w:rFonts w:ascii="宋体 ! important" w:eastAsia="宋体 ! important" w:hAnsi="宋体 ! important" w:cs="宋体 ! important"/>
      <w:color w:val="454545"/>
      <w:sz w:val="14"/>
      <w:szCs w:val="14"/>
    </w:rPr>
  </w:style>
  <w:style w:type="character" w:customStyle="1" w:styleId="bdsnopic2">
    <w:name w:val="bds_nopic2"/>
    <w:basedOn w:val="a0"/>
    <w:rsid w:val="007073EF"/>
  </w:style>
  <w:style w:type="character" w:customStyle="1" w:styleId="fontstyle31">
    <w:name w:val="fontstyle31"/>
    <w:rsid w:val="007073EF"/>
    <w:rPr>
      <w:rFonts w:ascii="宋体" w:eastAsia="宋体" w:hAnsi="宋体" w:hint="eastAsia"/>
      <w:b w:val="0"/>
      <w:bCs w:val="0"/>
      <w:i w:val="0"/>
      <w:iCs w:val="0"/>
      <w:color w:val="231F20"/>
      <w:sz w:val="20"/>
      <w:szCs w:val="20"/>
    </w:rPr>
  </w:style>
  <w:style w:type="character" w:customStyle="1" w:styleId="tb07">
    <w:name w:val="tb07"/>
    <w:basedOn w:val="a0"/>
    <w:rsid w:val="007073EF"/>
  </w:style>
  <w:style w:type="character" w:customStyle="1" w:styleId="cm5">
    <w:name w:val="cm5"/>
    <w:basedOn w:val="a0"/>
    <w:rsid w:val="007073EF"/>
  </w:style>
  <w:style w:type="character" w:customStyle="1" w:styleId="cm11">
    <w:name w:val="cm11"/>
    <w:basedOn w:val="a0"/>
    <w:rsid w:val="007073EF"/>
  </w:style>
  <w:style w:type="character" w:customStyle="1" w:styleId="lt10">
    <w:name w:val="lt10"/>
    <w:basedOn w:val="a0"/>
    <w:rsid w:val="007073EF"/>
  </w:style>
  <w:style w:type="character" w:customStyle="1" w:styleId="tb11">
    <w:name w:val="tb11"/>
    <w:basedOn w:val="a0"/>
    <w:rsid w:val="007073EF"/>
  </w:style>
  <w:style w:type="character" w:customStyle="1" w:styleId="bdsmore2">
    <w:name w:val="bds_more2"/>
    <w:basedOn w:val="a0"/>
    <w:rsid w:val="007073EF"/>
    <w:rPr>
      <w:rFonts w:ascii="宋体" w:eastAsia="宋体" w:hAnsi="宋体" w:cs="宋体" w:hint="eastAsia"/>
    </w:rPr>
  </w:style>
  <w:style w:type="character" w:customStyle="1" w:styleId="rt3">
    <w:name w:val="rt3"/>
    <w:basedOn w:val="a0"/>
    <w:rsid w:val="007073EF"/>
  </w:style>
  <w:style w:type="character" w:customStyle="1" w:styleId="sbtn">
    <w:name w:val="sbtn"/>
    <w:basedOn w:val="a0"/>
    <w:rsid w:val="007073EF"/>
  </w:style>
  <w:style w:type="character" w:customStyle="1" w:styleId="curpage1">
    <w:name w:val="curpage1"/>
    <w:basedOn w:val="a0"/>
    <w:rsid w:val="007073EF"/>
    <w:rPr>
      <w:color w:val="2270D0"/>
    </w:rPr>
  </w:style>
  <w:style w:type="character" w:customStyle="1" w:styleId="disabled">
    <w:name w:val="disabled"/>
    <w:basedOn w:val="a0"/>
    <w:rsid w:val="007073EF"/>
    <w:rPr>
      <w:color w:val="CCCCCC"/>
      <w:bdr w:val="single" w:sz="6" w:space="0" w:color="F3F3F3"/>
    </w:rPr>
  </w:style>
  <w:style w:type="character" w:customStyle="1" w:styleId="m061">
    <w:name w:val="m061"/>
    <w:basedOn w:val="a0"/>
    <w:rsid w:val="007073EF"/>
  </w:style>
  <w:style w:type="character" w:customStyle="1" w:styleId="lb">
    <w:name w:val="lb"/>
    <w:basedOn w:val="a0"/>
    <w:rsid w:val="007073EF"/>
  </w:style>
  <w:style w:type="character" w:customStyle="1" w:styleId="on">
    <w:name w:val="on"/>
    <w:basedOn w:val="a0"/>
    <w:rsid w:val="007073EF"/>
    <w:rPr>
      <w:color w:val="FF3300"/>
    </w:rPr>
  </w:style>
  <w:style w:type="character" w:customStyle="1" w:styleId="cm8">
    <w:name w:val="cm8"/>
    <w:basedOn w:val="a0"/>
    <w:rsid w:val="007073EF"/>
  </w:style>
  <w:style w:type="character" w:customStyle="1" w:styleId="fontstyle01">
    <w:name w:val="fontstyle01"/>
    <w:rsid w:val="007073EF"/>
    <w:rPr>
      <w:rFonts w:ascii="DLF-3-0-1335754762+ZJZHnC-674" w:hAnsi="DLF-3-0-1335754762+ZJZHnC-674" w:hint="default"/>
      <w:b w:val="0"/>
      <w:bCs w:val="0"/>
      <w:i w:val="0"/>
      <w:iCs w:val="0"/>
      <w:color w:val="231F20"/>
      <w:sz w:val="20"/>
      <w:szCs w:val="20"/>
    </w:rPr>
  </w:style>
  <w:style w:type="character" w:customStyle="1" w:styleId="tb12">
    <w:name w:val="tb12"/>
    <w:basedOn w:val="a0"/>
    <w:rsid w:val="007073EF"/>
  </w:style>
  <w:style w:type="character" w:customStyle="1" w:styleId="rb6">
    <w:name w:val="rb6"/>
    <w:basedOn w:val="a0"/>
    <w:rsid w:val="007073EF"/>
  </w:style>
  <w:style w:type="character" w:customStyle="1" w:styleId="tb06">
    <w:name w:val="tb06"/>
    <w:basedOn w:val="a0"/>
    <w:rsid w:val="007073EF"/>
  </w:style>
  <w:style w:type="character" w:customStyle="1" w:styleId="tb18">
    <w:name w:val="tb18"/>
    <w:basedOn w:val="a0"/>
    <w:rsid w:val="007073EF"/>
  </w:style>
  <w:style w:type="character" w:customStyle="1" w:styleId="number">
    <w:name w:val="number"/>
    <w:basedOn w:val="a0"/>
    <w:rsid w:val="007073EF"/>
    <w:rPr>
      <w:color w:val="FFFFFF"/>
    </w:rPr>
  </w:style>
  <w:style w:type="character" w:customStyle="1" w:styleId="number1">
    <w:name w:val="number1"/>
    <w:basedOn w:val="a0"/>
    <w:rsid w:val="007073EF"/>
    <w:rPr>
      <w:color w:val="FFFFFF"/>
    </w:rPr>
  </w:style>
  <w:style w:type="character" w:customStyle="1" w:styleId="Char0">
    <w:name w:val="页眉 Char"/>
    <w:link w:val="a9"/>
    <w:rsid w:val="007073EF"/>
    <w:rPr>
      <w:kern w:val="2"/>
      <w:sz w:val="18"/>
      <w:szCs w:val="18"/>
    </w:rPr>
  </w:style>
  <w:style w:type="character" w:customStyle="1" w:styleId="current2">
    <w:name w:val="current2"/>
    <w:basedOn w:val="a0"/>
    <w:rsid w:val="007073EF"/>
    <w:rPr>
      <w:b/>
      <w:color w:val="FFFFFF"/>
      <w:bdr w:val="single" w:sz="6" w:space="0" w:color="15B800"/>
      <w:shd w:val="clear" w:color="auto" w:fill="15B800"/>
    </w:rPr>
  </w:style>
  <w:style w:type="character" w:customStyle="1" w:styleId="cm6">
    <w:name w:val="cm6"/>
    <w:basedOn w:val="a0"/>
    <w:rsid w:val="007073EF"/>
  </w:style>
  <w:style w:type="character" w:customStyle="1" w:styleId="tb02">
    <w:name w:val="tb02"/>
    <w:basedOn w:val="a0"/>
    <w:rsid w:val="007073EF"/>
  </w:style>
  <w:style w:type="character" w:customStyle="1" w:styleId="current">
    <w:name w:val="current"/>
    <w:basedOn w:val="a0"/>
    <w:rsid w:val="007073EF"/>
    <w:rPr>
      <w:color w:val="666666"/>
    </w:rPr>
  </w:style>
  <w:style w:type="character" w:customStyle="1" w:styleId="tb20">
    <w:name w:val="tb20"/>
    <w:basedOn w:val="a0"/>
    <w:rsid w:val="007073EF"/>
  </w:style>
  <w:style w:type="character" w:customStyle="1" w:styleId="rb2">
    <w:name w:val="rb2"/>
    <w:basedOn w:val="a0"/>
    <w:rsid w:val="007073EF"/>
  </w:style>
  <w:style w:type="character" w:customStyle="1" w:styleId="tb10">
    <w:name w:val="tb10"/>
    <w:basedOn w:val="a0"/>
    <w:rsid w:val="007073EF"/>
  </w:style>
  <w:style w:type="character" w:customStyle="1" w:styleId="tb23">
    <w:name w:val="tb23"/>
    <w:basedOn w:val="a0"/>
    <w:rsid w:val="007073EF"/>
  </w:style>
  <w:style w:type="character" w:customStyle="1" w:styleId="fontstyle51">
    <w:name w:val="fontstyle51"/>
    <w:rsid w:val="007073EF"/>
    <w:rPr>
      <w:b w:val="0"/>
      <w:bCs w:val="0"/>
      <w:i w:val="0"/>
      <w:iCs w:val="0"/>
      <w:color w:val="231F20"/>
      <w:sz w:val="20"/>
      <w:szCs w:val="20"/>
    </w:rPr>
  </w:style>
  <w:style w:type="character" w:customStyle="1" w:styleId="rt10">
    <w:name w:val="rt10"/>
    <w:basedOn w:val="a0"/>
    <w:rsid w:val="007073EF"/>
  </w:style>
  <w:style w:type="character" w:customStyle="1" w:styleId="lb7">
    <w:name w:val="lb7"/>
    <w:basedOn w:val="a0"/>
    <w:rsid w:val="007073EF"/>
  </w:style>
  <w:style w:type="character" w:customStyle="1" w:styleId="cm10">
    <w:name w:val="cm10"/>
    <w:basedOn w:val="a0"/>
    <w:rsid w:val="007073EF"/>
  </w:style>
  <w:style w:type="character" w:customStyle="1" w:styleId="tb04">
    <w:name w:val="tb04"/>
    <w:basedOn w:val="a0"/>
    <w:rsid w:val="007073EF"/>
  </w:style>
  <w:style w:type="character" w:customStyle="1" w:styleId="gwdsnopic">
    <w:name w:val="gwds_nopic"/>
    <w:basedOn w:val="a0"/>
    <w:rsid w:val="007073EF"/>
  </w:style>
  <w:style w:type="character" w:customStyle="1" w:styleId="m02">
    <w:name w:val="m02"/>
    <w:basedOn w:val="a0"/>
    <w:rsid w:val="007073EF"/>
  </w:style>
  <w:style w:type="character" w:customStyle="1" w:styleId="rb1">
    <w:name w:val="rb1"/>
    <w:basedOn w:val="a0"/>
    <w:rsid w:val="007073EF"/>
  </w:style>
  <w:style w:type="character" w:customStyle="1" w:styleId="item-name1">
    <w:name w:val="item-name1"/>
    <w:basedOn w:val="a0"/>
    <w:rsid w:val="007073EF"/>
  </w:style>
  <w:style w:type="character" w:customStyle="1" w:styleId="lb8">
    <w:name w:val="lb8"/>
    <w:basedOn w:val="a0"/>
    <w:rsid w:val="007073EF"/>
  </w:style>
  <w:style w:type="character" w:customStyle="1" w:styleId="tb01">
    <w:name w:val="tb01"/>
    <w:basedOn w:val="a0"/>
    <w:rsid w:val="007073EF"/>
  </w:style>
  <w:style w:type="character" w:customStyle="1" w:styleId="lb4">
    <w:name w:val="lb4"/>
    <w:basedOn w:val="a0"/>
    <w:rsid w:val="007073EF"/>
  </w:style>
  <w:style w:type="character" w:customStyle="1" w:styleId="hover30">
    <w:name w:val="hover30"/>
    <w:basedOn w:val="a0"/>
    <w:rsid w:val="007073EF"/>
    <w:rPr>
      <w:color w:val="FFFFFF"/>
    </w:rPr>
  </w:style>
  <w:style w:type="character" w:customStyle="1" w:styleId="gwdsnopic1">
    <w:name w:val="gwds_nopic1"/>
    <w:basedOn w:val="a0"/>
    <w:rsid w:val="007073EF"/>
  </w:style>
  <w:style w:type="character" w:customStyle="1" w:styleId="day">
    <w:name w:val="day"/>
    <w:basedOn w:val="a0"/>
    <w:rsid w:val="007073EF"/>
  </w:style>
  <w:style w:type="character" w:customStyle="1" w:styleId="tb30">
    <w:name w:val="tb30"/>
    <w:basedOn w:val="a0"/>
    <w:rsid w:val="007073EF"/>
  </w:style>
  <w:style w:type="character" w:customStyle="1" w:styleId="pagenext">
    <w:name w:val="page_next"/>
    <w:basedOn w:val="a0"/>
    <w:rsid w:val="007073EF"/>
  </w:style>
  <w:style w:type="character" w:customStyle="1" w:styleId="rb11">
    <w:name w:val="rb11"/>
    <w:basedOn w:val="a0"/>
    <w:rsid w:val="007073EF"/>
  </w:style>
  <w:style w:type="character" w:customStyle="1" w:styleId="tb17">
    <w:name w:val="tb17"/>
    <w:basedOn w:val="a0"/>
    <w:rsid w:val="007073EF"/>
  </w:style>
  <w:style w:type="character" w:customStyle="1" w:styleId="rt2">
    <w:name w:val="rt2"/>
    <w:basedOn w:val="a0"/>
    <w:rsid w:val="007073EF"/>
  </w:style>
  <w:style w:type="character" w:customStyle="1" w:styleId="tb09">
    <w:name w:val="tb09"/>
    <w:basedOn w:val="a0"/>
    <w:rsid w:val="007073EF"/>
  </w:style>
  <w:style w:type="character" w:customStyle="1" w:styleId="lb13">
    <w:name w:val="lb13"/>
    <w:basedOn w:val="a0"/>
    <w:rsid w:val="007073EF"/>
  </w:style>
  <w:style w:type="character" w:customStyle="1" w:styleId="rb9">
    <w:name w:val="rb9"/>
    <w:basedOn w:val="a0"/>
    <w:rsid w:val="007073EF"/>
  </w:style>
  <w:style w:type="character" w:customStyle="1" w:styleId="tb34">
    <w:name w:val="tb34"/>
    <w:basedOn w:val="a0"/>
    <w:rsid w:val="007073EF"/>
  </w:style>
  <w:style w:type="character" w:customStyle="1" w:styleId="rt5">
    <w:name w:val="rt5"/>
    <w:basedOn w:val="a0"/>
    <w:rsid w:val="007073EF"/>
  </w:style>
  <w:style w:type="character" w:customStyle="1" w:styleId="lb1">
    <w:name w:val="lb1"/>
    <w:basedOn w:val="a0"/>
    <w:rsid w:val="007073EF"/>
  </w:style>
  <w:style w:type="character" w:customStyle="1" w:styleId="lt7">
    <w:name w:val="lt7"/>
    <w:basedOn w:val="a0"/>
    <w:rsid w:val="007073EF"/>
  </w:style>
  <w:style w:type="character" w:customStyle="1" w:styleId="m05">
    <w:name w:val="m05"/>
    <w:basedOn w:val="a0"/>
    <w:rsid w:val="007073EF"/>
  </w:style>
  <w:style w:type="character" w:customStyle="1" w:styleId="rb4">
    <w:name w:val="rb4"/>
    <w:basedOn w:val="a0"/>
    <w:rsid w:val="007073EF"/>
  </w:style>
  <w:style w:type="character" w:customStyle="1" w:styleId="tb31">
    <w:name w:val="tb31"/>
    <w:basedOn w:val="a0"/>
    <w:rsid w:val="007073EF"/>
  </w:style>
  <w:style w:type="character" w:customStyle="1" w:styleId="tb29">
    <w:name w:val="tb29"/>
    <w:basedOn w:val="a0"/>
    <w:rsid w:val="007073EF"/>
  </w:style>
  <w:style w:type="character" w:customStyle="1" w:styleId="lt11">
    <w:name w:val="lt11"/>
    <w:basedOn w:val="a0"/>
    <w:rsid w:val="007073EF"/>
  </w:style>
  <w:style w:type="character" w:customStyle="1" w:styleId="lt9">
    <w:name w:val="lt9"/>
    <w:basedOn w:val="a0"/>
    <w:rsid w:val="007073EF"/>
  </w:style>
  <w:style w:type="character" w:customStyle="1" w:styleId="lb3">
    <w:name w:val="lb3"/>
    <w:basedOn w:val="a0"/>
    <w:rsid w:val="007073EF"/>
  </w:style>
  <w:style w:type="character" w:customStyle="1" w:styleId="tb32">
    <w:name w:val="tb32"/>
    <w:basedOn w:val="a0"/>
    <w:rsid w:val="007073EF"/>
  </w:style>
  <w:style w:type="character" w:customStyle="1" w:styleId="lb2">
    <w:name w:val="lb2"/>
    <w:basedOn w:val="a0"/>
    <w:rsid w:val="007073EF"/>
  </w:style>
  <w:style w:type="character" w:customStyle="1" w:styleId="rt1">
    <w:name w:val="rt1"/>
    <w:basedOn w:val="a0"/>
    <w:rsid w:val="007073EF"/>
  </w:style>
  <w:style w:type="character" w:customStyle="1" w:styleId="tb24">
    <w:name w:val="tb24"/>
    <w:basedOn w:val="a0"/>
    <w:rsid w:val="007073EF"/>
  </w:style>
  <w:style w:type="character" w:customStyle="1" w:styleId="cm4">
    <w:name w:val="cm4"/>
    <w:basedOn w:val="a0"/>
    <w:rsid w:val="007073EF"/>
  </w:style>
  <w:style w:type="character" w:customStyle="1" w:styleId="lt4">
    <w:name w:val="lt4"/>
    <w:basedOn w:val="a0"/>
    <w:rsid w:val="007073EF"/>
  </w:style>
  <w:style w:type="character" w:customStyle="1" w:styleId="tb28">
    <w:name w:val="tb28"/>
    <w:basedOn w:val="a0"/>
    <w:rsid w:val="007073EF"/>
  </w:style>
  <w:style w:type="character" w:customStyle="1" w:styleId="cm9">
    <w:name w:val="cm9"/>
    <w:basedOn w:val="a0"/>
    <w:rsid w:val="007073EF"/>
  </w:style>
  <w:style w:type="character" w:customStyle="1" w:styleId="m051">
    <w:name w:val="m051"/>
    <w:basedOn w:val="a0"/>
    <w:rsid w:val="007073EF"/>
  </w:style>
  <w:style w:type="character" w:customStyle="1" w:styleId="m021">
    <w:name w:val="m021"/>
    <w:basedOn w:val="a0"/>
    <w:rsid w:val="007073EF"/>
  </w:style>
  <w:style w:type="character" w:customStyle="1" w:styleId="cm2">
    <w:name w:val="cm2"/>
    <w:basedOn w:val="a0"/>
    <w:rsid w:val="007073EF"/>
  </w:style>
  <w:style w:type="character" w:customStyle="1" w:styleId="gwdsnopic2">
    <w:name w:val="gwds_nopic2"/>
    <w:basedOn w:val="a0"/>
    <w:rsid w:val="007073EF"/>
  </w:style>
  <w:style w:type="character" w:customStyle="1" w:styleId="active3">
    <w:name w:val="active3"/>
    <w:basedOn w:val="a0"/>
    <w:rsid w:val="007073EF"/>
    <w:rPr>
      <w:color w:val="FFFFFF"/>
    </w:rPr>
  </w:style>
  <w:style w:type="character" w:customStyle="1" w:styleId="current4">
    <w:name w:val="current4"/>
    <w:basedOn w:val="a0"/>
    <w:rsid w:val="007073EF"/>
    <w:rPr>
      <w:b/>
      <w:color w:val="FFFFFF"/>
      <w:bdr w:val="single" w:sz="4" w:space="0" w:color="D80D00"/>
      <w:shd w:val="clear" w:color="auto" w:fill="D80D00"/>
    </w:rPr>
  </w:style>
  <w:style w:type="character" w:customStyle="1" w:styleId="tb21">
    <w:name w:val="tb21"/>
    <w:basedOn w:val="a0"/>
    <w:rsid w:val="007073EF"/>
  </w:style>
  <w:style w:type="character" w:customStyle="1" w:styleId="rt7">
    <w:name w:val="rt7"/>
    <w:basedOn w:val="a0"/>
    <w:rsid w:val="007073EF"/>
  </w:style>
  <w:style w:type="character" w:customStyle="1" w:styleId="m071">
    <w:name w:val="m071"/>
    <w:basedOn w:val="a0"/>
    <w:rsid w:val="007073EF"/>
  </w:style>
  <w:style w:type="character" w:customStyle="1" w:styleId="m06">
    <w:name w:val="m06"/>
    <w:basedOn w:val="a0"/>
    <w:rsid w:val="007073EF"/>
  </w:style>
  <w:style w:type="character" w:customStyle="1" w:styleId="bdsnopic1">
    <w:name w:val="bds_nopic1"/>
    <w:basedOn w:val="a0"/>
    <w:rsid w:val="007073EF"/>
  </w:style>
  <w:style w:type="character" w:customStyle="1" w:styleId="curpage">
    <w:name w:val="curpage"/>
    <w:basedOn w:val="a0"/>
    <w:rsid w:val="007073EF"/>
    <w:rPr>
      <w:color w:val="F36000"/>
    </w:rPr>
  </w:style>
  <w:style w:type="character" w:customStyle="1" w:styleId="lb12">
    <w:name w:val="lb12"/>
    <w:basedOn w:val="a0"/>
    <w:rsid w:val="007073EF"/>
  </w:style>
  <w:style w:type="character" w:customStyle="1" w:styleId="cm7">
    <w:name w:val="cm7"/>
    <w:basedOn w:val="a0"/>
    <w:rsid w:val="007073EF"/>
  </w:style>
  <w:style w:type="character" w:customStyle="1" w:styleId="rt9">
    <w:name w:val="rt9"/>
    <w:basedOn w:val="a0"/>
    <w:rsid w:val="007073EF"/>
  </w:style>
  <w:style w:type="character" w:customStyle="1" w:styleId="rt11">
    <w:name w:val="rt11"/>
    <w:basedOn w:val="a0"/>
    <w:rsid w:val="007073EF"/>
  </w:style>
  <w:style w:type="character" w:customStyle="1" w:styleId="cm12">
    <w:name w:val="cm12"/>
    <w:basedOn w:val="a0"/>
    <w:rsid w:val="007073EF"/>
  </w:style>
  <w:style w:type="character" w:customStyle="1" w:styleId="rt">
    <w:name w:val="rt"/>
    <w:basedOn w:val="a0"/>
    <w:rsid w:val="007073EF"/>
  </w:style>
  <w:style w:type="character" w:customStyle="1" w:styleId="tb05">
    <w:name w:val="tb05"/>
    <w:basedOn w:val="a0"/>
    <w:rsid w:val="007073EF"/>
  </w:style>
  <w:style w:type="character" w:customStyle="1" w:styleId="tb03">
    <w:name w:val="tb03"/>
    <w:basedOn w:val="a0"/>
    <w:rsid w:val="007073EF"/>
  </w:style>
  <w:style w:type="character" w:customStyle="1" w:styleId="lt1">
    <w:name w:val="lt1"/>
    <w:basedOn w:val="a0"/>
    <w:rsid w:val="007073EF"/>
  </w:style>
  <w:style w:type="character" w:customStyle="1" w:styleId="lt2">
    <w:name w:val="lt2"/>
    <w:basedOn w:val="a0"/>
    <w:rsid w:val="007073EF"/>
  </w:style>
  <w:style w:type="character" w:customStyle="1" w:styleId="tb35">
    <w:name w:val="tb35"/>
    <w:basedOn w:val="a0"/>
    <w:rsid w:val="007073EF"/>
  </w:style>
  <w:style w:type="character" w:customStyle="1" w:styleId="m031">
    <w:name w:val="m031"/>
    <w:basedOn w:val="a0"/>
    <w:rsid w:val="007073EF"/>
  </w:style>
  <w:style w:type="paragraph" w:styleId="aa">
    <w:name w:val="Plain Text"/>
    <w:basedOn w:val="a"/>
    <w:rsid w:val="007073EF"/>
    <w:rPr>
      <w:rFonts w:ascii="宋体" w:hAnsi="Courier New" w:cs="Courier New"/>
      <w:szCs w:val="21"/>
    </w:rPr>
  </w:style>
  <w:style w:type="paragraph" w:styleId="10">
    <w:name w:val="toc 1"/>
    <w:basedOn w:val="a"/>
    <w:next w:val="a"/>
    <w:uiPriority w:val="39"/>
    <w:rsid w:val="007073EF"/>
    <w:pPr>
      <w:tabs>
        <w:tab w:val="right" w:leader="dot" w:pos="8777"/>
      </w:tabs>
      <w:spacing w:line="360" w:lineRule="auto"/>
    </w:pPr>
  </w:style>
  <w:style w:type="paragraph" w:styleId="a6">
    <w:name w:val="footer"/>
    <w:basedOn w:val="a"/>
    <w:link w:val="Char"/>
    <w:uiPriority w:val="99"/>
    <w:rsid w:val="007073EF"/>
    <w:pPr>
      <w:tabs>
        <w:tab w:val="center" w:pos="4153"/>
        <w:tab w:val="right" w:pos="8306"/>
      </w:tabs>
      <w:snapToGrid w:val="0"/>
      <w:jc w:val="left"/>
    </w:pPr>
    <w:rPr>
      <w:sz w:val="18"/>
      <w:szCs w:val="18"/>
    </w:rPr>
  </w:style>
  <w:style w:type="paragraph" w:styleId="a9">
    <w:name w:val="header"/>
    <w:basedOn w:val="a"/>
    <w:link w:val="Char0"/>
    <w:rsid w:val="007073EF"/>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39"/>
    <w:rsid w:val="007073EF"/>
    <w:pPr>
      <w:ind w:leftChars="200" w:left="420"/>
    </w:pPr>
  </w:style>
  <w:style w:type="paragraph" w:styleId="HTML5">
    <w:name w:val="HTML Preformatted"/>
    <w:basedOn w:val="a"/>
    <w:rsid w:val="007073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b">
    <w:name w:val="Normal (Web)"/>
    <w:basedOn w:val="a"/>
    <w:rsid w:val="007073EF"/>
    <w:pPr>
      <w:spacing w:before="100" w:beforeAutospacing="1" w:after="100" w:afterAutospacing="1"/>
      <w:jc w:val="left"/>
    </w:pPr>
    <w:rPr>
      <w:kern w:val="0"/>
      <w:sz w:val="24"/>
    </w:rPr>
  </w:style>
  <w:style w:type="paragraph" w:customStyle="1" w:styleId="reader-word-layer">
    <w:name w:val="reader-word-layer"/>
    <w:basedOn w:val="a"/>
    <w:rsid w:val="007073EF"/>
    <w:pPr>
      <w:widowControl/>
      <w:spacing w:before="100" w:beforeAutospacing="1" w:after="100" w:afterAutospacing="1"/>
      <w:jc w:val="left"/>
    </w:pPr>
    <w:rPr>
      <w:rFonts w:ascii="宋体" w:hAnsi="宋体" w:cs="宋体"/>
      <w:kern w:val="0"/>
      <w:sz w:val="24"/>
    </w:rPr>
  </w:style>
  <w:style w:type="paragraph" w:styleId="z-">
    <w:name w:val="HTML Top of Form"/>
    <w:basedOn w:val="a"/>
    <w:next w:val="a"/>
    <w:rsid w:val="007073EF"/>
    <w:pPr>
      <w:pBdr>
        <w:bottom w:val="single" w:sz="6" w:space="1" w:color="auto"/>
      </w:pBdr>
      <w:jc w:val="center"/>
    </w:pPr>
    <w:rPr>
      <w:rFonts w:ascii="Arial"/>
      <w:vanish/>
      <w:sz w:val="16"/>
    </w:rPr>
  </w:style>
  <w:style w:type="paragraph" w:styleId="z-0">
    <w:name w:val="HTML Bottom of Form"/>
    <w:basedOn w:val="a"/>
    <w:next w:val="a"/>
    <w:rsid w:val="007073EF"/>
    <w:pPr>
      <w:pBdr>
        <w:top w:val="single" w:sz="6" w:space="1" w:color="auto"/>
      </w:pBdr>
      <w:jc w:val="center"/>
    </w:pPr>
    <w:rPr>
      <w:rFonts w:ascii="Arial"/>
      <w:vanish/>
      <w:sz w:val="16"/>
    </w:rPr>
  </w:style>
  <w:style w:type="table" w:styleId="ac">
    <w:name w:val="Table Grid"/>
    <w:basedOn w:val="a1"/>
    <w:rsid w:val="007073E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Char1"/>
    <w:rsid w:val="00A565E9"/>
    <w:rPr>
      <w:rFonts w:ascii="宋体"/>
      <w:sz w:val="18"/>
      <w:szCs w:val="18"/>
    </w:rPr>
  </w:style>
  <w:style w:type="character" w:customStyle="1" w:styleId="Char1">
    <w:name w:val="文档结构图 Char"/>
    <w:basedOn w:val="a0"/>
    <w:link w:val="ad"/>
    <w:rsid w:val="00A565E9"/>
    <w:rPr>
      <w:rFonts w:ascii="宋体"/>
      <w:kern w:val="2"/>
      <w:sz w:val="18"/>
      <w:szCs w:val="18"/>
    </w:rPr>
  </w:style>
  <w:style w:type="paragraph" w:styleId="ae">
    <w:name w:val="List Paragraph"/>
    <w:basedOn w:val="a"/>
    <w:uiPriority w:val="34"/>
    <w:qFormat/>
    <w:rsid w:val="008C5FB9"/>
    <w:pPr>
      <w:spacing w:line="360" w:lineRule="auto"/>
      <w:ind w:firstLineChars="200" w:firstLine="420"/>
    </w:pPr>
    <w:rPr>
      <w:rFonts w:ascii="宋体" w:hAnsi="宋体"/>
      <w:sz w:val="24"/>
      <w:szCs w:val="22"/>
    </w:rPr>
  </w:style>
  <w:style w:type="paragraph" w:styleId="TOC">
    <w:name w:val="TOC Heading"/>
    <w:basedOn w:val="1"/>
    <w:next w:val="a"/>
    <w:uiPriority w:val="39"/>
    <w:semiHidden/>
    <w:unhideWhenUsed/>
    <w:qFormat/>
    <w:rsid w:val="001D7DE2"/>
    <w:pPr>
      <w:widowControl/>
      <w:spacing w:before="480" w:line="276" w:lineRule="auto"/>
      <w:jc w:val="left"/>
      <w:outlineLvl w:val="9"/>
    </w:pPr>
    <w:rPr>
      <w:rFonts w:ascii="Cambria" w:eastAsia="宋体" w:hAnsi="Cambria"/>
      <w:color w:val="365F91"/>
      <w:kern w:val="0"/>
      <w:sz w:val="28"/>
      <w:szCs w:val="28"/>
    </w:rPr>
  </w:style>
  <w:style w:type="paragraph" w:styleId="30">
    <w:name w:val="toc 3"/>
    <w:basedOn w:val="a"/>
    <w:next w:val="a"/>
    <w:autoRedefine/>
    <w:uiPriority w:val="39"/>
    <w:rsid w:val="001D7DE2"/>
    <w:pPr>
      <w:ind w:leftChars="400" w:left="840"/>
    </w:pPr>
  </w:style>
</w:styles>
</file>

<file path=word/webSettings.xml><?xml version="1.0" encoding="utf-8"?>
<w:webSettings xmlns:r="http://schemas.openxmlformats.org/officeDocument/2006/relationships" xmlns:w="http://schemas.openxmlformats.org/wordprocessingml/2006/main">
  <w:divs>
    <w:div w:id="113856913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9f.org.cn/tags/view/id-&#189;&#161;&#191;&#1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___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___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AAE8B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B5BD1-7FA2-47B6-A964-04A8C2DC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2312</TotalTime>
  <Pages>20</Pages>
  <Words>2517</Words>
  <Characters>14347</Characters>
  <Application>Microsoft Office Word</Application>
  <DocSecurity>0</DocSecurity>
  <PresentationFormat/>
  <Lines>119</Lines>
  <Paragraphs>33</Paragraphs>
  <Slides>0</Slides>
  <Notes>0</Notes>
  <HiddenSlides>0</HiddenSlides>
  <MMClips>0</MMClips>
  <ScaleCrop>false</ScaleCrop>
  <Company>China</Company>
  <LinksUpToDate>false</LinksUpToDate>
  <CharactersWithSpaces>16831</CharactersWithSpaces>
  <SharedDoc>false</SharedDoc>
  <HLinks>
    <vt:vector size="198" baseType="variant">
      <vt:variant>
        <vt:i4>1376305</vt:i4>
      </vt:variant>
      <vt:variant>
        <vt:i4>194</vt:i4>
      </vt:variant>
      <vt:variant>
        <vt:i4>0</vt:i4>
      </vt:variant>
      <vt:variant>
        <vt:i4>5</vt:i4>
      </vt:variant>
      <vt:variant>
        <vt:lpwstr/>
      </vt:variant>
      <vt:variant>
        <vt:lpwstr>_Toc23712969</vt:lpwstr>
      </vt:variant>
      <vt:variant>
        <vt:i4>1310769</vt:i4>
      </vt:variant>
      <vt:variant>
        <vt:i4>188</vt:i4>
      </vt:variant>
      <vt:variant>
        <vt:i4>0</vt:i4>
      </vt:variant>
      <vt:variant>
        <vt:i4>5</vt:i4>
      </vt:variant>
      <vt:variant>
        <vt:lpwstr/>
      </vt:variant>
      <vt:variant>
        <vt:lpwstr>_Toc23712968</vt:lpwstr>
      </vt:variant>
      <vt:variant>
        <vt:i4>1769521</vt:i4>
      </vt:variant>
      <vt:variant>
        <vt:i4>182</vt:i4>
      </vt:variant>
      <vt:variant>
        <vt:i4>0</vt:i4>
      </vt:variant>
      <vt:variant>
        <vt:i4>5</vt:i4>
      </vt:variant>
      <vt:variant>
        <vt:lpwstr/>
      </vt:variant>
      <vt:variant>
        <vt:lpwstr>_Toc23712967</vt:lpwstr>
      </vt:variant>
      <vt:variant>
        <vt:i4>1703985</vt:i4>
      </vt:variant>
      <vt:variant>
        <vt:i4>176</vt:i4>
      </vt:variant>
      <vt:variant>
        <vt:i4>0</vt:i4>
      </vt:variant>
      <vt:variant>
        <vt:i4>5</vt:i4>
      </vt:variant>
      <vt:variant>
        <vt:lpwstr/>
      </vt:variant>
      <vt:variant>
        <vt:lpwstr>_Toc23712966</vt:lpwstr>
      </vt:variant>
      <vt:variant>
        <vt:i4>1638449</vt:i4>
      </vt:variant>
      <vt:variant>
        <vt:i4>170</vt:i4>
      </vt:variant>
      <vt:variant>
        <vt:i4>0</vt:i4>
      </vt:variant>
      <vt:variant>
        <vt:i4>5</vt:i4>
      </vt:variant>
      <vt:variant>
        <vt:lpwstr/>
      </vt:variant>
      <vt:variant>
        <vt:lpwstr>_Toc23712965</vt:lpwstr>
      </vt:variant>
      <vt:variant>
        <vt:i4>1572913</vt:i4>
      </vt:variant>
      <vt:variant>
        <vt:i4>164</vt:i4>
      </vt:variant>
      <vt:variant>
        <vt:i4>0</vt:i4>
      </vt:variant>
      <vt:variant>
        <vt:i4>5</vt:i4>
      </vt:variant>
      <vt:variant>
        <vt:lpwstr/>
      </vt:variant>
      <vt:variant>
        <vt:lpwstr>_Toc23712964</vt:lpwstr>
      </vt:variant>
      <vt:variant>
        <vt:i4>2031665</vt:i4>
      </vt:variant>
      <vt:variant>
        <vt:i4>158</vt:i4>
      </vt:variant>
      <vt:variant>
        <vt:i4>0</vt:i4>
      </vt:variant>
      <vt:variant>
        <vt:i4>5</vt:i4>
      </vt:variant>
      <vt:variant>
        <vt:lpwstr/>
      </vt:variant>
      <vt:variant>
        <vt:lpwstr>_Toc23712963</vt:lpwstr>
      </vt:variant>
      <vt:variant>
        <vt:i4>1966129</vt:i4>
      </vt:variant>
      <vt:variant>
        <vt:i4>152</vt:i4>
      </vt:variant>
      <vt:variant>
        <vt:i4>0</vt:i4>
      </vt:variant>
      <vt:variant>
        <vt:i4>5</vt:i4>
      </vt:variant>
      <vt:variant>
        <vt:lpwstr/>
      </vt:variant>
      <vt:variant>
        <vt:lpwstr>_Toc23712962</vt:lpwstr>
      </vt:variant>
      <vt:variant>
        <vt:i4>1900593</vt:i4>
      </vt:variant>
      <vt:variant>
        <vt:i4>146</vt:i4>
      </vt:variant>
      <vt:variant>
        <vt:i4>0</vt:i4>
      </vt:variant>
      <vt:variant>
        <vt:i4>5</vt:i4>
      </vt:variant>
      <vt:variant>
        <vt:lpwstr/>
      </vt:variant>
      <vt:variant>
        <vt:lpwstr>_Toc23712961</vt:lpwstr>
      </vt:variant>
      <vt:variant>
        <vt:i4>1835057</vt:i4>
      </vt:variant>
      <vt:variant>
        <vt:i4>140</vt:i4>
      </vt:variant>
      <vt:variant>
        <vt:i4>0</vt:i4>
      </vt:variant>
      <vt:variant>
        <vt:i4>5</vt:i4>
      </vt:variant>
      <vt:variant>
        <vt:lpwstr/>
      </vt:variant>
      <vt:variant>
        <vt:lpwstr>_Toc23712960</vt:lpwstr>
      </vt:variant>
      <vt:variant>
        <vt:i4>1376306</vt:i4>
      </vt:variant>
      <vt:variant>
        <vt:i4>134</vt:i4>
      </vt:variant>
      <vt:variant>
        <vt:i4>0</vt:i4>
      </vt:variant>
      <vt:variant>
        <vt:i4>5</vt:i4>
      </vt:variant>
      <vt:variant>
        <vt:lpwstr/>
      </vt:variant>
      <vt:variant>
        <vt:lpwstr>_Toc23712959</vt:lpwstr>
      </vt:variant>
      <vt:variant>
        <vt:i4>1310770</vt:i4>
      </vt:variant>
      <vt:variant>
        <vt:i4>128</vt:i4>
      </vt:variant>
      <vt:variant>
        <vt:i4>0</vt:i4>
      </vt:variant>
      <vt:variant>
        <vt:i4>5</vt:i4>
      </vt:variant>
      <vt:variant>
        <vt:lpwstr/>
      </vt:variant>
      <vt:variant>
        <vt:lpwstr>_Toc23712958</vt:lpwstr>
      </vt:variant>
      <vt:variant>
        <vt:i4>1769522</vt:i4>
      </vt:variant>
      <vt:variant>
        <vt:i4>122</vt:i4>
      </vt:variant>
      <vt:variant>
        <vt:i4>0</vt:i4>
      </vt:variant>
      <vt:variant>
        <vt:i4>5</vt:i4>
      </vt:variant>
      <vt:variant>
        <vt:lpwstr/>
      </vt:variant>
      <vt:variant>
        <vt:lpwstr>_Toc23712957</vt:lpwstr>
      </vt:variant>
      <vt:variant>
        <vt:i4>1703986</vt:i4>
      </vt:variant>
      <vt:variant>
        <vt:i4>116</vt:i4>
      </vt:variant>
      <vt:variant>
        <vt:i4>0</vt:i4>
      </vt:variant>
      <vt:variant>
        <vt:i4>5</vt:i4>
      </vt:variant>
      <vt:variant>
        <vt:lpwstr/>
      </vt:variant>
      <vt:variant>
        <vt:lpwstr>_Toc23712956</vt:lpwstr>
      </vt:variant>
      <vt:variant>
        <vt:i4>1638450</vt:i4>
      </vt:variant>
      <vt:variant>
        <vt:i4>110</vt:i4>
      </vt:variant>
      <vt:variant>
        <vt:i4>0</vt:i4>
      </vt:variant>
      <vt:variant>
        <vt:i4>5</vt:i4>
      </vt:variant>
      <vt:variant>
        <vt:lpwstr/>
      </vt:variant>
      <vt:variant>
        <vt:lpwstr>_Toc23712955</vt:lpwstr>
      </vt:variant>
      <vt:variant>
        <vt:i4>1572914</vt:i4>
      </vt:variant>
      <vt:variant>
        <vt:i4>104</vt:i4>
      </vt:variant>
      <vt:variant>
        <vt:i4>0</vt:i4>
      </vt:variant>
      <vt:variant>
        <vt:i4>5</vt:i4>
      </vt:variant>
      <vt:variant>
        <vt:lpwstr/>
      </vt:variant>
      <vt:variant>
        <vt:lpwstr>_Toc23712954</vt:lpwstr>
      </vt:variant>
      <vt:variant>
        <vt:i4>2031666</vt:i4>
      </vt:variant>
      <vt:variant>
        <vt:i4>98</vt:i4>
      </vt:variant>
      <vt:variant>
        <vt:i4>0</vt:i4>
      </vt:variant>
      <vt:variant>
        <vt:i4>5</vt:i4>
      </vt:variant>
      <vt:variant>
        <vt:lpwstr/>
      </vt:variant>
      <vt:variant>
        <vt:lpwstr>_Toc23712953</vt:lpwstr>
      </vt:variant>
      <vt:variant>
        <vt:i4>1966130</vt:i4>
      </vt:variant>
      <vt:variant>
        <vt:i4>92</vt:i4>
      </vt:variant>
      <vt:variant>
        <vt:i4>0</vt:i4>
      </vt:variant>
      <vt:variant>
        <vt:i4>5</vt:i4>
      </vt:variant>
      <vt:variant>
        <vt:lpwstr/>
      </vt:variant>
      <vt:variant>
        <vt:lpwstr>_Toc23712952</vt:lpwstr>
      </vt:variant>
      <vt:variant>
        <vt:i4>1900594</vt:i4>
      </vt:variant>
      <vt:variant>
        <vt:i4>86</vt:i4>
      </vt:variant>
      <vt:variant>
        <vt:i4>0</vt:i4>
      </vt:variant>
      <vt:variant>
        <vt:i4>5</vt:i4>
      </vt:variant>
      <vt:variant>
        <vt:lpwstr/>
      </vt:variant>
      <vt:variant>
        <vt:lpwstr>_Toc23712951</vt:lpwstr>
      </vt:variant>
      <vt:variant>
        <vt:i4>1835058</vt:i4>
      </vt:variant>
      <vt:variant>
        <vt:i4>80</vt:i4>
      </vt:variant>
      <vt:variant>
        <vt:i4>0</vt:i4>
      </vt:variant>
      <vt:variant>
        <vt:i4>5</vt:i4>
      </vt:variant>
      <vt:variant>
        <vt:lpwstr/>
      </vt:variant>
      <vt:variant>
        <vt:lpwstr>_Toc23712950</vt:lpwstr>
      </vt:variant>
      <vt:variant>
        <vt:i4>1376307</vt:i4>
      </vt:variant>
      <vt:variant>
        <vt:i4>74</vt:i4>
      </vt:variant>
      <vt:variant>
        <vt:i4>0</vt:i4>
      </vt:variant>
      <vt:variant>
        <vt:i4>5</vt:i4>
      </vt:variant>
      <vt:variant>
        <vt:lpwstr/>
      </vt:variant>
      <vt:variant>
        <vt:lpwstr>_Toc23712949</vt:lpwstr>
      </vt:variant>
      <vt:variant>
        <vt:i4>1310771</vt:i4>
      </vt:variant>
      <vt:variant>
        <vt:i4>68</vt:i4>
      </vt:variant>
      <vt:variant>
        <vt:i4>0</vt:i4>
      </vt:variant>
      <vt:variant>
        <vt:i4>5</vt:i4>
      </vt:variant>
      <vt:variant>
        <vt:lpwstr/>
      </vt:variant>
      <vt:variant>
        <vt:lpwstr>_Toc23712948</vt:lpwstr>
      </vt:variant>
      <vt:variant>
        <vt:i4>1769523</vt:i4>
      </vt:variant>
      <vt:variant>
        <vt:i4>62</vt:i4>
      </vt:variant>
      <vt:variant>
        <vt:i4>0</vt:i4>
      </vt:variant>
      <vt:variant>
        <vt:i4>5</vt:i4>
      </vt:variant>
      <vt:variant>
        <vt:lpwstr/>
      </vt:variant>
      <vt:variant>
        <vt:lpwstr>_Toc23712947</vt:lpwstr>
      </vt:variant>
      <vt:variant>
        <vt:i4>1703987</vt:i4>
      </vt:variant>
      <vt:variant>
        <vt:i4>56</vt:i4>
      </vt:variant>
      <vt:variant>
        <vt:i4>0</vt:i4>
      </vt:variant>
      <vt:variant>
        <vt:i4>5</vt:i4>
      </vt:variant>
      <vt:variant>
        <vt:lpwstr/>
      </vt:variant>
      <vt:variant>
        <vt:lpwstr>_Toc23712946</vt:lpwstr>
      </vt:variant>
      <vt:variant>
        <vt:i4>1638451</vt:i4>
      </vt:variant>
      <vt:variant>
        <vt:i4>50</vt:i4>
      </vt:variant>
      <vt:variant>
        <vt:i4>0</vt:i4>
      </vt:variant>
      <vt:variant>
        <vt:i4>5</vt:i4>
      </vt:variant>
      <vt:variant>
        <vt:lpwstr/>
      </vt:variant>
      <vt:variant>
        <vt:lpwstr>_Toc23712945</vt:lpwstr>
      </vt:variant>
      <vt:variant>
        <vt:i4>1572915</vt:i4>
      </vt:variant>
      <vt:variant>
        <vt:i4>44</vt:i4>
      </vt:variant>
      <vt:variant>
        <vt:i4>0</vt:i4>
      </vt:variant>
      <vt:variant>
        <vt:i4>5</vt:i4>
      </vt:variant>
      <vt:variant>
        <vt:lpwstr/>
      </vt:variant>
      <vt:variant>
        <vt:lpwstr>_Toc23712944</vt:lpwstr>
      </vt:variant>
      <vt:variant>
        <vt:i4>2031667</vt:i4>
      </vt:variant>
      <vt:variant>
        <vt:i4>38</vt:i4>
      </vt:variant>
      <vt:variant>
        <vt:i4>0</vt:i4>
      </vt:variant>
      <vt:variant>
        <vt:i4>5</vt:i4>
      </vt:variant>
      <vt:variant>
        <vt:lpwstr/>
      </vt:variant>
      <vt:variant>
        <vt:lpwstr>_Toc23712943</vt:lpwstr>
      </vt:variant>
      <vt:variant>
        <vt:i4>1966131</vt:i4>
      </vt:variant>
      <vt:variant>
        <vt:i4>32</vt:i4>
      </vt:variant>
      <vt:variant>
        <vt:i4>0</vt:i4>
      </vt:variant>
      <vt:variant>
        <vt:i4>5</vt:i4>
      </vt:variant>
      <vt:variant>
        <vt:lpwstr/>
      </vt:variant>
      <vt:variant>
        <vt:lpwstr>_Toc23712942</vt:lpwstr>
      </vt:variant>
      <vt:variant>
        <vt:i4>1900595</vt:i4>
      </vt:variant>
      <vt:variant>
        <vt:i4>26</vt:i4>
      </vt:variant>
      <vt:variant>
        <vt:i4>0</vt:i4>
      </vt:variant>
      <vt:variant>
        <vt:i4>5</vt:i4>
      </vt:variant>
      <vt:variant>
        <vt:lpwstr/>
      </vt:variant>
      <vt:variant>
        <vt:lpwstr>_Toc23712941</vt:lpwstr>
      </vt:variant>
      <vt:variant>
        <vt:i4>1835059</vt:i4>
      </vt:variant>
      <vt:variant>
        <vt:i4>20</vt:i4>
      </vt:variant>
      <vt:variant>
        <vt:i4>0</vt:i4>
      </vt:variant>
      <vt:variant>
        <vt:i4>5</vt:i4>
      </vt:variant>
      <vt:variant>
        <vt:lpwstr/>
      </vt:variant>
      <vt:variant>
        <vt:lpwstr>_Toc23712940</vt:lpwstr>
      </vt:variant>
      <vt:variant>
        <vt:i4>1376308</vt:i4>
      </vt:variant>
      <vt:variant>
        <vt:i4>14</vt:i4>
      </vt:variant>
      <vt:variant>
        <vt:i4>0</vt:i4>
      </vt:variant>
      <vt:variant>
        <vt:i4>5</vt:i4>
      </vt:variant>
      <vt:variant>
        <vt:lpwstr/>
      </vt:variant>
      <vt:variant>
        <vt:lpwstr>_Toc23712939</vt:lpwstr>
      </vt:variant>
      <vt:variant>
        <vt:i4>1310772</vt:i4>
      </vt:variant>
      <vt:variant>
        <vt:i4>8</vt:i4>
      </vt:variant>
      <vt:variant>
        <vt:i4>0</vt:i4>
      </vt:variant>
      <vt:variant>
        <vt:i4>5</vt:i4>
      </vt:variant>
      <vt:variant>
        <vt:lpwstr/>
      </vt:variant>
      <vt:variant>
        <vt:lpwstr>_Toc23712938</vt:lpwstr>
      </vt:variant>
      <vt:variant>
        <vt:i4>1769524</vt:i4>
      </vt:variant>
      <vt:variant>
        <vt:i4>2</vt:i4>
      </vt:variant>
      <vt:variant>
        <vt:i4>0</vt:i4>
      </vt:variant>
      <vt:variant>
        <vt:i4>5</vt:i4>
      </vt:variant>
      <vt:variant>
        <vt:lpwstr/>
      </vt:variant>
      <vt:variant>
        <vt:lpwstr>_Toc23712937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ychen</dc:creator>
  <cp:lastModifiedBy>Administrator</cp:lastModifiedBy>
  <cp:revision>82</cp:revision>
  <cp:lastPrinted>2017-10-25T12:01:00Z</cp:lastPrinted>
  <dcterms:created xsi:type="dcterms:W3CDTF">2017-09-29T01:39:00Z</dcterms:created>
  <dcterms:modified xsi:type="dcterms:W3CDTF">2019-11-25T00:32:00Z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