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480" w:lineRule="exact"/>
        <w:jc w:val="center"/>
        <w:textAlignment w:val="auto"/>
        <w:rPr>
          <w:rFonts w:hint="eastAsia" w:ascii="方正小标宋简体" w:hAnsi="仿宋" w:eastAsia="方正小标宋简体"/>
          <w:color w:val="000000" w:themeColor="text1"/>
          <w:sz w:val="36"/>
          <w:szCs w:val="36"/>
        </w:rPr>
      </w:pPr>
      <w:r>
        <w:rPr>
          <w:rFonts w:hint="eastAsia" w:ascii="方正小标宋简体" w:hAnsi="仿宋" w:eastAsia="方正小标宋简体"/>
          <w:color w:val="000000" w:themeColor="text1"/>
          <w:sz w:val="36"/>
          <w:szCs w:val="36"/>
        </w:rPr>
        <w:t>政府预算相关重要事项的说明</w:t>
      </w:r>
    </w:p>
    <w:p>
      <w:pPr>
        <w:keepNext w:val="0"/>
        <w:keepLines w:val="0"/>
        <w:pageBreakBefore w:val="0"/>
        <w:kinsoku/>
        <w:wordWrap/>
        <w:overflowPunct/>
        <w:topLinePunct w:val="0"/>
        <w:autoSpaceDE/>
        <w:autoSpaceDN/>
        <w:bidi w:val="0"/>
        <w:spacing w:line="480" w:lineRule="exact"/>
        <w:textAlignment w:val="auto"/>
        <w:rPr>
          <w:rFonts w:ascii="仿宋" w:hAnsi="仿宋" w:eastAsia="仿宋"/>
          <w:b/>
          <w:color w:val="000000" w:themeColor="text1"/>
          <w:sz w:val="30"/>
          <w:szCs w:val="30"/>
        </w:rPr>
      </w:pPr>
    </w:p>
    <w:p>
      <w:pPr>
        <w:keepNext w:val="0"/>
        <w:keepLines w:val="0"/>
        <w:pageBreakBefore w:val="0"/>
        <w:kinsoku/>
        <w:wordWrap/>
        <w:overflowPunct/>
        <w:topLinePunct w:val="0"/>
        <w:autoSpaceDE/>
        <w:autoSpaceDN/>
        <w:bidi w:val="0"/>
        <w:spacing w:line="480" w:lineRule="exact"/>
        <w:ind w:firstLine="602" w:firstLineChars="200"/>
        <w:textAlignment w:val="auto"/>
        <w:rPr>
          <w:rFonts w:ascii="仿宋" w:hAnsi="仿宋" w:eastAsia="仿宋"/>
          <w:b/>
          <w:color w:val="000000" w:themeColor="text1"/>
          <w:sz w:val="30"/>
          <w:szCs w:val="30"/>
        </w:rPr>
      </w:pPr>
      <w:r>
        <w:rPr>
          <w:rFonts w:hint="eastAsia" w:ascii="仿宋" w:hAnsi="仿宋" w:eastAsia="仿宋"/>
          <w:b/>
          <w:color w:val="000000" w:themeColor="text1"/>
          <w:sz w:val="30"/>
          <w:szCs w:val="30"/>
        </w:rPr>
        <w:t>一、泉州</w:t>
      </w:r>
      <w:r>
        <w:rPr>
          <w:rFonts w:hint="eastAsia" w:ascii="仿宋" w:hAnsi="仿宋" w:eastAsia="仿宋" w:cs="Arial"/>
          <w:b/>
          <w:color w:val="000000" w:themeColor="text1"/>
          <w:kern w:val="0"/>
          <w:sz w:val="30"/>
          <w:szCs w:val="30"/>
        </w:rPr>
        <w:t>市洛江区支出预算说明</w:t>
      </w:r>
    </w:p>
    <w:p>
      <w:pPr>
        <w:keepNext w:val="0"/>
        <w:keepLines w:val="0"/>
        <w:pageBreakBefore w:val="0"/>
        <w:kinsoku/>
        <w:wordWrap/>
        <w:overflowPunct/>
        <w:topLinePunct w:val="0"/>
        <w:autoSpaceDE/>
        <w:autoSpaceDN/>
        <w:bidi w:val="0"/>
        <w:spacing w:line="480" w:lineRule="exact"/>
        <w:ind w:firstLine="600" w:firstLineChars="200"/>
        <w:textAlignment w:val="auto"/>
        <w:rPr>
          <w:rFonts w:ascii="仿宋" w:hAnsi="仿宋" w:eastAsia="仿宋" w:cs="Arial"/>
          <w:color w:val="000000" w:themeColor="text1"/>
          <w:kern w:val="0"/>
          <w:sz w:val="30"/>
          <w:szCs w:val="30"/>
        </w:rPr>
      </w:pPr>
      <w:r>
        <w:rPr>
          <w:rFonts w:hint="eastAsia" w:ascii="仿宋" w:hAnsi="仿宋" w:eastAsia="仿宋" w:cs="Arial"/>
          <w:color w:val="000000" w:themeColor="text1"/>
          <w:kern w:val="0"/>
          <w:sz w:val="30"/>
          <w:szCs w:val="30"/>
        </w:rPr>
        <w:t>202</w:t>
      </w:r>
      <w:r>
        <w:rPr>
          <w:rFonts w:hint="eastAsia" w:ascii="仿宋" w:hAnsi="仿宋" w:eastAsia="仿宋" w:cs="Arial"/>
          <w:color w:val="000000" w:themeColor="text1"/>
          <w:kern w:val="0"/>
          <w:sz w:val="30"/>
          <w:szCs w:val="30"/>
          <w:lang w:val="en-US" w:eastAsia="zh-CN"/>
        </w:rPr>
        <w:t>2</w:t>
      </w:r>
      <w:r>
        <w:rPr>
          <w:rFonts w:hint="eastAsia" w:ascii="仿宋" w:hAnsi="仿宋" w:eastAsia="仿宋" w:cs="Arial"/>
          <w:color w:val="000000" w:themeColor="text1"/>
          <w:kern w:val="0"/>
          <w:sz w:val="30"/>
          <w:szCs w:val="30"/>
        </w:rPr>
        <w:t>年度泉州市洛江区一般公共预算支出数为</w:t>
      </w:r>
      <w:r>
        <w:rPr>
          <w:rFonts w:hint="eastAsia" w:ascii="仿宋" w:hAnsi="仿宋" w:eastAsia="仿宋" w:cs="Arial"/>
          <w:color w:val="000000" w:themeColor="text1"/>
          <w:kern w:val="0"/>
          <w:sz w:val="30"/>
          <w:szCs w:val="30"/>
          <w:lang w:val="en-US" w:eastAsia="zh-CN"/>
        </w:rPr>
        <w:t>186268</w:t>
      </w:r>
      <w:r>
        <w:rPr>
          <w:rFonts w:hint="eastAsia" w:ascii="仿宋" w:hAnsi="仿宋" w:eastAsia="仿宋" w:cs="Arial"/>
          <w:color w:val="000000" w:themeColor="text1"/>
          <w:kern w:val="0"/>
          <w:sz w:val="30"/>
          <w:szCs w:val="30"/>
        </w:rPr>
        <w:t>万元，比202</w:t>
      </w:r>
      <w:r>
        <w:rPr>
          <w:rFonts w:hint="eastAsia" w:ascii="仿宋" w:hAnsi="仿宋" w:eastAsia="仿宋" w:cs="Arial"/>
          <w:color w:val="000000" w:themeColor="text1"/>
          <w:kern w:val="0"/>
          <w:sz w:val="30"/>
          <w:szCs w:val="30"/>
          <w:lang w:val="en-US" w:eastAsia="zh-CN"/>
        </w:rPr>
        <w:t>1</w:t>
      </w:r>
      <w:r>
        <w:rPr>
          <w:rFonts w:hint="eastAsia" w:ascii="仿宋" w:hAnsi="仿宋" w:eastAsia="仿宋" w:cs="Arial"/>
          <w:color w:val="000000" w:themeColor="text1"/>
          <w:kern w:val="0"/>
          <w:sz w:val="30"/>
          <w:szCs w:val="30"/>
        </w:rPr>
        <w:t>年度预算数增加</w:t>
      </w:r>
      <w:r>
        <w:rPr>
          <w:rFonts w:hint="eastAsia" w:ascii="仿宋" w:hAnsi="仿宋" w:eastAsia="仿宋" w:cs="Arial"/>
          <w:color w:val="000000" w:themeColor="text1"/>
          <w:kern w:val="0"/>
          <w:sz w:val="30"/>
          <w:szCs w:val="30"/>
          <w:lang w:val="en-US" w:eastAsia="zh-CN"/>
        </w:rPr>
        <w:t>35313</w:t>
      </w:r>
      <w:r>
        <w:rPr>
          <w:rFonts w:hint="eastAsia" w:ascii="仿宋" w:hAnsi="仿宋" w:eastAsia="仿宋" w:cs="Arial"/>
          <w:color w:val="000000" w:themeColor="text1"/>
          <w:kern w:val="0"/>
          <w:sz w:val="30"/>
          <w:szCs w:val="30"/>
        </w:rPr>
        <w:t>万元，增长</w:t>
      </w:r>
      <w:r>
        <w:rPr>
          <w:rFonts w:hint="eastAsia" w:ascii="仿宋" w:hAnsi="仿宋" w:eastAsia="仿宋" w:cs="Arial"/>
          <w:color w:val="000000" w:themeColor="text1"/>
          <w:kern w:val="0"/>
          <w:sz w:val="30"/>
          <w:szCs w:val="30"/>
          <w:lang w:val="en-US" w:eastAsia="zh-CN"/>
        </w:rPr>
        <w:t>23.39</w:t>
      </w:r>
      <w:r>
        <w:rPr>
          <w:rFonts w:hint="eastAsia" w:ascii="仿宋" w:hAnsi="仿宋" w:eastAsia="仿宋" w:cs="Arial"/>
          <w:color w:val="000000" w:themeColor="text1"/>
          <w:kern w:val="0"/>
          <w:sz w:val="30"/>
          <w:szCs w:val="30"/>
        </w:rPr>
        <w:t>%。具体情况如下：</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s="Arial"/>
          <w:color w:val="000000" w:themeColor="text1"/>
          <w:kern w:val="0"/>
          <w:sz w:val="30"/>
          <w:szCs w:val="30"/>
          <w:lang w:val="en-US" w:eastAsia="zh-CN"/>
        </w:rPr>
      </w:pPr>
      <w:r>
        <w:rPr>
          <w:rFonts w:hint="eastAsia" w:ascii="仿宋" w:hAnsi="仿宋" w:eastAsia="仿宋" w:cs="Arial"/>
          <w:color w:val="000000" w:themeColor="text1"/>
          <w:kern w:val="0"/>
          <w:sz w:val="30"/>
          <w:szCs w:val="30"/>
        </w:rPr>
        <w:t>（一）（201）一般公共服务支出</w:t>
      </w:r>
      <w:r>
        <w:rPr>
          <w:rFonts w:hint="eastAsia" w:ascii="仿宋" w:hAnsi="仿宋" w:eastAsia="仿宋" w:cs="Arial"/>
          <w:color w:val="000000" w:themeColor="text1"/>
          <w:kern w:val="0"/>
          <w:sz w:val="30"/>
          <w:szCs w:val="30"/>
          <w:lang w:val="en-US" w:eastAsia="zh-CN"/>
        </w:rPr>
        <w:t>26484</w:t>
      </w:r>
      <w:r>
        <w:rPr>
          <w:rFonts w:hint="eastAsia" w:ascii="仿宋" w:hAnsi="仿宋" w:eastAsia="仿宋" w:cs="Arial"/>
          <w:color w:val="000000" w:themeColor="text1"/>
          <w:kern w:val="0"/>
          <w:sz w:val="30"/>
          <w:szCs w:val="30"/>
        </w:rPr>
        <w:t>万元，较上年预算数</w:t>
      </w:r>
      <w:r>
        <w:rPr>
          <w:rFonts w:hint="eastAsia" w:ascii="仿宋" w:hAnsi="仿宋" w:eastAsia="仿宋" w:cs="Arial"/>
          <w:color w:val="000000" w:themeColor="text1"/>
          <w:kern w:val="0"/>
          <w:sz w:val="30"/>
          <w:szCs w:val="30"/>
          <w:lang w:val="en-US" w:eastAsia="zh-CN"/>
        </w:rPr>
        <w:t>增加3417</w:t>
      </w:r>
      <w:r>
        <w:rPr>
          <w:rFonts w:hint="eastAsia" w:ascii="仿宋" w:hAnsi="仿宋" w:eastAsia="仿宋" w:cs="Arial"/>
          <w:color w:val="000000" w:themeColor="text1"/>
          <w:kern w:val="0"/>
          <w:sz w:val="30"/>
          <w:szCs w:val="30"/>
        </w:rPr>
        <w:t>万元，增长</w:t>
      </w:r>
      <w:r>
        <w:rPr>
          <w:rFonts w:hint="eastAsia" w:ascii="仿宋" w:hAnsi="仿宋" w:eastAsia="仿宋" w:cs="Arial"/>
          <w:color w:val="000000" w:themeColor="text1"/>
          <w:kern w:val="0"/>
          <w:sz w:val="30"/>
          <w:szCs w:val="30"/>
          <w:lang w:val="en-US" w:eastAsia="zh-CN"/>
        </w:rPr>
        <w:t>14.81</w:t>
      </w:r>
      <w:r>
        <w:rPr>
          <w:rFonts w:hint="eastAsia" w:ascii="仿宋" w:hAnsi="仿宋" w:eastAsia="仿宋" w:cs="Arial"/>
          <w:color w:val="000000" w:themeColor="text1"/>
          <w:kern w:val="0"/>
          <w:sz w:val="30"/>
          <w:szCs w:val="30"/>
        </w:rPr>
        <w:t>%。</w:t>
      </w:r>
      <w:r>
        <w:rPr>
          <w:rFonts w:hint="eastAsia" w:ascii="仿宋" w:hAnsi="仿宋" w:eastAsia="仿宋" w:cs="Arial"/>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s="Arial"/>
          <w:color w:val="000000" w:themeColor="text1"/>
          <w:kern w:val="0"/>
          <w:sz w:val="30"/>
          <w:szCs w:val="30"/>
        </w:rPr>
        <w:t>1.（20101）人大事务</w:t>
      </w:r>
      <w:r>
        <w:rPr>
          <w:rFonts w:hint="eastAsia" w:ascii="仿宋" w:hAnsi="仿宋" w:eastAsia="仿宋" w:cs="Arial"/>
          <w:color w:val="000000" w:themeColor="text1"/>
          <w:kern w:val="0"/>
          <w:sz w:val="30"/>
          <w:szCs w:val="30"/>
          <w:lang w:val="en-US" w:eastAsia="zh-CN"/>
        </w:rPr>
        <w:t>1085</w:t>
      </w:r>
      <w:r>
        <w:rPr>
          <w:rFonts w:hint="eastAsia" w:ascii="仿宋" w:hAnsi="仿宋" w:eastAsia="仿宋" w:cs="Arial"/>
          <w:color w:val="000000" w:themeColor="text1"/>
          <w:kern w:val="0"/>
          <w:sz w:val="30"/>
          <w:szCs w:val="30"/>
        </w:rPr>
        <w:t>万元，较上年预算数增加</w:t>
      </w:r>
      <w:r>
        <w:rPr>
          <w:rFonts w:hint="eastAsia" w:ascii="仿宋" w:hAnsi="仿宋" w:eastAsia="仿宋" w:cs="Arial"/>
          <w:color w:val="000000" w:themeColor="text1"/>
          <w:kern w:val="0"/>
          <w:sz w:val="30"/>
          <w:szCs w:val="30"/>
          <w:lang w:val="en-US" w:eastAsia="zh-CN"/>
        </w:rPr>
        <w:t>347</w:t>
      </w:r>
      <w:r>
        <w:rPr>
          <w:rFonts w:hint="eastAsia" w:ascii="仿宋" w:hAnsi="仿宋" w:eastAsia="仿宋" w:cs="Arial"/>
          <w:color w:val="000000" w:themeColor="text1"/>
          <w:kern w:val="0"/>
          <w:sz w:val="30"/>
          <w:szCs w:val="30"/>
        </w:rPr>
        <w:t>万</w:t>
      </w:r>
      <w:r>
        <w:rPr>
          <w:rFonts w:hint="eastAsia" w:ascii="仿宋" w:hAnsi="仿宋" w:eastAsia="仿宋"/>
          <w:color w:val="000000" w:themeColor="text1"/>
          <w:kern w:val="0"/>
          <w:sz w:val="30"/>
          <w:szCs w:val="30"/>
        </w:rPr>
        <w:t>元，增长</w:t>
      </w:r>
      <w:r>
        <w:rPr>
          <w:rFonts w:hint="eastAsia" w:ascii="仿宋" w:hAnsi="仿宋" w:eastAsia="仿宋"/>
          <w:color w:val="000000" w:themeColor="text1"/>
          <w:kern w:val="0"/>
          <w:sz w:val="30"/>
          <w:szCs w:val="30"/>
          <w:lang w:val="en-US" w:eastAsia="zh-CN"/>
        </w:rPr>
        <w:t>47.02</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w:t>
      </w:r>
      <w:r>
        <w:rPr>
          <w:rFonts w:hint="eastAsia" w:ascii="仿宋" w:hAnsi="仿宋" w:eastAsia="仿宋" w:cs="Arial"/>
          <w:color w:val="000000" w:themeColor="text1"/>
          <w:kern w:val="0"/>
          <w:sz w:val="30"/>
          <w:szCs w:val="30"/>
          <w:lang w:val="en-US" w:eastAsia="zh-CN"/>
        </w:rPr>
        <w:t xml:space="preserve">原因是增加新建行业代表活动室、会议费和代表活动、增人增资等。  </w:t>
      </w:r>
      <w:r>
        <w:rPr>
          <w:rFonts w:hint="eastAsia" w:ascii="仿宋" w:hAnsi="仿宋" w:eastAsia="仿宋"/>
          <w:color w:val="000000" w:themeColor="text1"/>
          <w:kern w:val="0"/>
          <w:sz w:val="30"/>
          <w:szCs w:val="30"/>
          <w:lang w:val="en-US" w:eastAsia="zh-CN"/>
        </w:rPr>
        <w:t xml:space="preserve">   </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2.（20102）政协事务</w:t>
      </w:r>
      <w:r>
        <w:rPr>
          <w:rFonts w:hint="eastAsia" w:ascii="仿宋" w:hAnsi="仿宋" w:eastAsia="仿宋"/>
          <w:color w:val="000000" w:themeColor="text1"/>
          <w:kern w:val="0"/>
          <w:sz w:val="30"/>
          <w:szCs w:val="30"/>
          <w:lang w:val="en-US" w:eastAsia="zh-CN"/>
        </w:rPr>
        <w:t>706</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101</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16.69</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主要原因是增加</w:t>
      </w:r>
      <w:r>
        <w:rPr>
          <w:rFonts w:hint="eastAsia" w:ascii="仿宋" w:hAnsi="仿宋" w:eastAsia="仿宋"/>
          <w:color w:val="000000" w:themeColor="text1"/>
          <w:kern w:val="0"/>
          <w:sz w:val="30"/>
          <w:szCs w:val="30"/>
        </w:rPr>
        <w:t>政协代表会议费</w:t>
      </w:r>
      <w:r>
        <w:rPr>
          <w:rFonts w:hint="eastAsia" w:ascii="仿宋" w:hAnsi="仿宋" w:eastAsia="仿宋"/>
          <w:color w:val="000000" w:themeColor="text1"/>
          <w:kern w:val="0"/>
          <w:sz w:val="30"/>
          <w:szCs w:val="30"/>
          <w:lang w:val="en-US" w:eastAsia="zh-CN"/>
        </w:rPr>
        <w:t>6万元、</w:t>
      </w:r>
      <w:r>
        <w:rPr>
          <w:rFonts w:hint="eastAsia" w:ascii="仿宋" w:hAnsi="仿宋" w:eastAsia="仿宋" w:cs="Arial"/>
          <w:color w:val="000000" w:themeColor="text1"/>
          <w:kern w:val="0"/>
          <w:sz w:val="30"/>
          <w:szCs w:val="30"/>
          <w:lang w:val="en-US" w:eastAsia="zh-CN"/>
        </w:rPr>
        <w:t>文</w:t>
      </w:r>
      <w:r>
        <w:rPr>
          <w:rFonts w:hint="eastAsia" w:ascii="仿宋" w:hAnsi="仿宋" w:eastAsia="仿宋"/>
          <w:color w:val="000000" w:themeColor="text1"/>
          <w:kern w:val="0"/>
          <w:sz w:val="30"/>
          <w:szCs w:val="30"/>
          <w:lang w:val="en-US" w:eastAsia="zh-CN"/>
        </w:rPr>
        <w:t>史资料费15万元及增人增支经费。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default"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3.（20103）政府办公厅（室）及相关机构事务8920万元，较上年预算数增加3263万元，增长57.68%。主要原因是增加政府大院维护经费237.14万元，委托管理费96万元，收发文管理系统10万元、非密公文信息费8万元，其他30万元（机关效能建设5，政务公开标准化10；保密室及网络安全15）、洛江革命斗争史编纂15万元、人员经费增人增资及乡镇体制改革增加乡镇支出2568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 xml:space="preserve"> 4.（20104）发展与改革事务539万元，较上年预算数减少14万元，下降2.53%。主要原因是今年减少了“十四五”规划综合服务专项编制和6.18工作经费。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5.（20105）统计信息事务435万元，较上年预算数减少47万元，下降9.75%。主要原因是减少第七次人普90万元及人员经费增人增资。</w:t>
      </w:r>
    </w:p>
    <w:p>
      <w:pPr>
        <w:keepNext w:val="0"/>
        <w:keepLines w:val="0"/>
        <w:pageBreakBefore w:val="0"/>
        <w:kinsoku/>
        <w:wordWrap/>
        <w:overflowPunct/>
        <w:topLinePunct w:val="0"/>
        <w:autoSpaceDE/>
        <w:autoSpaceDN/>
        <w:bidi w:val="0"/>
        <w:spacing w:line="480" w:lineRule="exact"/>
        <w:ind w:firstLine="600" w:firstLineChars="200"/>
        <w:textAlignment w:val="auto"/>
        <w:rPr>
          <w:rFonts w:hint="default"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6.（20106）财政事务1131万元，较上年预算数增加148万元，增长15.06%。主要原因是增加财政投资项目评审费40万元。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7.（20107）税收事务800万元，较上年预算数增加0万元，与上年持平。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8.（20108）审计事务364万元，较上年预算数增加76万元，增长26.39%。主要原因是增加增人增支经费。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default"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9.（20111）纪检监察事务2045万元，较上年预算数增加500万元，增长32.36%。主要原因是。主要原因是增加打造“一点两馆一室”系列廉政文化项目295，巡察办专项30万元及增人增资等。</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10.（20113）商贸事务1055万元，较上年预算数增加304万元，增长40.48%。主要原因是增加人员经费及业务经费。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11.（20123）民族事务33万元，较上年预算数增加17万元，增长106.25%。主要原因是增加宗教业务费7万元，佛教协会经费10万元。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12.（20125）港澳台侨事务209万元，较上年预算数增加28万元，增长15.47%。主要原因是增加第五次侨代会5.88万元及增人增支经费。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13.（20126）档案事务169万元，较上年预算数增加24万元，增长16.55%。主要原因是增加增人增支经费。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14.（20128）民主党派及工商联事务65万元，较上年预算数增加10万元，增长18.18%。主要原因是增加工商联换届会议费10万元。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default"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15.（20129）群众团体事务950万元，较上年预算数增加181万元，增长23.54%。主要原因是增加青少年社会综合服务平台经费25万元、预防和减少青少年违法犯罪专项经费3.25万元、人才专项15万元、职工活动中心大楼日常维护及安保、保洁100万元以及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16.（20131）党委办公厅（室）及相关机构事务841万元，较上年预算数增加186万元，增长28.4%。主要原因是增加电子政务网运行维护费、长期聘用人员工资、增人增资经费等。</w:t>
      </w:r>
    </w:p>
    <w:p>
      <w:pPr>
        <w:keepNext w:val="0"/>
        <w:keepLines w:val="0"/>
        <w:pageBreakBefore w:val="0"/>
        <w:kinsoku/>
        <w:wordWrap/>
        <w:overflowPunct/>
        <w:topLinePunct w:val="0"/>
        <w:autoSpaceDE/>
        <w:autoSpaceDN/>
        <w:bidi w:val="0"/>
        <w:spacing w:line="480" w:lineRule="exact"/>
        <w:ind w:firstLine="600" w:firstLineChars="200"/>
        <w:textAlignment w:val="auto"/>
        <w:rPr>
          <w:rFonts w:hint="default"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17.（20132）组织事务846万元，较上年预算数增加146万元，增长20.86%。主要原因是增加干部人事档案数字化建设170万元、电教片拍摄30万元，远程教育平台6万元。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18.（20133）宣传事务950万元，较上年预算数增加365万元，增长62.39%。主要原因是增加应急广播系统建设230万元、融媒体中心建设经费5万元、“洛地有声”微视频拍摄5万元以及增人增支经费。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19.（20134）统战事务401万元，较上年预算数增加59万元，增长17.25%。主要原因是增加少数民族业务4万元、佛教协会经费10万元及增人增支经费。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lang w:val="en-US" w:eastAsia="zh-CN"/>
        </w:rPr>
        <w:t xml:space="preserve">20.（20136）其他共产党事务支出1790万元，较上年预算数增加450万元，增长33.58%。主要原因是增加推进厝边守望建设90万元、综治创安专项50万元、网格化管理10.8万元、村级平安监控视频系统维护费和数据传输费、老年学校经费及增人增资等。 </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21.（20138）市场监督管理事务</w:t>
      </w:r>
      <w:r>
        <w:rPr>
          <w:rFonts w:hint="eastAsia" w:ascii="仿宋" w:hAnsi="仿宋" w:eastAsia="仿宋"/>
          <w:color w:val="000000" w:themeColor="text1"/>
          <w:kern w:val="0"/>
          <w:sz w:val="30"/>
          <w:szCs w:val="30"/>
          <w:lang w:val="en-US" w:eastAsia="zh-CN"/>
        </w:rPr>
        <w:t>1586</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201</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14.51</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主要原因是增加冷链监管仓及增人增支经费。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default" w:ascii="仿宋" w:hAnsi="仿宋" w:eastAsia="仿宋"/>
          <w:color w:val="000000" w:themeColor="text1"/>
          <w:kern w:val="0"/>
          <w:sz w:val="30"/>
          <w:szCs w:val="30"/>
          <w:lang w:val="en-US"/>
        </w:rPr>
      </w:pPr>
      <w:r>
        <w:rPr>
          <w:rFonts w:hint="eastAsia" w:ascii="仿宋" w:hAnsi="仿宋" w:eastAsia="仿宋"/>
          <w:color w:val="000000" w:themeColor="text1"/>
          <w:kern w:val="0"/>
          <w:sz w:val="30"/>
          <w:szCs w:val="30"/>
        </w:rPr>
        <w:t>22.（20199）其他一般公共服务支出</w:t>
      </w:r>
      <w:r>
        <w:rPr>
          <w:rFonts w:hint="eastAsia" w:ascii="仿宋" w:hAnsi="仿宋" w:eastAsia="仿宋"/>
          <w:color w:val="000000" w:themeColor="text1"/>
          <w:kern w:val="0"/>
          <w:sz w:val="30"/>
          <w:szCs w:val="30"/>
          <w:lang w:val="en-US" w:eastAsia="zh-CN"/>
        </w:rPr>
        <w:t>1564</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2928</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65.18</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主要原因是乡镇体制补助3000万元调整至229科目。</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（二）（203）国防支出</w:t>
      </w:r>
      <w:r>
        <w:rPr>
          <w:rFonts w:hint="eastAsia" w:ascii="仿宋" w:hAnsi="仿宋" w:eastAsia="仿宋"/>
          <w:color w:val="000000" w:themeColor="text1"/>
          <w:kern w:val="0"/>
          <w:sz w:val="30"/>
          <w:szCs w:val="30"/>
          <w:lang w:val="en-US" w:eastAsia="zh-CN"/>
        </w:rPr>
        <w:t>411</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20</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5.12</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（三）（204）公共安全支出</w:t>
      </w:r>
      <w:r>
        <w:rPr>
          <w:rFonts w:hint="eastAsia" w:ascii="仿宋" w:hAnsi="仿宋" w:eastAsia="仿宋"/>
          <w:color w:val="000000" w:themeColor="text1"/>
          <w:kern w:val="0"/>
          <w:sz w:val="30"/>
          <w:szCs w:val="30"/>
          <w:lang w:val="en-US" w:eastAsia="zh-CN"/>
        </w:rPr>
        <w:t>4992</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1472</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41.82</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1.（20401）武装警察部队</w:t>
      </w:r>
      <w:r>
        <w:rPr>
          <w:rFonts w:hint="eastAsia" w:ascii="仿宋" w:hAnsi="仿宋" w:eastAsia="仿宋"/>
          <w:color w:val="000000" w:themeColor="text1"/>
          <w:kern w:val="0"/>
          <w:sz w:val="30"/>
          <w:szCs w:val="30"/>
          <w:lang w:val="en-US" w:eastAsia="zh-CN"/>
        </w:rPr>
        <w:t>5</w:t>
      </w:r>
      <w:r>
        <w:rPr>
          <w:rFonts w:hint="eastAsia" w:ascii="仿宋" w:hAnsi="仿宋" w:eastAsia="仿宋"/>
          <w:color w:val="000000" w:themeColor="text1"/>
          <w:kern w:val="0"/>
          <w:sz w:val="30"/>
          <w:szCs w:val="30"/>
        </w:rPr>
        <w:t>万元，</w:t>
      </w:r>
      <w:r>
        <w:rPr>
          <w:rFonts w:hint="eastAsia" w:ascii="仿宋" w:hAnsi="仿宋" w:eastAsia="仿宋"/>
          <w:color w:val="000000" w:themeColor="text1"/>
          <w:kern w:val="0"/>
          <w:sz w:val="30"/>
          <w:szCs w:val="30"/>
          <w:lang w:val="en-US" w:eastAsia="zh-CN"/>
        </w:rPr>
        <w:t>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2.（20402）公安</w:t>
      </w:r>
      <w:r>
        <w:rPr>
          <w:rFonts w:hint="eastAsia" w:ascii="仿宋" w:hAnsi="仿宋" w:eastAsia="仿宋"/>
          <w:color w:val="000000" w:themeColor="text1"/>
          <w:kern w:val="0"/>
          <w:sz w:val="30"/>
          <w:szCs w:val="30"/>
          <w:lang w:val="en-US" w:eastAsia="zh-CN"/>
        </w:rPr>
        <w:t>4108</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1942</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89.66</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主要原因是增加</w:t>
      </w:r>
      <w:r>
        <w:rPr>
          <w:rFonts w:hint="eastAsia" w:ascii="仿宋" w:hAnsi="仿宋" w:eastAsia="仿宋"/>
          <w:color w:val="000000" w:themeColor="text1"/>
          <w:kern w:val="0"/>
          <w:sz w:val="30"/>
          <w:szCs w:val="30"/>
        </w:rPr>
        <w:t>巡逻队</w:t>
      </w:r>
      <w:r>
        <w:rPr>
          <w:rFonts w:hint="eastAsia" w:ascii="仿宋" w:hAnsi="仿宋" w:eastAsia="仿宋"/>
          <w:color w:val="000000" w:themeColor="text1"/>
          <w:kern w:val="0"/>
          <w:sz w:val="30"/>
          <w:szCs w:val="30"/>
          <w:lang w:val="en-US" w:eastAsia="zh-CN"/>
        </w:rPr>
        <w:t>828万元，公安辅警人员1116万元，二类视频监控93万元；减少城市信息系统建设100万元。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3.（20405）法院</w:t>
      </w:r>
      <w:r>
        <w:rPr>
          <w:rFonts w:hint="eastAsia" w:ascii="仿宋" w:hAnsi="仿宋" w:eastAsia="仿宋"/>
          <w:color w:val="000000" w:themeColor="text1"/>
          <w:kern w:val="0"/>
          <w:sz w:val="30"/>
          <w:szCs w:val="30"/>
          <w:lang w:val="en-US" w:eastAsia="zh-CN"/>
        </w:rPr>
        <w:t>40</w:t>
      </w:r>
      <w:r>
        <w:rPr>
          <w:rFonts w:hint="eastAsia" w:ascii="仿宋" w:hAnsi="仿宋" w:eastAsia="仿宋"/>
          <w:color w:val="000000" w:themeColor="text1"/>
          <w:kern w:val="0"/>
          <w:sz w:val="30"/>
          <w:szCs w:val="30"/>
        </w:rPr>
        <w:t>万元，</w:t>
      </w:r>
      <w:r>
        <w:rPr>
          <w:rFonts w:hint="eastAsia" w:ascii="仿宋" w:hAnsi="仿宋" w:eastAsia="仿宋"/>
          <w:color w:val="000000" w:themeColor="text1"/>
          <w:kern w:val="0"/>
          <w:sz w:val="30"/>
          <w:szCs w:val="30"/>
          <w:lang w:val="en-US" w:eastAsia="zh-CN"/>
        </w:rPr>
        <w:t>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4.（20406）司法</w:t>
      </w:r>
      <w:r>
        <w:rPr>
          <w:rFonts w:hint="eastAsia" w:ascii="仿宋" w:hAnsi="仿宋" w:eastAsia="仿宋"/>
          <w:color w:val="000000" w:themeColor="text1"/>
          <w:kern w:val="0"/>
          <w:sz w:val="30"/>
          <w:szCs w:val="30"/>
          <w:lang w:val="en-US" w:eastAsia="zh-CN"/>
        </w:rPr>
        <w:t>830</w:t>
      </w:r>
      <w:r>
        <w:rPr>
          <w:rFonts w:hint="eastAsia" w:ascii="仿宋" w:hAnsi="仿宋" w:eastAsia="仿宋"/>
          <w:color w:val="000000" w:themeColor="text1"/>
          <w:kern w:val="0"/>
          <w:sz w:val="30"/>
          <w:szCs w:val="30"/>
        </w:rPr>
        <w:t>万元，较上年预算数</w:t>
      </w:r>
      <w:r>
        <w:rPr>
          <w:rFonts w:hint="eastAsia" w:ascii="仿宋" w:hAnsi="仿宋" w:eastAsia="仿宋"/>
          <w:color w:val="000000" w:themeColor="text1"/>
          <w:kern w:val="0"/>
          <w:sz w:val="30"/>
          <w:szCs w:val="30"/>
          <w:lang w:eastAsia="zh-CN"/>
        </w:rPr>
        <w:t>增加</w:t>
      </w:r>
      <w:r>
        <w:rPr>
          <w:rFonts w:hint="eastAsia" w:ascii="仿宋" w:hAnsi="仿宋" w:eastAsia="仿宋"/>
          <w:color w:val="000000" w:themeColor="text1"/>
          <w:kern w:val="0"/>
          <w:sz w:val="30"/>
          <w:szCs w:val="30"/>
          <w:lang w:val="en-US" w:eastAsia="zh-CN"/>
        </w:rPr>
        <w:t>139</w:t>
      </w:r>
      <w:r>
        <w:rPr>
          <w:rFonts w:hint="eastAsia" w:ascii="仿宋" w:hAnsi="仿宋" w:eastAsia="仿宋"/>
          <w:color w:val="000000" w:themeColor="text1"/>
          <w:kern w:val="0"/>
          <w:sz w:val="30"/>
          <w:szCs w:val="30"/>
        </w:rPr>
        <w:t>万元，</w:t>
      </w:r>
      <w:r>
        <w:rPr>
          <w:rFonts w:hint="eastAsia" w:ascii="仿宋" w:hAnsi="仿宋" w:eastAsia="仿宋"/>
          <w:color w:val="000000" w:themeColor="text1"/>
          <w:kern w:val="0"/>
          <w:sz w:val="30"/>
          <w:szCs w:val="30"/>
          <w:lang w:eastAsia="zh-CN"/>
        </w:rPr>
        <w:t>增长</w:t>
      </w:r>
      <w:r>
        <w:rPr>
          <w:rFonts w:hint="eastAsia" w:ascii="仿宋" w:hAnsi="仿宋" w:eastAsia="仿宋"/>
          <w:color w:val="000000" w:themeColor="text1"/>
          <w:kern w:val="0"/>
          <w:sz w:val="30"/>
          <w:szCs w:val="30"/>
          <w:lang w:val="en-US" w:eastAsia="zh-CN"/>
        </w:rPr>
        <w:t>20.12</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主要原因是增加增人增支经费。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highlight w:val="yellow"/>
          <w:lang w:val="en-US" w:eastAsia="zh-CN"/>
        </w:rPr>
      </w:pPr>
      <w:r>
        <w:rPr>
          <w:rFonts w:hint="eastAsia" w:ascii="仿宋" w:hAnsi="仿宋" w:eastAsia="仿宋"/>
          <w:color w:val="000000" w:themeColor="text1"/>
          <w:kern w:val="0"/>
          <w:sz w:val="30"/>
          <w:szCs w:val="30"/>
        </w:rPr>
        <w:t>5.（20499）其他公共安全支出</w:t>
      </w:r>
      <w:r>
        <w:rPr>
          <w:rFonts w:hint="eastAsia" w:ascii="仿宋" w:hAnsi="仿宋" w:eastAsia="仿宋"/>
          <w:color w:val="000000" w:themeColor="text1"/>
          <w:kern w:val="0"/>
          <w:sz w:val="30"/>
          <w:szCs w:val="30"/>
          <w:lang w:val="en-US" w:eastAsia="zh-CN"/>
        </w:rPr>
        <w:t>9</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609</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98.54</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主要原因是部分项目支出科目从“其他公共安全支出”调整为“其他共产党事务支出”。</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（四）（205）教育支出</w:t>
      </w:r>
      <w:r>
        <w:rPr>
          <w:rFonts w:hint="eastAsia" w:ascii="仿宋" w:hAnsi="仿宋" w:eastAsia="仿宋"/>
          <w:color w:val="000000" w:themeColor="text1"/>
          <w:kern w:val="0"/>
          <w:sz w:val="30"/>
          <w:szCs w:val="30"/>
          <w:lang w:val="en-US" w:eastAsia="zh-CN"/>
        </w:rPr>
        <w:t>49120</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8624</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21.3</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1.（20501）教育管理事务729万元，较上年预算数减少87万元，下降10.66%,主要原因是压缩</w:t>
      </w:r>
      <w:r>
        <w:rPr>
          <w:rFonts w:hint="eastAsia" w:ascii="仿宋" w:hAnsi="仿宋" w:eastAsia="仿宋"/>
          <w:color w:val="000000" w:themeColor="text1"/>
          <w:kern w:val="0"/>
          <w:sz w:val="30"/>
          <w:szCs w:val="30"/>
          <w:lang w:val="en-US" w:eastAsia="zh-CN"/>
        </w:rPr>
        <w:t>办公</w:t>
      </w:r>
      <w:r>
        <w:rPr>
          <w:rFonts w:hint="eastAsia" w:ascii="仿宋" w:hAnsi="仿宋" w:eastAsia="仿宋"/>
          <w:color w:val="000000" w:themeColor="text1"/>
          <w:kern w:val="0"/>
          <w:sz w:val="30"/>
          <w:szCs w:val="30"/>
        </w:rPr>
        <w:t>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2.（20502）普通教育44</w:t>
      </w:r>
      <w:r>
        <w:rPr>
          <w:rFonts w:hint="eastAsia" w:ascii="仿宋" w:hAnsi="仿宋" w:eastAsia="仿宋"/>
          <w:color w:val="000000" w:themeColor="text1"/>
          <w:kern w:val="0"/>
          <w:sz w:val="30"/>
          <w:szCs w:val="30"/>
          <w:lang w:val="en-US" w:eastAsia="zh-CN"/>
        </w:rPr>
        <w:t>6</w:t>
      </w:r>
      <w:r>
        <w:rPr>
          <w:rFonts w:hint="eastAsia" w:ascii="仿宋" w:hAnsi="仿宋" w:eastAsia="仿宋"/>
          <w:color w:val="000000" w:themeColor="text1"/>
          <w:kern w:val="0"/>
          <w:sz w:val="30"/>
          <w:szCs w:val="30"/>
        </w:rPr>
        <w:t>72万元，较上年预算数增加</w:t>
      </w:r>
      <w:r>
        <w:rPr>
          <w:rFonts w:hint="eastAsia" w:ascii="仿宋" w:hAnsi="仿宋" w:eastAsia="仿宋"/>
          <w:color w:val="000000" w:themeColor="text1"/>
          <w:kern w:val="0"/>
          <w:sz w:val="30"/>
          <w:szCs w:val="30"/>
          <w:lang w:val="en-US" w:eastAsia="zh-CN"/>
        </w:rPr>
        <w:t>81</w:t>
      </w:r>
      <w:r>
        <w:rPr>
          <w:rFonts w:hint="eastAsia" w:ascii="仿宋" w:hAnsi="仿宋" w:eastAsia="仿宋"/>
          <w:color w:val="000000" w:themeColor="text1"/>
          <w:kern w:val="0"/>
          <w:sz w:val="30"/>
          <w:szCs w:val="30"/>
        </w:rPr>
        <w:t>51万元，增长21.77%，主要原因是增加教师人员经费及学生数增加相应公用经费。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3.（20503）职业教育</w:t>
      </w:r>
      <w:r>
        <w:rPr>
          <w:rFonts w:hint="eastAsia" w:ascii="仿宋" w:hAnsi="仿宋" w:eastAsia="仿宋"/>
          <w:color w:val="000000" w:themeColor="text1"/>
          <w:kern w:val="0"/>
          <w:sz w:val="30"/>
          <w:szCs w:val="30"/>
          <w:lang w:val="en-US" w:eastAsia="zh-CN"/>
        </w:rPr>
        <w:t>10</w:t>
      </w:r>
      <w:r>
        <w:rPr>
          <w:rFonts w:hint="eastAsia" w:ascii="仿宋" w:hAnsi="仿宋" w:eastAsia="仿宋"/>
          <w:color w:val="000000" w:themeColor="text1"/>
          <w:kern w:val="0"/>
          <w:sz w:val="30"/>
          <w:szCs w:val="30"/>
        </w:rPr>
        <w:t>2万元，</w:t>
      </w:r>
      <w:r>
        <w:rPr>
          <w:rFonts w:hint="eastAsia" w:ascii="仿宋" w:hAnsi="仿宋" w:eastAsia="仿宋"/>
          <w:color w:val="000000" w:themeColor="text1"/>
          <w:kern w:val="0"/>
          <w:sz w:val="30"/>
          <w:szCs w:val="30"/>
          <w:lang w:val="en-US" w:eastAsia="zh-CN"/>
        </w:rPr>
        <w:t>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4.（20508）进修及培训667万元，较上年预算数增加210万元，增长45.95%，主要原因是</w:t>
      </w:r>
      <w:r>
        <w:rPr>
          <w:rFonts w:hint="eastAsia" w:ascii="仿宋" w:hAnsi="仿宋" w:eastAsia="仿宋"/>
          <w:color w:val="000000" w:themeColor="text1"/>
          <w:kern w:val="0"/>
          <w:sz w:val="30"/>
          <w:szCs w:val="30"/>
          <w:lang w:val="en-US" w:eastAsia="zh-CN"/>
        </w:rPr>
        <w:t>增加党校培训费及增人增支经费</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5.（20509）教育费附加安排的支出2950万元，较上年预算数增加350万元，增长13.46%，主要原因是增加教育区级为民办实事项目建设经费投入。</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（五）（206）科学技术支出3735万元，较上年预算数增加559万元，增长17.6%。</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1.（20601）科学技术管理事务254万元，较上年预算数减少225万元，下降46.97%。主要原因是知识产权专项补助资金上年度</w:t>
      </w:r>
      <w:r>
        <w:rPr>
          <w:rFonts w:hint="eastAsia" w:ascii="仿宋" w:hAnsi="仿宋" w:eastAsia="仿宋"/>
          <w:color w:val="000000" w:themeColor="text1"/>
          <w:kern w:val="0"/>
          <w:sz w:val="30"/>
          <w:szCs w:val="30"/>
          <w:lang w:val="en-US" w:eastAsia="zh-CN"/>
        </w:rPr>
        <w:t>还有</w:t>
      </w:r>
      <w:r>
        <w:rPr>
          <w:rFonts w:hint="eastAsia" w:ascii="仿宋" w:hAnsi="仿宋" w:eastAsia="仿宋"/>
          <w:color w:val="000000" w:themeColor="text1"/>
          <w:kern w:val="0"/>
          <w:sz w:val="30"/>
          <w:szCs w:val="30"/>
        </w:rPr>
        <w:t>结转金额，本年度相应减少</w:t>
      </w:r>
      <w:r>
        <w:rPr>
          <w:rFonts w:hint="eastAsia" w:ascii="仿宋" w:hAnsi="仿宋" w:eastAsia="仿宋"/>
          <w:color w:val="000000" w:themeColor="text1"/>
          <w:kern w:val="0"/>
          <w:sz w:val="30"/>
          <w:szCs w:val="30"/>
          <w:lang w:val="en-US" w:eastAsia="zh-CN"/>
        </w:rPr>
        <w:t>及</w:t>
      </w:r>
      <w:r>
        <w:rPr>
          <w:rFonts w:hint="eastAsia" w:ascii="仿宋" w:hAnsi="仿宋" w:eastAsia="仿宋"/>
          <w:color w:val="000000" w:themeColor="text1"/>
          <w:kern w:val="0"/>
          <w:sz w:val="30"/>
          <w:szCs w:val="30"/>
        </w:rPr>
        <w:t>压缩基本业务经费。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2.（20604）技术研究与开发3295万元，较上年预算数增加755万元，增长29.72%。主要原因是增加研发创新、科技特派员等科技经费投入。</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3.（20607）科学技术普及186万元，较上年预算数增加29万元，增长18.47%。主要原因是增加科普和人才经费。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（六）（207）文化旅游体育与传媒支出2095万元，较上年预算数增加419万元，增长25%。</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 xml:space="preserve">1.（20701）文化和旅游1843万元，较上年预算数增加167万元，增长9.96%，主要原因是增加图书馆运行等经费。         </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2.（20702）文物116万元，较上年预算数增加116万元，增长100%，主要原因是增加文物点保护建档和世界遗产保护两项区级为民办实事项目。</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3.（20799）其他文化旅游体育与传媒136万元，较上年预算数增加136万元，增长100%</w:t>
      </w:r>
      <w:r>
        <w:rPr>
          <w:rFonts w:hint="eastAsia" w:ascii="仿宋" w:hAnsi="仿宋" w:eastAsia="仿宋"/>
          <w:color w:val="000000" w:themeColor="text1"/>
          <w:kern w:val="0"/>
          <w:sz w:val="30"/>
          <w:szCs w:val="30"/>
          <w:lang w:eastAsia="zh-CN"/>
        </w:rPr>
        <w:t>。</w:t>
      </w:r>
      <w:r>
        <w:rPr>
          <w:rFonts w:hint="eastAsia" w:ascii="仿宋" w:hAnsi="仿宋" w:eastAsia="仿宋"/>
          <w:color w:val="000000" w:themeColor="text1"/>
          <w:kern w:val="0"/>
          <w:sz w:val="30"/>
          <w:szCs w:val="30"/>
        </w:rPr>
        <w:t xml:space="preserve">                               </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（七）（208）社会保障和就业支出</w:t>
      </w:r>
      <w:r>
        <w:rPr>
          <w:rFonts w:hint="eastAsia" w:ascii="仿宋" w:hAnsi="仿宋" w:eastAsia="仿宋"/>
          <w:color w:val="000000" w:themeColor="text1"/>
          <w:kern w:val="0"/>
          <w:sz w:val="30"/>
          <w:szCs w:val="30"/>
          <w:lang w:val="en-US" w:eastAsia="zh-CN"/>
        </w:rPr>
        <w:t>20300</w:t>
      </w:r>
      <w:r>
        <w:rPr>
          <w:rFonts w:hint="eastAsia" w:ascii="仿宋" w:hAnsi="仿宋" w:eastAsia="仿宋"/>
          <w:color w:val="000000" w:themeColor="text1"/>
          <w:kern w:val="0"/>
          <w:sz w:val="30"/>
          <w:szCs w:val="30"/>
        </w:rPr>
        <w:t>万元，较上年预算数少</w:t>
      </w:r>
      <w:r>
        <w:rPr>
          <w:rFonts w:hint="eastAsia" w:ascii="仿宋" w:hAnsi="仿宋" w:eastAsia="仿宋"/>
          <w:color w:val="000000" w:themeColor="text1"/>
          <w:kern w:val="0"/>
          <w:sz w:val="30"/>
          <w:szCs w:val="30"/>
          <w:lang w:val="en-US" w:eastAsia="zh-CN"/>
        </w:rPr>
        <w:t>848</w:t>
      </w:r>
      <w:r>
        <w:rPr>
          <w:rFonts w:hint="eastAsia" w:ascii="仿宋" w:hAnsi="仿宋" w:eastAsia="仿宋"/>
          <w:color w:val="000000" w:themeColor="text1"/>
          <w:kern w:val="0"/>
          <w:sz w:val="30"/>
          <w:szCs w:val="30"/>
        </w:rPr>
        <w:t>元，下降</w:t>
      </w:r>
      <w:r>
        <w:rPr>
          <w:rFonts w:hint="eastAsia" w:ascii="仿宋" w:hAnsi="仿宋" w:eastAsia="仿宋"/>
          <w:color w:val="000000" w:themeColor="text1"/>
          <w:kern w:val="0"/>
          <w:sz w:val="30"/>
          <w:szCs w:val="30"/>
          <w:lang w:val="en-US" w:eastAsia="zh-CN"/>
        </w:rPr>
        <w:t>4.01</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1.（20801）人力资源和社会保障管理事务</w:t>
      </w:r>
      <w:r>
        <w:rPr>
          <w:rFonts w:hint="eastAsia" w:ascii="仿宋" w:hAnsi="仿宋" w:eastAsia="仿宋"/>
          <w:color w:val="000000" w:themeColor="text1"/>
          <w:kern w:val="0"/>
          <w:sz w:val="30"/>
          <w:szCs w:val="30"/>
          <w:lang w:val="en-US" w:eastAsia="zh-CN"/>
        </w:rPr>
        <w:t>1001</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222</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28.5</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w:t>
      </w:r>
      <w:r>
        <w:rPr>
          <w:rFonts w:hint="eastAsia" w:ascii="仿宋" w:hAnsi="仿宋" w:eastAsia="仿宋" w:cs="Arial"/>
          <w:color w:val="000000" w:themeColor="text1"/>
          <w:kern w:val="0"/>
          <w:sz w:val="30"/>
          <w:szCs w:val="30"/>
          <w:lang w:eastAsia="zh-CN"/>
        </w:rPr>
        <w:t>增</w:t>
      </w:r>
      <w:r>
        <w:rPr>
          <w:rFonts w:hint="eastAsia" w:ascii="仿宋" w:hAnsi="仿宋" w:eastAsia="仿宋" w:cs="Arial"/>
          <w:color w:val="000000" w:themeColor="text1"/>
          <w:kern w:val="0"/>
          <w:sz w:val="30"/>
          <w:szCs w:val="30"/>
          <w:lang w:val="en-US" w:eastAsia="zh-CN"/>
        </w:rPr>
        <w:t>加流动人口人事档案信息化建设及</w:t>
      </w:r>
      <w:r>
        <w:rPr>
          <w:rFonts w:hint="eastAsia" w:ascii="仿宋" w:hAnsi="仿宋" w:eastAsia="仿宋" w:cs="Arial"/>
          <w:color w:val="000000" w:themeColor="text1"/>
          <w:kern w:val="0"/>
          <w:sz w:val="30"/>
          <w:szCs w:val="30"/>
          <w:lang w:eastAsia="zh-CN"/>
        </w:rPr>
        <w:t>人员经费。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2.（20802）民政管理事务</w:t>
      </w:r>
      <w:r>
        <w:rPr>
          <w:rFonts w:hint="eastAsia" w:ascii="仿宋" w:hAnsi="仿宋" w:eastAsia="仿宋"/>
          <w:color w:val="000000" w:themeColor="text1"/>
          <w:kern w:val="0"/>
          <w:sz w:val="30"/>
          <w:szCs w:val="30"/>
          <w:lang w:val="en-US" w:eastAsia="zh-CN"/>
        </w:rPr>
        <w:t>597</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25</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4.37</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w:t>
      </w:r>
      <w:r>
        <w:rPr>
          <w:rFonts w:hint="eastAsia" w:ascii="仿宋" w:hAnsi="仿宋" w:eastAsia="仿宋"/>
          <w:color w:val="000000" w:themeColor="text1"/>
          <w:kern w:val="0"/>
          <w:sz w:val="30"/>
          <w:szCs w:val="30"/>
          <w:lang w:val="en-US" w:eastAsia="zh-CN"/>
        </w:rPr>
        <w:t>增加增人增支经费</w:t>
      </w:r>
      <w:r>
        <w:rPr>
          <w:rFonts w:hint="eastAsia" w:ascii="仿宋" w:hAnsi="仿宋" w:eastAsia="仿宋" w:cs="Arial"/>
          <w:color w:val="000000" w:themeColor="text1"/>
          <w:kern w:val="0"/>
          <w:sz w:val="30"/>
          <w:szCs w:val="30"/>
          <w:lang w:eastAsia="zh-CN"/>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3.（20805）行政事业单位离退休</w:t>
      </w:r>
      <w:r>
        <w:rPr>
          <w:rFonts w:hint="eastAsia" w:ascii="仿宋" w:hAnsi="仿宋" w:eastAsia="仿宋"/>
          <w:color w:val="000000" w:themeColor="text1"/>
          <w:kern w:val="0"/>
          <w:sz w:val="30"/>
          <w:szCs w:val="30"/>
          <w:lang w:val="en-US" w:eastAsia="zh-CN"/>
        </w:rPr>
        <w:t>7554</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1062</w:t>
      </w:r>
      <w:r>
        <w:rPr>
          <w:rFonts w:hint="eastAsia" w:ascii="仿宋" w:hAnsi="仿宋" w:eastAsia="仿宋"/>
          <w:color w:val="000000" w:themeColor="text1"/>
          <w:kern w:val="0"/>
          <w:sz w:val="30"/>
          <w:szCs w:val="30"/>
        </w:rPr>
        <w:t>元，下降</w:t>
      </w:r>
      <w:r>
        <w:rPr>
          <w:rFonts w:hint="eastAsia" w:ascii="仿宋" w:hAnsi="仿宋" w:eastAsia="仿宋"/>
          <w:color w:val="000000" w:themeColor="text1"/>
          <w:kern w:val="0"/>
          <w:sz w:val="30"/>
          <w:szCs w:val="30"/>
          <w:lang w:val="en-US" w:eastAsia="zh-CN"/>
        </w:rPr>
        <w:t>12.33</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w:t>
      </w:r>
      <w:r>
        <w:rPr>
          <w:rFonts w:hint="eastAsia" w:ascii="仿宋" w:hAnsi="仿宋" w:eastAsia="仿宋" w:cs="Arial"/>
          <w:color w:val="000000" w:themeColor="text1"/>
          <w:kern w:val="0"/>
          <w:sz w:val="30"/>
          <w:szCs w:val="30"/>
          <w:lang w:eastAsia="zh-CN"/>
        </w:rPr>
        <w:t>减少</w:t>
      </w:r>
      <w:r>
        <w:rPr>
          <w:rFonts w:hint="eastAsia" w:ascii="仿宋" w:hAnsi="仿宋" w:eastAsia="仿宋" w:cs="Arial"/>
          <w:color w:val="000000" w:themeColor="text1"/>
          <w:kern w:val="0"/>
          <w:sz w:val="30"/>
          <w:szCs w:val="30"/>
          <w:lang w:val="en-US" w:eastAsia="zh-CN"/>
        </w:rPr>
        <w:t>退休费</w:t>
      </w:r>
      <w:r>
        <w:rPr>
          <w:rFonts w:hint="eastAsia" w:ascii="仿宋" w:hAnsi="仿宋" w:eastAsia="仿宋" w:cs="Arial"/>
          <w:color w:val="000000" w:themeColor="text1"/>
          <w:kern w:val="0"/>
          <w:sz w:val="30"/>
          <w:szCs w:val="30"/>
          <w:lang w:eastAsia="zh-CN"/>
        </w:rPr>
        <w:t>安排。</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4</w:t>
      </w:r>
      <w:r>
        <w:rPr>
          <w:rFonts w:hint="eastAsia" w:ascii="仿宋" w:hAnsi="仿宋" w:eastAsia="仿宋"/>
          <w:color w:val="000000" w:themeColor="text1"/>
          <w:kern w:val="0"/>
          <w:sz w:val="30"/>
          <w:szCs w:val="30"/>
        </w:rPr>
        <w:t>.（2080</w:t>
      </w:r>
      <w:r>
        <w:rPr>
          <w:rFonts w:hint="eastAsia" w:ascii="仿宋" w:hAnsi="仿宋" w:eastAsia="仿宋"/>
          <w:color w:val="000000" w:themeColor="text1"/>
          <w:kern w:val="0"/>
          <w:sz w:val="30"/>
          <w:szCs w:val="30"/>
          <w:lang w:val="en-US" w:eastAsia="zh-CN"/>
        </w:rPr>
        <w:t>7</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就业补助100</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180</w:t>
      </w:r>
      <w:r>
        <w:rPr>
          <w:rFonts w:hint="eastAsia" w:ascii="仿宋" w:hAnsi="仿宋" w:eastAsia="仿宋"/>
          <w:color w:val="000000" w:themeColor="text1"/>
          <w:kern w:val="0"/>
          <w:sz w:val="30"/>
          <w:szCs w:val="30"/>
        </w:rPr>
        <w:t>元，下降</w:t>
      </w:r>
      <w:r>
        <w:rPr>
          <w:rFonts w:hint="eastAsia" w:ascii="仿宋" w:hAnsi="仿宋" w:eastAsia="仿宋"/>
          <w:color w:val="000000" w:themeColor="text1"/>
          <w:kern w:val="0"/>
          <w:sz w:val="30"/>
          <w:szCs w:val="30"/>
          <w:lang w:val="en-US" w:eastAsia="zh-CN"/>
        </w:rPr>
        <w:t>64.29</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是减少省市专款</w:t>
      </w:r>
      <w:r>
        <w:rPr>
          <w:rFonts w:hint="eastAsia" w:ascii="仿宋" w:hAnsi="仿宋" w:eastAsia="仿宋" w:cs="Arial"/>
          <w:color w:val="000000" w:themeColor="text1"/>
          <w:kern w:val="0"/>
          <w:sz w:val="30"/>
          <w:szCs w:val="30"/>
          <w:lang w:eastAsia="zh-CN"/>
        </w:rPr>
        <w:t>提前下达补助资金文件。</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lang w:val="en-US" w:eastAsia="zh-CN"/>
        </w:rPr>
        <w:t>5</w:t>
      </w:r>
      <w:r>
        <w:rPr>
          <w:rFonts w:hint="eastAsia" w:ascii="仿宋" w:hAnsi="仿宋" w:eastAsia="仿宋"/>
          <w:color w:val="000000" w:themeColor="text1"/>
          <w:kern w:val="0"/>
          <w:sz w:val="30"/>
          <w:szCs w:val="30"/>
        </w:rPr>
        <w:t>.（20808）抚恤</w:t>
      </w:r>
      <w:r>
        <w:rPr>
          <w:rFonts w:hint="eastAsia" w:ascii="仿宋" w:hAnsi="仿宋" w:eastAsia="仿宋"/>
          <w:color w:val="000000" w:themeColor="text1"/>
          <w:kern w:val="0"/>
          <w:sz w:val="30"/>
          <w:szCs w:val="30"/>
          <w:lang w:val="en-US" w:eastAsia="zh-CN"/>
        </w:rPr>
        <w:t>1479</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241</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19.47</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w:t>
      </w:r>
      <w:r>
        <w:rPr>
          <w:rFonts w:hint="eastAsia" w:ascii="仿宋" w:hAnsi="仿宋" w:eastAsia="仿宋"/>
          <w:color w:val="000000" w:themeColor="text1"/>
          <w:kern w:val="0"/>
          <w:sz w:val="30"/>
          <w:szCs w:val="30"/>
        </w:rPr>
        <w:t>是</w:t>
      </w:r>
      <w:r>
        <w:rPr>
          <w:rFonts w:hint="eastAsia" w:ascii="仿宋" w:hAnsi="仿宋" w:eastAsia="仿宋"/>
          <w:color w:val="000000" w:themeColor="text1"/>
          <w:kern w:val="0"/>
          <w:sz w:val="30"/>
          <w:szCs w:val="30"/>
          <w:lang w:eastAsia="zh-CN"/>
        </w:rPr>
        <w:t>优抚对象提高补助标准。</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lang w:val="en-US" w:eastAsia="zh-CN"/>
        </w:rPr>
        <w:t>6</w:t>
      </w:r>
      <w:r>
        <w:rPr>
          <w:rFonts w:hint="eastAsia" w:ascii="仿宋" w:hAnsi="仿宋" w:eastAsia="仿宋"/>
          <w:color w:val="000000" w:themeColor="text1"/>
          <w:kern w:val="0"/>
          <w:sz w:val="30"/>
          <w:szCs w:val="30"/>
        </w:rPr>
        <w:t>.（20809）退役安置</w:t>
      </w:r>
      <w:r>
        <w:rPr>
          <w:rFonts w:hint="eastAsia" w:ascii="仿宋" w:hAnsi="仿宋" w:eastAsia="仿宋"/>
          <w:color w:val="000000" w:themeColor="text1"/>
          <w:kern w:val="0"/>
          <w:sz w:val="30"/>
          <w:szCs w:val="30"/>
          <w:lang w:val="en-US" w:eastAsia="zh-CN"/>
        </w:rPr>
        <w:t>361</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27</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6.96</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w:t>
      </w:r>
      <w:r>
        <w:rPr>
          <w:rFonts w:hint="eastAsia" w:ascii="仿宋" w:hAnsi="仿宋" w:eastAsia="仿宋"/>
          <w:color w:val="000000" w:themeColor="text1"/>
          <w:kern w:val="0"/>
          <w:sz w:val="30"/>
          <w:szCs w:val="30"/>
        </w:rPr>
        <w:t>是</w:t>
      </w:r>
      <w:r>
        <w:rPr>
          <w:rFonts w:hint="eastAsia" w:ascii="仿宋" w:hAnsi="仿宋" w:eastAsia="仿宋"/>
          <w:color w:val="000000" w:themeColor="text1"/>
          <w:kern w:val="0"/>
          <w:sz w:val="30"/>
          <w:szCs w:val="30"/>
          <w:lang w:eastAsia="zh-CN"/>
        </w:rPr>
        <w:t>退役安置对象减少。</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7</w:t>
      </w:r>
      <w:r>
        <w:rPr>
          <w:rFonts w:hint="eastAsia" w:ascii="仿宋" w:hAnsi="仿宋" w:eastAsia="仿宋"/>
          <w:color w:val="000000" w:themeColor="text1"/>
          <w:kern w:val="0"/>
          <w:sz w:val="30"/>
          <w:szCs w:val="30"/>
        </w:rPr>
        <w:t>.（20810）社会福利</w:t>
      </w:r>
      <w:r>
        <w:rPr>
          <w:rFonts w:hint="eastAsia" w:ascii="仿宋" w:hAnsi="仿宋" w:eastAsia="仿宋"/>
          <w:color w:val="000000" w:themeColor="text1"/>
          <w:kern w:val="0"/>
          <w:sz w:val="30"/>
          <w:szCs w:val="30"/>
          <w:lang w:val="en-US" w:eastAsia="zh-CN"/>
        </w:rPr>
        <w:t>723</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62</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7.9</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主要原因为重新划分老年福利和老年待遇资金分类。</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8</w:t>
      </w:r>
      <w:r>
        <w:rPr>
          <w:rFonts w:hint="eastAsia" w:ascii="仿宋" w:hAnsi="仿宋" w:eastAsia="仿宋"/>
          <w:color w:val="000000" w:themeColor="text1"/>
          <w:kern w:val="0"/>
          <w:sz w:val="30"/>
          <w:szCs w:val="30"/>
        </w:rPr>
        <w:t>.（20811）残疾人事业9</w:t>
      </w:r>
      <w:r>
        <w:rPr>
          <w:rFonts w:hint="eastAsia" w:ascii="仿宋" w:hAnsi="仿宋" w:eastAsia="仿宋"/>
          <w:color w:val="000000" w:themeColor="text1"/>
          <w:kern w:val="0"/>
          <w:sz w:val="30"/>
          <w:szCs w:val="30"/>
          <w:lang w:val="en-US" w:eastAsia="zh-CN"/>
        </w:rPr>
        <w:t>10</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25</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2.67</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是减少省市专款</w:t>
      </w:r>
      <w:r>
        <w:rPr>
          <w:rFonts w:hint="eastAsia" w:ascii="仿宋" w:hAnsi="仿宋" w:eastAsia="仿宋" w:cs="Arial"/>
          <w:color w:val="000000" w:themeColor="text1"/>
          <w:kern w:val="0"/>
          <w:sz w:val="30"/>
          <w:szCs w:val="30"/>
          <w:lang w:eastAsia="zh-CN"/>
        </w:rPr>
        <w:t>提前下达补助资金文件。</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9</w:t>
      </w:r>
      <w:r>
        <w:rPr>
          <w:rFonts w:hint="eastAsia" w:ascii="仿宋" w:hAnsi="仿宋" w:eastAsia="仿宋"/>
          <w:color w:val="000000" w:themeColor="text1"/>
          <w:kern w:val="0"/>
          <w:sz w:val="30"/>
          <w:szCs w:val="30"/>
        </w:rPr>
        <w:t>.（20816）红十字事业</w:t>
      </w:r>
      <w:r>
        <w:rPr>
          <w:rFonts w:hint="eastAsia" w:ascii="仿宋" w:hAnsi="仿宋" w:eastAsia="仿宋"/>
          <w:color w:val="000000" w:themeColor="text1"/>
          <w:kern w:val="0"/>
          <w:sz w:val="30"/>
          <w:szCs w:val="30"/>
          <w:lang w:val="en-US" w:eastAsia="zh-CN"/>
        </w:rPr>
        <w:t>75</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31</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70.45</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olor w:val="000000" w:themeColor="text1"/>
          <w:kern w:val="0"/>
          <w:sz w:val="30"/>
          <w:szCs w:val="30"/>
        </w:rPr>
        <w:t>是</w:t>
      </w:r>
      <w:r>
        <w:rPr>
          <w:rFonts w:hint="eastAsia" w:ascii="仿宋" w:hAnsi="仿宋" w:eastAsia="仿宋" w:cs="Arial"/>
          <w:color w:val="000000" w:themeColor="text1"/>
          <w:kern w:val="0"/>
          <w:sz w:val="30"/>
          <w:szCs w:val="30"/>
          <w:lang w:eastAsia="zh-CN"/>
        </w:rPr>
        <w:t>增加人员经费、红十字会阵地建设资金投入。</w:t>
      </w:r>
    </w:p>
    <w:p>
      <w:pPr>
        <w:keepNext w:val="0"/>
        <w:keepLines w:val="0"/>
        <w:pageBreakBefore w:val="0"/>
        <w:kinsoku/>
        <w:wordWrap/>
        <w:overflowPunct/>
        <w:topLinePunct w:val="0"/>
        <w:autoSpaceDE/>
        <w:autoSpaceDN/>
        <w:bidi w:val="0"/>
        <w:spacing w:line="480" w:lineRule="exact"/>
        <w:ind w:firstLine="600" w:firstLineChars="200"/>
        <w:textAlignment w:val="auto"/>
        <w:rPr>
          <w:rFonts w:ascii="仿宋" w:hAnsi="仿宋" w:eastAsia="仿宋" w:cs="Arial"/>
          <w:color w:val="000000" w:themeColor="text1"/>
          <w:kern w:val="0"/>
          <w:sz w:val="30"/>
          <w:szCs w:val="30"/>
        </w:rPr>
      </w:pPr>
      <w:r>
        <w:rPr>
          <w:rFonts w:hint="eastAsia" w:ascii="仿宋" w:hAnsi="仿宋" w:eastAsia="仿宋"/>
          <w:color w:val="000000" w:themeColor="text1"/>
          <w:kern w:val="0"/>
          <w:sz w:val="30"/>
          <w:szCs w:val="30"/>
          <w:lang w:val="en-US" w:eastAsia="zh-CN"/>
        </w:rPr>
        <w:t>10</w:t>
      </w:r>
      <w:r>
        <w:rPr>
          <w:rFonts w:hint="eastAsia" w:ascii="仿宋" w:hAnsi="仿宋" w:eastAsia="仿宋"/>
          <w:color w:val="000000" w:themeColor="text1"/>
          <w:kern w:val="0"/>
          <w:sz w:val="30"/>
          <w:szCs w:val="30"/>
        </w:rPr>
        <w:t>.（20819）最低生活保障</w:t>
      </w:r>
      <w:r>
        <w:rPr>
          <w:rFonts w:hint="eastAsia" w:ascii="仿宋" w:hAnsi="仿宋" w:eastAsia="仿宋"/>
          <w:color w:val="000000" w:themeColor="text1"/>
          <w:kern w:val="0"/>
          <w:sz w:val="30"/>
          <w:szCs w:val="30"/>
          <w:lang w:val="en-US" w:eastAsia="zh-CN"/>
        </w:rPr>
        <w:t>1427</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351</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32.62</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eastAsia="zh-CN"/>
        </w:rPr>
        <w:t>最低生活保障对象扩面提标</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1</w:t>
      </w:r>
      <w:r>
        <w:rPr>
          <w:rFonts w:hint="eastAsia" w:ascii="仿宋" w:hAnsi="仿宋" w:eastAsia="仿宋"/>
          <w:color w:val="000000" w:themeColor="text1"/>
          <w:kern w:val="0"/>
          <w:sz w:val="30"/>
          <w:szCs w:val="30"/>
          <w:lang w:val="en-US" w:eastAsia="zh-CN"/>
        </w:rPr>
        <w:t>1</w:t>
      </w:r>
      <w:r>
        <w:rPr>
          <w:rFonts w:hint="eastAsia" w:ascii="仿宋" w:hAnsi="仿宋" w:eastAsia="仿宋"/>
          <w:color w:val="000000" w:themeColor="text1"/>
          <w:kern w:val="0"/>
          <w:sz w:val="30"/>
          <w:szCs w:val="30"/>
        </w:rPr>
        <w:t>.（20820）临时救助</w:t>
      </w:r>
      <w:r>
        <w:rPr>
          <w:rFonts w:hint="eastAsia" w:ascii="仿宋" w:hAnsi="仿宋" w:eastAsia="仿宋"/>
          <w:color w:val="000000" w:themeColor="text1"/>
          <w:kern w:val="0"/>
          <w:sz w:val="30"/>
          <w:szCs w:val="30"/>
          <w:lang w:val="en-US" w:eastAsia="zh-CN"/>
        </w:rPr>
        <w:t>142</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2</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1.39</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主要原因减少流浪乞讨人员补助安排。</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1</w:t>
      </w:r>
      <w:r>
        <w:rPr>
          <w:rFonts w:hint="eastAsia" w:ascii="仿宋" w:hAnsi="仿宋" w:eastAsia="仿宋"/>
          <w:color w:val="000000" w:themeColor="text1"/>
          <w:kern w:val="0"/>
          <w:sz w:val="30"/>
          <w:szCs w:val="30"/>
          <w:lang w:val="en-US" w:eastAsia="zh-CN"/>
        </w:rPr>
        <w:t>2</w:t>
      </w:r>
      <w:r>
        <w:rPr>
          <w:rFonts w:hint="eastAsia" w:ascii="仿宋" w:hAnsi="仿宋" w:eastAsia="仿宋"/>
          <w:color w:val="000000" w:themeColor="text1"/>
          <w:kern w:val="0"/>
          <w:sz w:val="30"/>
          <w:szCs w:val="30"/>
        </w:rPr>
        <w:t>.（20821）特困人员救助供养</w:t>
      </w:r>
      <w:r>
        <w:rPr>
          <w:rFonts w:hint="eastAsia" w:ascii="仿宋" w:hAnsi="仿宋" w:eastAsia="仿宋"/>
          <w:color w:val="000000" w:themeColor="text1"/>
          <w:kern w:val="0"/>
          <w:sz w:val="30"/>
          <w:szCs w:val="30"/>
          <w:lang w:val="en-US" w:eastAsia="zh-CN"/>
        </w:rPr>
        <w:t>285</w:t>
      </w:r>
      <w:r>
        <w:rPr>
          <w:rFonts w:hint="eastAsia" w:ascii="仿宋" w:hAnsi="仿宋" w:eastAsia="仿宋"/>
          <w:color w:val="000000" w:themeColor="text1"/>
          <w:kern w:val="0"/>
          <w:sz w:val="30"/>
          <w:szCs w:val="30"/>
        </w:rPr>
        <w:t>万元，</w:t>
      </w:r>
      <w:r>
        <w:rPr>
          <w:rFonts w:hint="eastAsia" w:ascii="仿宋" w:hAnsi="仿宋" w:eastAsia="仿宋"/>
          <w:color w:val="000000" w:themeColor="text1"/>
          <w:kern w:val="0"/>
          <w:sz w:val="30"/>
          <w:szCs w:val="30"/>
          <w:lang w:val="en-US" w:eastAsia="zh-CN"/>
        </w:rPr>
        <w:t>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w:t>
      </w:r>
      <w:r>
        <w:rPr>
          <w:rFonts w:hint="eastAsia" w:ascii="仿宋" w:hAnsi="仿宋" w:eastAsia="仿宋"/>
          <w:color w:val="000000" w:themeColor="text1"/>
          <w:kern w:val="0"/>
          <w:sz w:val="30"/>
          <w:szCs w:val="30"/>
          <w:lang w:val="en-US" w:eastAsia="zh-CN"/>
        </w:rPr>
        <w:t>3</w:t>
      </w:r>
      <w:r>
        <w:rPr>
          <w:rFonts w:hint="eastAsia" w:ascii="仿宋" w:hAnsi="仿宋" w:eastAsia="仿宋"/>
          <w:color w:val="000000" w:themeColor="text1"/>
          <w:kern w:val="0"/>
          <w:sz w:val="30"/>
          <w:szCs w:val="30"/>
        </w:rPr>
        <w:t>.（20825）其他生活救助</w:t>
      </w:r>
      <w:r>
        <w:rPr>
          <w:rFonts w:hint="eastAsia" w:ascii="仿宋" w:hAnsi="仿宋" w:eastAsia="仿宋"/>
          <w:color w:val="000000" w:themeColor="text1"/>
          <w:kern w:val="0"/>
          <w:sz w:val="30"/>
          <w:szCs w:val="30"/>
          <w:lang w:val="en-US" w:eastAsia="zh-CN"/>
        </w:rPr>
        <w:t>4</w:t>
      </w:r>
      <w:r>
        <w:rPr>
          <w:rFonts w:hint="eastAsia" w:ascii="仿宋" w:hAnsi="仿宋" w:eastAsia="仿宋"/>
          <w:color w:val="000000" w:themeColor="text1"/>
          <w:kern w:val="0"/>
          <w:sz w:val="30"/>
          <w:szCs w:val="30"/>
        </w:rPr>
        <w:t>万元，较上年预算数增减少</w:t>
      </w:r>
      <w:r>
        <w:rPr>
          <w:rFonts w:hint="eastAsia" w:ascii="仿宋" w:hAnsi="仿宋" w:eastAsia="仿宋"/>
          <w:color w:val="000000" w:themeColor="text1"/>
          <w:kern w:val="0"/>
          <w:sz w:val="30"/>
          <w:szCs w:val="30"/>
          <w:lang w:val="en-US" w:eastAsia="zh-CN"/>
        </w:rPr>
        <w:t>170</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97.7</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val="en-US" w:eastAsia="zh-CN"/>
        </w:rPr>
        <w:t>困难群众价格补贴从结余安排</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w:t>
      </w:r>
      <w:r>
        <w:rPr>
          <w:rFonts w:hint="eastAsia" w:ascii="仿宋" w:hAnsi="仿宋" w:eastAsia="仿宋"/>
          <w:color w:val="000000" w:themeColor="text1"/>
          <w:kern w:val="0"/>
          <w:sz w:val="30"/>
          <w:szCs w:val="30"/>
          <w:lang w:val="en-US" w:eastAsia="zh-CN"/>
        </w:rPr>
        <w:t>4</w:t>
      </w:r>
      <w:r>
        <w:rPr>
          <w:rFonts w:hint="eastAsia" w:ascii="仿宋" w:hAnsi="仿宋" w:eastAsia="仿宋"/>
          <w:color w:val="000000" w:themeColor="text1"/>
          <w:kern w:val="0"/>
          <w:sz w:val="30"/>
          <w:szCs w:val="30"/>
        </w:rPr>
        <w:t>.（20826）财政对基本养老保险基金的补助</w:t>
      </w:r>
      <w:r>
        <w:rPr>
          <w:rFonts w:hint="eastAsia" w:ascii="仿宋" w:hAnsi="仿宋" w:eastAsia="仿宋"/>
          <w:color w:val="000000" w:themeColor="text1"/>
          <w:kern w:val="0"/>
          <w:sz w:val="30"/>
          <w:szCs w:val="30"/>
          <w:lang w:val="en-US" w:eastAsia="zh-CN"/>
        </w:rPr>
        <w:t>5308</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142</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2.61</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是减少省市专款</w:t>
      </w:r>
      <w:r>
        <w:rPr>
          <w:rFonts w:hint="eastAsia" w:ascii="仿宋" w:hAnsi="仿宋" w:eastAsia="仿宋" w:cs="Arial"/>
          <w:color w:val="000000" w:themeColor="text1"/>
          <w:kern w:val="0"/>
          <w:sz w:val="30"/>
          <w:szCs w:val="30"/>
          <w:lang w:eastAsia="zh-CN"/>
        </w:rPr>
        <w:t>提前下达补助资金文件。</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w:t>
      </w:r>
      <w:r>
        <w:rPr>
          <w:rFonts w:hint="eastAsia" w:ascii="仿宋" w:hAnsi="仿宋" w:eastAsia="仿宋"/>
          <w:color w:val="000000" w:themeColor="text1"/>
          <w:kern w:val="0"/>
          <w:sz w:val="30"/>
          <w:szCs w:val="30"/>
          <w:lang w:val="en-US" w:eastAsia="zh-CN"/>
        </w:rPr>
        <w:t>5</w:t>
      </w:r>
      <w:r>
        <w:rPr>
          <w:rFonts w:hint="eastAsia" w:ascii="仿宋" w:hAnsi="仿宋" w:eastAsia="仿宋"/>
          <w:color w:val="000000" w:themeColor="text1"/>
          <w:kern w:val="0"/>
          <w:sz w:val="30"/>
          <w:szCs w:val="30"/>
        </w:rPr>
        <w:t>.（20828）退伍军人管理事务</w:t>
      </w:r>
      <w:r>
        <w:rPr>
          <w:rFonts w:hint="eastAsia" w:ascii="仿宋" w:hAnsi="仿宋" w:eastAsia="仿宋"/>
          <w:color w:val="000000" w:themeColor="text1"/>
          <w:kern w:val="0"/>
          <w:sz w:val="30"/>
          <w:szCs w:val="30"/>
          <w:lang w:val="en-US" w:eastAsia="zh-CN"/>
        </w:rPr>
        <w:t>231</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36</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13.48</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eastAsia="zh-CN"/>
        </w:rPr>
        <w:t>减少人员</w:t>
      </w:r>
      <w:r>
        <w:rPr>
          <w:rFonts w:hint="eastAsia" w:ascii="仿宋" w:hAnsi="仿宋" w:eastAsia="仿宋" w:cs="Arial"/>
          <w:color w:val="000000" w:themeColor="text1"/>
          <w:kern w:val="0"/>
          <w:sz w:val="30"/>
          <w:szCs w:val="30"/>
          <w:lang w:val="en-US" w:eastAsia="zh-CN"/>
        </w:rPr>
        <w:t>经费及</w:t>
      </w:r>
      <w:r>
        <w:rPr>
          <w:rFonts w:hint="eastAsia" w:ascii="仿宋" w:hAnsi="仿宋" w:eastAsia="仿宋" w:cs="Arial"/>
          <w:color w:val="000000" w:themeColor="text1"/>
          <w:kern w:val="0"/>
          <w:sz w:val="30"/>
          <w:szCs w:val="30"/>
          <w:lang w:eastAsia="zh-CN"/>
        </w:rPr>
        <w:t>烈士纪念设施保护管理工作专项安排</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w:t>
      </w:r>
      <w:r>
        <w:rPr>
          <w:rFonts w:hint="eastAsia" w:ascii="仿宋" w:hAnsi="仿宋" w:eastAsia="仿宋"/>
          <w:color w:val="000000" w:themeColor="text1"/>
          <w:kern w:val="0"/>
          <w:sz w:val="30"/>
          <w:szCs w:val="30"/>
          <w:lang w:val="en-US" w:eastAsia="zh-CN"/>
        </w:rPr>
        <w:t>6</w:t>
      </w:r>
      <w:r>
        <w:rPr>
          <w:rFonts w:hint="eastAsia" w:ascii="仿宋" w:hAnsi="仿宋" w:eastAsia="仿宋"/>
          <w:color w:val="000000" w:themeColor="text1"/>
          <w:kern w:val="0"/>
          <w:sz w:val="30"/>
          <w:szCs w:val="30"/>
        </w:rPr>
        <w:t>.（20899）其他社会保障和就业支出</w:t>
      </w:r>
      <w:r>
        <w:rPr>
          <w:rFonts w:hint="eastAsia" w:ascii="仿宋" w:hAnsi="仿宋" w:eastAsia="仿宋"/>
          <w:color w:val="000000" w:themeColor="text1"/>
          <w:kern w:val="0"/>
          <w:sz w:val="30"/>
          <w:szCs w:val="30"/>
          <w:lang w:val="en-US" w:eastAsia="zh-CN"/>
        </w:rPr>
        <w:t>103</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13</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11.21</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val="en-US" w:eastAsia="zh-CN"/>
        </w:rPr>
        <w:t>部分单位其他社会保障费科目调整</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450" w:firstLineChars="150"/>
        <w:textAlignment w:val="auto"/>
        <w:rPr>
          <w:rFonts w:ascii="仿宋" w:hAnsi="仿宋" w:eastAsia="仿宋" w:cs="Arial"/>
          <w:color w:val="000000" w:themeColor="text1"/>
          <w:kern w:val="0"/>
          <w:sz w:val="30"/>
          <w:szCs w:val="30"/>
        </w:rPr>
      </w:pPr>
      <w:r>
        <w:rPr>
          <w:rFonts w:hint="eastAsia" w:ascii="仿宋" w:hAnsi="仿宋" w:eastAsia="仿宋"/>
          <w:color w:val="000000" w:themeColor="text1"/>
          <w:kern w:val="0"/>
          <w:sz w:val="30"/>
          <w:szCs w:val="30"/>
        </w:rPr>
        <w:t>（八）（210）卫生健康支出</w:t>
      </w:r>
      <w:r>
        <w:rPr>
          <w:rFonts w:hint="eastAsia" w:ascii="仿宋" w:hAnsi="仿宋" w:eastAsia="仿宋"/>
          <w:color w:val="000000" w:themeColor="text1"/>
          <w:kern w:val="0"/>
          <w:sz w:val="30"/>
          <w:szCs w:val="30"/>
          <w:lang w:val="en-US" w:eastAsia="zh-CN"/>
        </w:rPr>
        <w:t>18104</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625</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3.34</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450" w:firstLineChars="15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 xml:space="preserve"> 1.（21001）卫生健康管理事务</w:t>
      </w:r>
      <w:r>
        <w:rPr>
          <w:rFonts w:hint="eastAsia" w:ascii="仿宋" w:hAnsi="仿宋" w:eastAsia="仿宋"/>
          <w:color w:val="000000" w:themeColor="text1"/>
          <w:kern w:val="0"/>
          <w:sz w:val="30"/>
          <w:szCs w:val="30"/>
          <w:lang w:val="en-US" w:eastAsia="zh-CN"/>
        </w:rPr>
        <w:t>628</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180</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40.18</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s="Arial"/>
          <w:color w:val="000000" w:themeColor="text1"/>
          <w:kern w:val="0"/>
          <w:sz w:val="30"/>
          <w:szCs w:val="30"/>
          <w:lang w:val="en-US" w:eastAsia="zh-CN"/>
        </w:rPr>
        <w:t>是</w:t>
      </w:r>
      <w:r>
        <w:rPr>
          <w:rFonts w:hint="eastAsia" w:ascii="仿宋" w:hAnsi="仿宋" w:eastAsia="仿宋" w:cs="Arial"/>
          <w:color w:val="000000" w:themeColor="text1"/>
          <w:kern w:val="0"/>
          <w:sz w:val="30"/>
          <w:szCs w:val="30"/>
          <w:lang w:eastAsia="zh-CN"/>
        </w:rPr>
        <w:t>增加人员经费、业务费。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s="Arial"/>
          <w:color w:val="000000" w:themeColor="text1"/>
          <w:kern w:val="0"/>
          <w:sz w:val="30"/>
          <w:szCs w:val="30"/>
        </w:rPr>
      </w:pPr>
      <w:r>
        <w:rPr>
          <w:rFonts w:hint="eastAsia" w:ascii="仿宋" w:hAnsi="仿宋" w:eastAsia="仿宋"/>
          <w:color w:val="000000" w:themeColor="text1"/>
          <w:kern w:val="0"/>
          <w:sz w:val="30"/>
          <w:szCs w:val="30"/>
        </w:rPr>
        <w:t>2.（21002）公立医院</w:t>
      </w:r>
      <w:r>
        <w:rPr>
          <w:rFonts w:hint="eastAsia" w:ascii="仿宋" w:hAnsi="仿宋" w:eastAsia="仿宋"/>
          <w:color w:val="000000" w:themeColor="text1"/>
          <w:kern w:val="0"/>
          <w:sz w:val="30"/>
          <w:szCs w:val="30"/>
          <w:lang w:val="en-US" w:eastAsia="zh-CN"/>
        </w:rPr>
        <w:t>636</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1905</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74.97</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eastAsia="zh-CN"/>
        </w:rPr>
        <w:t>与第一医院联合办医三年过渡期满，人员基本工资托底，减少联合办医经费</w:t>
      </w:r>
      <w:r>
        <w:rPr>
          <w:rFonts w:hint="eastAsia" w:ascii="仿宋" w:hAnsi="仿宋" w:eastAsia="仿宋" w:cs="Arial"/>
          <w:color w:val="000000" w:themeColor="text1"/>
          <w:kern w:val="0"/>
          <w:sz w:val="30"/>
          <w:szCs w:val="30"/>
          <w:lang w:val="en-US" w:eastAsia="zh-CN"/>
        </w:rPr>
        <w:t xml:space="preserve"> </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3.（21003）基层医疗卫生机构</w:t>
      </w:r>
      <w:r>
        <w:rPr>
          <w:rFonts w:hint="eastAsia" w:ascii="仿宋" w:hAnsi="仿宋" w:eastAsia="仿宋"/>
          <w:color w:val="000000" w:themeColor="text1"/>
          <w:kern w:val="0"/>
          <w:sz w:val="30"/>
          <w:szCs w:val="30"/>
          <w:lang w:val="en-US" w:eastAsia="zh-CN"/>
        </w:rPr>
        <w:t>3144</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1419</w:t>
      </w:r>
      <w:r>
        <w:rPr>
          <w:rFonts w:hint="eastAsia" w:ascii="仿宋" w:hAnsi="仿宋" w:eastAsia="仿宋"/>
          <w:color w:val="000000" w:themeColor="text1"/>
          <w:kern w:val="0"/>
          <w:sz w:val="30"/>
          <w:szCs w:val="30"/>
        </w:rPr>
        <w:t>万元，增加</w:t>
      </w:r>
      <w:r>
        <w:rPr>
          <w:rFonts w:hint="eastAsia" w:ascii="仿宋" w:hAnsi="仿宋" w:eastAsia="仿宋"/>
          <w:color w:val="000000" w:themeColor="text1"/>
          <w:kern w:val="0"/>
          <w:sz w:val="30"/>
          <w:szCs w:val="30"/>
          <w:lang w:val="en-US" w:eastAsia="zh-CN"/>
        </w:rPr>
        <w:t>82.26</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olor w:val="000000" w:themeColor="text1"/>
          <w:kern w:val="0"/>
          <w:sz w:val="30"/>
          <w:szCs w:val="30"/>
        </w:rPr>
        <w:t>是</w:t>
      </w:r>
      <w:r>
        <w:rPr>
          <w:rFonts w:hint="eastAsia" w:ascii="仿宋" w:hAnsi="仿宋" w:eastAsia="仿宋" w:cs="Arial"/>
          <w:color w:val="000000" w:themeColor="text1"/>
          <w:kern w:val="0"/>
          <w:sz w:val="30"/>
          <w:szCs w:val="30"/>
          <w:lang w:eastAsia="zh-CN"/>
        </w:rPr>
        <w:t>本年度增加万安社区卫生服务中心改造工程项目</w:t>
      </w:r>
      <w:r>
        <w:rPr>
          <w:rFonts w:hint="eastAsia" w:ascii="仿宋" w:hAnsi="仿宋" w:eastAsia="仿宋" w:cs="Arial"/>
          <w:color w:val="000000" w:themeColor="text1"/>
          <w:kern w:val="0"/>
          <w:sz w:val="30"/>
          <w:szCs w:val="30"/>
          <w:lang w:val="en-US" w:eastAsia="zh-CN"/>
        </w:rPr>
        <w:t>1000万元、罗溪卫生院主要病房、手术室改造提升150万元。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ascii="仿宋" w:hAnsi="仿宋" w:eastAsia="仿宋" w:cs="Arial"/>
          <w:color w:val="000000" w:themeColor="text1"/>
          <w:kern w:val="0"/>
          <w:sz w:val="30"/>
          <w:szCs w:val="30"/>
        </w:rPr>
      </w:pPr>
      <w:r>
        <w:rPr>
          <w:rFonts w:hint="eastAsia" w:ascii="仿宋" w:hAnsi="仿宋" w:eastAsia="仿宋"/>
          <w:color w:val="000000" w:themeColor="text1"/>
          <w:kern w:val="0"/>
          <w:sz w:val="30"/>
          <w:szCs w:val="30"/>
        </w:rPr>
        <w:t>4.（21004）公共卫生</w:t>
      </w:r>
      <w:r>
        <w:rPr>
          <w:rFonts w:hint="eastAsia" w:ascii="仿宋" w:hAnsi="仿宋" w:eastAsia="仿宋"/>
          <w:color w:val="000000" w:themeColor="text1"/>
          <w:kern w:val="0"/>
          <w:sz w:val="30"/>
          <w:szCs w:val="30"/>
          <w:lang w:val="en-US" w:eastAsia="zh-CN"/>
        </w:rPr>
        <w:t>2898</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166</w:t>
      </w:r>
      <w:r>
        <w:rPr>
          <w:rFonts w:hint="eastAsia" w:ascii="仿宋" w:hAnsi="仿宋" w:eastAsia="仿宋"/>
          <w:color w:val="000000" w:themeColor="text1"/>
          <w:kern w:val="0"/>
          <w:sz w:val="30"/>
          <w:szCs w:val="30"/>
        </w:rPr>
        <w:t>万元，增加</w:t>
      </w:r>
      <w:r>
        <w:rPr>
          <w:rFonts w:hint="eastAsia" w:ascii="仿宋" w:hAnsi="仿宋" w:eastAsia="仿宋"/>
          <w:color w:val="000000" w:themeColor="text1"/>
          <w:kern w:val="0"/>
          <w:sz w:val="30"/>
          <w:szCs w:val="30"/>
          <w:lang w:val="en-US" w:eastAsia="zh-CN"/>
        </w:rPr>
        <w:t>6.08</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eastAsia="zh-CN"/>
        </w:rPr>
        <w:t>基本公共卫生服务项目政策性提标</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5.（21006）中医药</w:t>
      </w:r>
      <w:r>
        <w:rPr>
          <w:rFonts w:hint="eastAsia" w:ascii="仿宋" w:hAnsi="仿宋" w:eastAsia="仿宋"/>
          <w:color w:val="000000" w:themeColor="text1"/>
          <w:kern w:val="0"/>
          <w:sz w:val="30"/>
          <w:szCs w:val="30"/>
          <w:lang w:val="en-US" w:eastAsia="zh-CN"/>
        </w:rPr>
        <w:t>30</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20</w:t>
      </w:r>
      <w:r>
        <w:rPr>
          <w:rFonts w:hint="eastAsia" w:ascii="仿宋" w:hAnsi="仿宋" w:eastAsia="仿宋"/>
          <w:color w:val="000000" w:themeColor="text1"/>
          <w:kern w:val="0"/>
          <w:sz w:val="30"/>
          <w:szCs w:val="30"/>
        </w:rPr>
        <w:t>万元，增加</w:t>
      </w:r>
      <w:r>
        <w:rPr>
          <w:rFonts w:hint="eastAsia" w:ascii="仿宋" w:hAnsi="仿宋" w:eastAsia="仿宋"/>
          <w:color w:val="000000" w:themeColor="text1"/>
          <w:kern w:val="0"/>
          <w:sz w:val="30"/>
          <w:szCs w:val="30"/>
          <w:lang w:val="en-US" w:eastAsia="zh-CN"/>
        </w:rPr>
        <w:t>200</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val="en-US" w:eastAsia="zh-CN"/>
        </w:rPr>
        <w:t>增加中医药投入</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s="Arial"/>
          <w:color w:val="000000" w:themeColor="text1"/>
          <w:kern w:val="0"/>
          <w:sz w:val="30"/>
          <w:szCs w:val="30"/>
        </w:rPr>
      </w:pPr>
      <w:r>
        <w:rPr>
          <w:rFonts w:hint="eastAsia" w:ascii="仿宋" w:hAnsi="仿宋" w:eastAsia="仿宋"/>
          <w:color w:val="000000" w:themeColor="text1"/>
          <w:kern w:val="0"/>
          <w:sz w:val="30"/>
          <w:szCs w:val="30"/>
        </w:rPr>
        <w:t>6.（21007）计划生育事务</w:t>
      </w:r>
      <w:r>
        <w:rPr>
          <w:rFonts w:hint="eastAsia" w:ascii="仿宋" w:hAnsi="仿宋" w:eastAsia="仿宋"/>
          <w:color w:val="000000" w:themeColor="text1"/>
          <w:kern w:val="0"/>
          <w:sz w:val="30"/>
          <w:szCs w:val="30"/>
          <w:lang w:val="en-US" w:eastAsia="zh-CN"/>
        </w:rPr>
        <w:t>1582</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57</w:t>
      </w:r>
      <w:r>
        <w:rPr>
          <w:rFonts w:hint="eastAsia" w:ascii="仿宋" w:hAnsi="仿宋" w:eastAsia="仿宋"/>
          <w:color w:val="000000" w:themeColor="text1"/>
          <w:kern w:val="0"/>
          <w:sz w:val="30"/>
          <w:szCs w:val="30"/>
        </w:rPr>
        <w:t>万元，增加</w:t>
      </w:r>
      <w:r>
        <w:rPr>
          <w:rFonts w:hint="eastAsia" w:ascii="仿宋" w:hAnsi="仿宋" w:eastAsia="仿宋"/>
          <w:color w:val="000000" w:themeColor="text1"/>
          <w:kern w:val="0"/>
          <w:sz w:val="30"/>
          <w:szCs w:val="30"/>
          <w:lang w:val="en-US" w:eastAsia="zh-CN"/>
        </w:rPr>
        <w:t>3.74</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主</w:t>
      </w:r>
      <w:r>
        <w:rPr>
          <w:rFonts w:hint="eastAsia" w:ascii="仿宋" w:hAnsi="仿宋" w:eastAsia="仿宋" w:cs="Arial"/>
          <w:color w:val="000000" w:themeColor="text1"/>
          <w:kern w:val="0"/>
          <w:sz w:val="30"/>
          <w:szCs w:val="30"/>
        </w:rPr>
        <w:t>要原因是</w:t>
      </w:r>
      <w:r>
        <w:rPr>
          <w:rFonts w:hint="eastAsia" w:ascii="仿宋" w:hAnsi="仿宋" w:eastAsia="仿宋" w:cs="Arial"/>
          <w:color w:val="000000" w:themeColor="text1"/>
          <w:kern w:val="0"/>
          <w:sz w:val="30"/>
          <w:szCs w:val="30"/>
          <w:lang w:val="en-US" w:eastAsia="zh-CN"/>
        </w:rPr>
        <w:t>计划生育奖励扶助对象增加</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7.（21011）行政事业单位医疗</w:t>
      </w:r>
      <w:r>
        <w:rPr>
          <w:rFonts w:hint="eastAsia" w:ascii="仿宋" w:hAnsi="仿宋" w:eastAsia="仿宋"/>
          <w:color w:val="000000" w:themeColor="text1"/>
          <w:kern w:val="0"/>
          <w:sz w:val="30"/>
          <w:szCs w:val="30"/>
          <w:lang w:val="en-US" w:eastAsia="zh-CN"/>
        </w:rPr>
        <w:t>690</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1545</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69.13</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val="en-US" w:eastAsia="zh-CN"/>
        </w:rPr>
        <w:t>部分单位医疗科目调整</w:t>
      </w:r>
      <w:r>
        <w:rPr>
          <w:rFonts w:hint="eastAsia" w:ascii="仿宋" w:hAnsi="仿宋" w:eastAsia="仿宋" w:cs="Arial"/>
          <w:color w:val="000000" w:themeColor="text1"/>
          <w:kern w:val="0"/>
          <w:sz w:val="30"/>
          <w:szCs w:val="30"/>
        </w:rPr>
        <w:t>。</w:t>
      </w:r>
    </w:p>
    <w:p>
      <w:pPr>
        <w:keepNext w:val="0"/>
        <w:keepLines w:val="0"/>
        <w:pageBreakBefore w:val="0"/>
        <w:widowControl/>
        <w:kinsoku/>
        <w:wordWrap/>
        <w:overflowPunct/>
        <w:topLinePunct w:val="0"/>
        <w:autoSpaceDE/>
        <w:autoSpaceDN/>
        <w:bidi w:val="0"/>
        <w:spacing w:line="480" w:lineRule="exact"/>
        <w:ind w:firstLine="600" w:firstLineChars="200"/>
        <w:jc w:val="left"/>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8.（21012） 财政对基本医疗保险基金的补助</w:t>
      </w:r>
      <w:r>
        <w:rPr>
          <w:rFonts w:hint="eastAsia" w:ascii="仿宋" w:hAnsi="仿宋" w:eastAsia="仿宋"/>
          <w:color w:val="000000" w:themeColor="text1"/>
          <w:kern w:val="0"/>
          <w:sz w:val="30"/>
          <w:szCs w:val="30"/>
          <w:lang w:val="en-US" w:eastAsia="zh-CN"/>
        </w:rPr>
        <w:t>7391</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398</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5.69</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rPr>
        <w:t>主要原因是</w:t>
      </w:r>
      <w:r>
        <w:rPr>
          <w:rFonts w:hint="eastAsia" w:ascii="仿宋" w:hAnsi="仿宋" w:eastAsia="仿宋" w:cs="Arial"/>
          <w:color w:val="000000" w:themeColor="text1"/>
          <w:kern w:val="0"/>
          <w:sz w:val="30"/>
          <w:szCs w:val="30"/>
          <w:lang w:eastAsia="zh-CN"/>
        </w:rPr>
        <w:t>城乡居民基本医疗保险政策性提标</w:t>
      </w:r>
      <w:r>
        <w:rPr>
          <w:rFonts w:hint="eastAsia" w:ascii="仿宋" w:hAnsi="仿宋" w:eastAsia="仿宋" w:cs="Arial"/>
          <w:color w:val="000000" w:themeColor="text1"/>
          <w:kern w:val="0"/>
          <w:sz w:val="30"/>
          <w:szCs w:val="30"/>
          <w:lang w:val="en-US" w:eastAsia="zh-CN"/>
        </w:rPr>
        <w:t xml:space="preserve"> </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val="en-US" w:eastAsia="zh-CN"/>
        </w:rPr>
      </w:pPr>
      <w:r>
        <w:rPr>
          <w:rFonts w:hint="eastAsia" w:ascii="仿宋" w:hAnsi="仿宋" w:eastAsia="仿宋"/>
          <w:color w:val="000000" w:themeColor="text1"/>
          <w:kern w:val="0"/>
          <w:sz w:val="30"/>
          <w:szCs w:val="30"/>
        </w:rPr>
        <w:t>9.（21013） 医疗救助324万元，</w:t>
      </w:r>
      <w:r>
        <w:rPr>
          <w:rFonts w:hint="eastAsia" w:ascii="仿宋" w:hAnsi="仿宋" w:eastAsia="仿宋"/>
          <w:color w:val="000000" w:themeColor="text1"/>
          <w:kern w:val="0"/>
          <w:sz w:val="30"/>
          <w:szCs w:val="30"/>
          <w:lang w:val="en-US" w:eastAsia="zh-CN"/>
        </w:rPr>
        <w:t>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10.（21014）优抚对象医疗</w:t>
      </w:r>
      <w:r>
        <w:rPr>
          <w:rFonts w:hint="eastAsia" w:ascii="仿宋" w:hAnsi="仿宋" w:eastAsia="仿宋"/>
          <w:color w:val="000000" w:themeColor="text1"/>
          <w:kern w:val="0"/>
          <w:sz w:val="30"/>
          <w:szCs w:val="30"/>
          <w:lang w:val="en-US" w:eastAsia="zh-CN"/>
        </w:rPr>
        <w:t>38</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9</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19.15</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w:t>
      </w:r>
      <w:r>
        <w:rPr>
          <w:rFonts w:hint="eastAsia" w:ascii="仿宋" w:hAnsi="仿宋" w:eastAsia="仿宋"/>
          <w:color w:val="000000" w:themeColor="text1"/>
          <w:kern w:val="0"/>
          <w:sz w:val="30"/>
          <w:szCs w:val="30"/>
          <w:lang w:val="en-US" w:eastAsia="zh-CN"/>
        </w:rPr>
        <w:t>是</w:t>
      </w:r>
      <w:r>
        <w:rPr>
          <w:rFonts w:hint="eastAsia" w:ascii="仿宋" w:hAnsi="仿宋" w:eastAsia="仿宋"/>
          <w:color w:val="000000" w:themeColor="text1"/>
          <w:kern w:val="0"/>
          <w:sz w:val="30"/>
          <w:szCs w:val="30"/>
          <w:lang w:eastAsia="zh-CN"/>
        </w:rPr>
        <w:t>调整本级安排资金科目。</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11.（21016）老龄卫生健康事务</w:t>
      </w:r>
      <w:r>
        <w:rPr>
          <w:rFonts w:hint="eastAsia" w:ascii="仿宋" w:hAnsi="仿宋" w:eastAsia="仿宋"/>
          <w:color w:val="000000" w:themeColor="text1"/>
          <w:kern w:val="0"/>
          <w:sz w:val="30"/>
          <w:szCs w:val="30"/>
          <w:lang w:val="en-US" w:eastAsia="zh-CN"/>
        </w:rPr>
        <w:t>256</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228</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814.29</w:t>
      </w:r>
      <w:r>
        <w:rPr>
          <w:rFonts w:hint="eastAsia" w:ascii="仿宋" w:hAnsi="仿宋" w:eastAsia="仿宋"/>
          <w:color w:val="000000" w:themeColor="text1"/>
          <w:kern w:val="0"/>
          <w:sz w:val="30"/>
          <w:szCs w:val="30"/>
        </w:rPr>
        <w:t>%。</w:t>
      </w:r>
      <w:r>
        <w:rPr>
          <w:rFonts w:hint="eastAsia" w:ascii="仿宋" w:hAnsi="仿宋" w:eastAsia="仿宋" w:cs="Arial"/>
          <w:color w:val="000000" w:themeColor="text1"/>
          <w:kern w:val="0"/>
          <w:sz w:val="30"/>
          <w:szCs w:val="30"/>
          <w:lang w:eastAsia="zh-CN"/>
        </w:rPr>
        <w:t>主要原因</w:t>
      </w:r>
      <w:r>
        <w:rPr>
          <w:rFonts w:hint="eastAsia" w:ascii="仿宋" w:hAnsi="仿宋" w:eastAsia="仿宋"/>
          <w:color w:val="000000" w:themeColor="text1"/>
          <w:kern w:val="0"/>
          <w:sz w:val="30"/>
          <w:szCs w:val="30"/>
          <w:lang w:val="en-US" w:eastAsia="zh-CN"/>
        </w:rPr>
        <w:t>是</w:t>
      </w:r>
      <w:r>
        <w:rPr>
          <w:rFonts w:hint="eastAsia" w:ascii="仿宋" w:hAnsi="仿宋" w:eastAsia="仿宋" w:cs="Arial"/>
          <w:color w:val="000000" w:themeColor="text1"/>
          <w:kern w:val="0"/>
          <w:sz w:val="30"/>
          <w:szCs w:val="30"/>
          <w:lang w:eastAsia="zh-CN"/>
        </w:rPr>
        <w:t>重新划分老年福利和老年待遇资金分类。</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12.（21099）其他卫生健康支出</w:t>
      </w:r>
      <w:r>
        <w:rPr>
          <w:rFonts w:hint="eastAsia" w:ascii="仿宋" w:hAnsi="仿宋" w:eastAsia="仿宋"/>
          <w:color w:val="000000" w:themeColor="text1"/>
          <w:kern w:val="0"/>
          <w:sz w:val="30"/>
          <w:szCs w:val="30"/>
          <w:lang w:val="en-US" w:eastAsia="zh-CN"/>
        </w:rPr>
        <w:t>20</w:t>
      </w:r>
      <w:r>
        <w:rPr>
          <w:rFonts w:hint="eastAsia" w:ascii="仿宋" w:hAnsi="仿宋" w:eastAsia="仿宋"/>
          <w:color w:val="000000" w:themeColor="text1"/>
          <w:kern w:val="0"/>
          <w:sz w:val="30"/>
          <w:szCs w:val="30"/>
        </w:rPr>
        <w:t>万元，较上年预算数减少1</w:t>
      </w:r>
      <w:r>
        <w:rPr>
          <w:rFonts w:hint="eastAsia" w:ascii="仿宋" w:hAnsi="仿宋" w:eastAsia="仿宋"/>
          <w:color w:val="000000" w:themeColor="text1"/>
          <w:kern w:val="0"/>
          <w:sz w:val="30"/>
          <w:szCs w:val="30"/>
          <w:lang w:val="en-US" w:eastAsia="zh-CN"/>
        </w:rPr>
        <w:t>37</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87.26</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eastAsia="zh-CN"/>
        </w:rPr>
        <w:t>主要原因</w:t>
      </w:r>
      <w:r>
        <w:rPr>
          <w:rFonts w:hint="eastAsia" w:ascii="仿宋" w:hAnsi="仿宋" w:eastAsia="仿宋"/>
          <w:color w:val="000000" w:themeColor="text1"/>
          <w:kern w:val="0"/>
          <w:sz w:val="30"/>
          <w:szCs w:val="30"/>
          <w:lang w:val="en-US" w:eastAsia="zh-CN"/>
        </w:rPr>
        <w:t>是</w:t>
      </w:r>
      <w:r>
        <w:rPr>
          <w:rFonts w:hint="eastAsia" w:ascii="仿宋" w:hAnsi="仿宋" w:eastAsia="仿宋"/>
          <w:color w:val="000000" w:themeColor="text1"/>
          <w:kern w:val="0"/>
          <w:sz w:val="30"/>
          <w:szCs w:val="30"/>
          <w:lang w:eastAsia="zh-CN"/>
        </w:rPr>
        <w:t>调整部分资金分类。</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九</w:t>
      </w:r>
      <w:r>
        <w:rPr>
          <w:rFonts w:hint="eastAsia" w:ascii="仿宋" w:hAnsi="仿宋" w:eastAsia="仿宋"/>
          <w:color w:val="000000" w:themeColor="text1"/>
          <w:kern w:val="0"/>
          <w:sz w:val="30"/>
          <w:szCs w:val="30"/>
        </w:rPr>
        <w:t>）（21</w:t>
      </w:r>
      <w:r>
        <w:rPr>
          <w:rFonts w:hint="eastAsia" w:ascii="仿宋" w:hAnsi="仿宋" w:eastAsia="仿宋"/>
          <w:color w:val="000000" w:themeColor="text1"/>
          <w:kern w:val="0"/>
          <w:sz w:val="30"/>
          <w:szCs w:val="30"/>
          <w:lang w:val="en-US" w:eastAsia="zh-CN"/>
        </w:rPr>
        <w:t>1</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节能环保支出1068</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615</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135.76</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 xml:space="preserve"> 1.（21</w:t>
      </w:r>
      <w:r>
        <w:rPr>
          <w:rFonts w:hint="eastAsia" w:ascii="仿宋" w:hAnsi="仿宋" w:eastAsia="仿宋"/>
          <w:color w:val="000000" w:themeColor="text1"/>
          <w:kern w:val="0"/>
          <w:sz w:val="30"/>
          <w:szCs w:val="30"/>
          <w:lang w:val="en-US" w:eastAsia="zh-CN"/>
        </w:rPr>
        <w:t>101</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环境保护管理事务453</w:t>
      </w:r>
      <w:r>
        <w:rPr>
          <w:rFonts w:hint="eastAsia" w:ascii="仿宋" w:hAnsi="仿宋" w:eastAsia="仿宋"/>
          <w:color w:val="000000" w:themeColor="text1"/>
          <w:kern w:val="0"/>
          <w:sz w:val="30"/>
          <w:szCs w:val="30"/>
        </w:rPr>
        <w:t>万元，</w:t>
      </w:r>
      <w:r>
        <w:rPr>
          <w:rFonts w:hint="eastAsia" w:ascii="仿宋" w:hAnsi="仿宋" w:eastAsia="仿宋"/>
          <w:color w:val="000000" w:themeColor="text1"/>
          <w:kern w:val="0"/>
          <w:sz w:val="30"/>
          <w:szCs w:val="30"/>
          <w:lang w:val="en-US" w:eastAsia="zh-CN"/>
        </w:rPr>
        <w:t>与上年持平。</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2.（21</w:t>
      </w:r>
      <w:r>
        <w:rPr>
          <w:rFonts w:hint="eastAsia" w:ascii="仿宋" w:hAnsi="仿宋" w:eastAsia="仿宋"/>
          <w:color w:val="000000" w:themeColor="text1"/>
          <w:kern w:val="0"/>
          <w:sz w:val="30"/>
          <w:szCs w:val="30"/>
          <w:lang w:val="en-US" w:eastAsia="zh-CN"/>
        </w:rPr>
        <w:t>102</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环境检测与监察140</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140</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100</w:t>
      </w:r>
      <w:r>
        <w:rPr>
          <w:rFonts w:hint="eastAsia" w:ascii="仿宋" w:hAnsi="仿宋" w:eastAsia="仿宋"/>
          <w:color w:val="000000" w:themeColor="text1"/>
          <w:kern w:val="0"/>
          <w:sz w:val="30"/>
          <w:szCs w:val="30"/>
        </w:rPr>
        <w:t>%。主要原因是增加洛江环境监测站搬迁改造及监测仪器、设备购置与更新、自动监测站运行维护费等项目</w:t>
      </w:r>
      <w:r>
        <w:rPr>
          <w:rFonts w:hint="eastAsia" w:ascii="仿宋" w:hAnsi="仿宋" w:eastAsia="仿宋"/>
          <w:color w:val="000000" w:themeColor="text1"/>
          <w:kern w:val="0"/>
          <w:sz w:val="30"/>
          <w:szCs w:val="30"/>
          <w:lang w:eastAsia="zh-CN"/>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 xml:space="preserve"> </w:t>
      </w:r>
      <w:r>
        <w:rPr>
          <w:rFonts w:hint="eastAsia" w:ascii="仿宋" w:hAnsi="仿宋" w:eastAsia="仿宋"/>
          <w:color w:val="000000" w:themeColor="text1"/>
          <w:kern w:val="0"/>
          <w:sz w:val="30"/>
          <w:szCs w:val="30"/>
          <w:lang w:val="en-US" w:eastAsia="zh-CN"/>
        </w:rPr>
        <w:t>3</w:t>
      </w:r>
      <w:r>
        <w:rPr>
          <w:rFonts w:hint="eastAsia" w:ascii="仿宋" w:hAnsi="仿宋" w:eastAsia="仿宋"/>
          <w:color w:val="000000" w:themeColor="text1"/>
          <w:kern w:val="0"/>
          <w:sz w:val="30"/>
          <w:szCs w:val="30"/>
        </w:rPr>
        <w:t>.（21</w:t>
      </w:r>
      <w:r>
        <w:rPr>
          <w:rFonts w:hint="eastAsia" w:ascii="仿宋" w:hAnsi="仿宋" w:eastAsia="仿宋"/>
          <w:color w:val="000000" w:themeColor="text1"/>
          <w:kern w:val="0"/>
          <w:sz w:val="30"/>
          <w:szCs w:val="30"/>
          <w:lang w:val="en-US" w:eastAsia="zh-CN"/>
        </w:rPr>
        <w:t>103</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污染防治25</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25</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100</w:t>
      </w:r>
      <w:r>
        <w:rPr>
          <w:rFonts w:hint="eastAsia" w:ascii="仿宋" w:hAnsi="仿宋" w:eastAsia="仿宋"/>
          <w:color w:val="000000" w:themeColor="text1"/>
          <w:kern w:val="0"/>
          <w:sz w:val="30"/>
          <w:szCs w:val="30"/>
        </w:rPr>
        <w:t>%。主要原因是增加了海漂垃圾治理专项经费</w:t>
      </w:r>
      <w:r>
        <w:rPr>
          <w:rFonts w:hint="eastAsia" w:ascii="仿宋" w:hAnsi="仿宋" w:eastAsia="仿宋"/>
          <w:color w:val="000000" w:themeColor="text1"/>
          <w:kern w:val="0"/>
          <w:sz w:val="30"/>
          <w:szCs w:val="30"/>
          <w:lang w:eastAsia="zh-CN"/>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4</w:t>
      </w:r>
      <w:r>
        <w:rPr>
          <w:rFonts w:hint="eastAsia" w:ascii="仿宋" w:hAnsi="仿宋" w:eastAsia="仿宋"/>
          <w:color w:val="000000" w:themeColor="text1"/>
          <w:kern w:val="0"/>
          <w:sz w:val="30"/>
          <w:szCs w:val="30"/>
        </w:rPr>
        <w:t>.（21</w:t>
      </w:r>
      <w:r>
        <w:rPr>
          <w:rFonts w:hint="eastAsia" w:ascii="仿宋" w:hAnsi="仿宋" w:eastAsia="仿宋"/>
          <w:color w:val="000000" w:themeColor="text1"/>
          <w:kern w:val="0"/>
          <w:sz w:val="30"/>
          <w:szCs w:val="30"/>
          <w:lang w:val="en-US" w:eastAsia="zh-CN"/>
        </w:rPr>
        <w:t>104</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自然生态保护450</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450</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100</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（十）（212）城乡社区支出14877万元，较上年预算数增加6717万元，增长82.32%。</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1.（21201）城乡社区管理事务5796万元，较上年预算数增加2709万元，增长87.76%。主要原因是增加物业法律等日常办公经费</w:t>
      </w:r>
      <w:r>
        <w:rPr>
          <w:rFonts w:hint="eastAsia" w:ascii="仿宋" w:hAnsi="仿宋" w:eastAsia="仿宋"/>
          <w:color w:val="000000" w:themeColor="text1"/>
          <w:kern w:val="0"/>
          <w:sz w:val="30"/>
          <w:szCs w:val="30"/>
          <w:lang w:val="en-US" w:eastAsia="zh-CN"/>
        </w:rPr>
        <w:t>380</w:t>
      </w:r>
      <w:r>
        <w:rPr>
          <w:rFonts w:hint="eastAsia" w:ascii="仿宋" w:hAnsi="仿宋" w:eastAsia="仿宋"/>
          <w:color w:val="000000" w:themeColor="text1"/>
          <w:kern w:val="0"/>
          <w:sz w:val="30"/>
          <w:szCs w:val="30"/>
        </w:rPr>
        <w:t>万元、公厕日常运行费用269万元</w:t>
      </w:r>
      <w:r>
        <w:rPr>
          <w:rFonts w:hint="eastAsia" w:ascii="仿宋" w:hAnsi="仿宋" w:eastAsia="仿宋"/>
          <w:color w:val="000000" w:themeColor="text1"/>
          <w:kern w:val="0"/>
          <w:sz w:val="30"/>
          <w:szCs w:val="30"/>
          <w:lang w:val="en-US" w:eastAsia="zh-CN"/>
        </w:rPr>
        <w:t>及长期聘用人员经费</w:t>
      </w:r>
      <w:r>
        <w:rPr>
          <w:rFonts w:hint="eastAsia" w:ascii="仿宋" w:hAnsi="仿宋" w:eastAsia="仿宋"/>
          <w:color w:val="000000" w:themeColor="text1"/>
          <w:kern w:val="0"/>
          <w:sz w:val="30"/>
          <w:szCs w:val="30"/>
        </w:rPr>
        <w:t>等</w:t>
      </w:r>
      <w:r>
        <w:rPr>
          <w:rFonts w:hint="eastAsia" w:ascii="仿宋" w:hAnsi="仿宋" w:eastAsia="仿宋"/>
          <w:color w:val="000000" w:themeColor="text1"/>
          <w:kern w:val="0"/>
          <w:sz w:val="30"/>
          <w:szCs w:val="30"/>
          <w:lang w:eastAsia="zh-CN"/>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2.（21203）城乡社区公共设施4606万元，较上年预算数增加2306万元，增长100.26%。主要原因是增加了万安片区道路提升和微光能路灯工程930万元、双阳万安片区口袋公园建设工程245万等</w:t>
      </w:r>
      <w:r>
        <w:rPr>
          <w:rFonts w:hint="eastAsia" w:ascii="仿宋" w:hAnsi="仿宋" w:eastAsia="仿宋"/>
          <w:color w:val="000000" w:themeColor="text1"/>
          <w:kern w:val="0"/>
          <w:sz w:val="30"/>
          <w:szCs w:val="30"/>
          <w:lang w:eastAsia="zh-CN"/>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3.（21205）城乡社区环境卫生3941万元，较上年预算数增加1705万元，增长76.25%。主要原因是</w:t>
      </w:r>
      <w:r>
        <w:rPr>
          <w:rFonts w:hint="eastAsia" w:ascii="仿宋" w:hAnsi="仿宋" w:eastAsia="仿宋"/>
          <w:color w:val="000000" w:themeColor="text1"/>
          <w:kern w:val="0"/>
          <w:sz w:val="30"/>
          <w:szCs w:val="30"/>
          <w:lang w:val="en-US" w:eastAsia="zh-CN"/>
        </w:rPr>
        <w:t>增加</w:t>
      </w:r>
      <w:r>
        <w:rPr>
          <w:rFonts w:hint="eastAsia" w:ascii="仿宋" w:hAnsi="仿宋" w:eastAsia="仿宋"/>
          <w:color w:val="000000" w:themeColor="text1"/>
          <w:kern w:val="0"/>
          <w:sz w:val="30"/>
          <w:szCs w:val="30"/>
        </w:rPr>
        <w:t>双阳万安片区绿化提升工程1080万元、内沟河整治项目250万元等。</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4.（21299）其他城乡社区支出534万元，较上年预算数增减少3万元，下降0.56%。主要原因是减少了工匠培训经费。</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（十一）（213）农林水支出</w:t>
      </w:r>
      <w:r>
        <w:rPr>
          <w:rFonts w:hint="eastAsia" w:ascii="仿宋" w:hAnsi="仿宋" w:eastAsia="仿宋"/>
          <w:color w:val="000000" w:themeColor="text1"/>
          <w:kern w:val="0"/>
          <w:sz w:val="30"/>
          <w:szCs w:val="30"/>
          <w:lang w:val="en-US" w:eastAsia="zh-CN"/>
        </w:rPr>
        <w:t>10372</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2590</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33.28</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1.（21301）农业</w:t>
      </w:r>
      <w:r>
        <w:rPr>
          <w:rFonts w:hint="eastAsia" w:ascii="仿宋" w:hAnsi="仿宋" w:eastAsia="仿宋"/>
          <w:color w:val="000000" w:themeColor="text1"/>
          <w:kern w:val="0"/>
          <w:sz w:val="30"/>
          <w:szCs w:val="30"/>
          <w:lang w:val="en-US" w:eastAsia="zh-CN"/>
        </w:rPr>
        <w:t>农村5763</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1294</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28.96</w:t>
      </w:r>
      <w:r>
        <w:rPr>
          <w:rFonts w:hint="eastAsia" w:ascii="仿宋" w:hAnsi="仿宋" w:eastAsia="仿宋"/>
          <w:color w:val="000000" w:themeColor="text1"/>
          <w:kern w:val="0"/>
          <w:sz w:val="30"/>
          <w:szCs w:val="30"/>
        </w:rPr>
        <w:t>%。主要原因是增加乡镇风貌提升专项1945万元及增加乡村振兴投入。</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2.（21302）林业和草原</w:t>
      </w:r>
      <w:r>
        <w:rPr>
          <w:rFonts w:hint="eastAsia" w:ascii="仿宋" w:hAnsi="仿宋" w:eastAsia="仿宋"/>
          <w:color w:val="000000" w:themeColor="text1"/>
          <w:kern w:val="0"/>
          <w:sz w:val="30"/>
          <w:szCs w:val="30"/>
          <w:lang w:val="en-US" w:eastAsia="zh-CN"/>
        </w:rPr>
        <w:t>262</w:t>
      </w:r>
      <w:r>
        <w:rPr>
          <w:rFonts w:hint="eastAsia" w:ascii="仿宋" w:hAnsi="仿宋" w:eastAsia="仿宋"/>
          <w:color w:val="000000" w:themeColor="text1"/>
          <w:kern w:val="0"/>
          <w:sz w:val="30"/>
          <w:szCs w:val="30"/>
        </w:rPr>
        <w:t>万元，较上年预算数减少</w:t>
      </w:r>
      <w:r>
        <w:rPr>
          <w:rFonts w:hint="eastAsia" w:ascii="仿宋" w:hAnsi="仿宋" w:eastAsia="仿宋"/>
          <w:color w:val="000000" w:themeColor="text1"/>
          <w:kern w:val="0"/>
          <w:sz w:val="30"/>
          <w:szCs w:val="30"/>
          <w:lang w:val="en-US" w:eastAsia="zh-CN"/>
        </w:rPr>
        <w:t>415</w:t>
      </w:r>
      <w:r>
        <w:rPr>
          <w:rFonts w:hint="eastAsia" w:ascii="仿宋" w:hAnsi="仿宋" w:eastAsia="仿宋"/>
          <w:color w:val="000000" w:themeColor="text1"/>
          <w:kern w:val="0"/>
          <w:sz w:val="30"/>
          <w:szCs w:val="30"/>
        </w:rPr>
        <w:t>万元，下降</w:t>
      </w:r>
      <w:r>
        <w:rPr>
          <w:rFonts w:hint="eastAsia" w:ascii="仿宋" w:hAnsi="仿宋" w:eastAsia="仿宋"/>
          <w:color w:val="000000" w:themeColor="text1"/>
          <w:kern w:val="0"/>
          <w:sz w:val="30"/>
          <w:szCs w:val="30"/>
          <w:lang w:val="en-US" w:eastAsia="zh-CN"/>
        </w:rPr>
        <w:t>61.3</w:t>
      </w:r>
      <w:r>
        <w:rPr>
          <w:rFonts w:hint="eastAsia" w:ascii="仿宋" w:hAnsi="仿宋" w:eastAsia="仿宋"/>
          <w:color w:val="000000" w:themeColor="text1"/>
          <w:kern w:val="0"/>
          <w:sz w:val="30"/>
          <w:szCs w:val="30"/>
        </w:rPr>
        <w:t>%。主要原因是林业防治专项调整至政府性基金列支。</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3.（21303）水利</w:t>
      </w:r>
      <w:r>
        <w:rPr>
          <w:rFonts w:hint="eastAsia" w:ascii="仿宋" w:hAnsi="仿宋" w:eastAsia="仿宋"/>
          <w:color w:val="000000" w:themeColor="text1"/>
          <w:kern w:val="0"/>
          <w:sz w:val="30"/>
          <w:szCs w:val="30"/>
          <w:lang w:val="en-US" w:eastAsia="zh-CN"/>
        </w:rPr>
        <w:t>2027</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1587</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360.68</w:t>
      </w:r>
      <w:r>
        <w:rPr>
          <w:rFonts w:hint="eastAsia" w:ascii="仿宋" w:hAnsi="仿宋" w:eastAsia="仿宋"/>
          <w:color w:val="000000" w:themeColor="text1"/>
          <w:kern w:val="0"/>
          <w:sz w:val="30"/>
          <w:szCs w:val="30"/>
        </w:rPr>
        <w:t>%。主要原因是增加水利投资出资1411万元以及为民办实事项目310万元。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4.（21305）扶贫500万元，</w:t>
      </w:r>
      <w:r>
        <w:rPr>
          <w:rFonts w:hint="eastAsia" w:ascii="仿宋" w:hAnsi="仿宋" w:eastAsia="仿宋"/>
          <w:color w:val="000000" w:themeColor="text1"/>
          <w:kern w:val="0"/>
          <w:sz w:val="30"/>
          <w:szCs w:val="30"/>
          <w:lang w:val="en-US" w:eastAsia="zh-CN"/>
        </w:rPr>
        <w:t>与上年持平</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5.（21307）农村综合改革</w:t>
      </w:r>
      <w:r>
        <w:rPr>
          <w:rFonts w:hint="eastAsia" w:ascii="仿宋" w:hAnsi="仿宋" w:eastAsia="仿宋"/>
          <w:color w:val="000000" w:themeColor="text1"/>
          <w:kern w:val="0"/>
          <w:sz w:val="30"/>
          <w:szCs w:val="30"/>
          <w:lang w:val="en-US" w:eastAsia="zh-CN"/>
        </w:rPr>
        <w:t>1772</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96</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5.73</w:t>
      </w:r>
      <w:r>
        <w:rPr>
          <w:rFonts w:hint="eastAsia" w:ascii="仿宋" w:hAnsi="仿宋" w:eastAsia="仿宋"/>
          <w:color w:val="000000" w:themeColor="text1"/>
          <w:kern w:val="0"/>
          <w:sz w:val="30"/>
          <w:szCs w:val="30"/>
        </w:rPr>
        <w:t>%。主要原因是增加一事一议区级配套50万及对村民委员会和村党支部的补助57万元。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6.（21308）普惠金融发展支出</w:t>
      </w:r>
      <w:r>
        <w:rPr>
          <w:rFonts w:hint="eastAsia" w:ascii="仿宋" w:hAnsi="仿宋" w:eastAsia="仿宋"/>
          <w:color w:val="000000" w:themeColor="text1"/>
          <w:kern w:val="0"/>
          <w:sz w:val="30"/>
          <w:szCs w:val="30"/>
          <w:lang w:val="en-US" w:eastAsia="zh-CN"/>
        </w:rPr>
        <w:t>48</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28</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140</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w:t>
      </w:r>
      <w:r>
        <w:rPr>
          <w:rFonts w:hint="eastAsia" w:ascii="仿宋" w:hAnsi="仿宋" w:eastAsia="仿宋"/>
          <w:color w:val="000000" w:themeColor="text1"/>
          <w:kern w:val="0"/>
          <w:sz w:val="30"/>
          <w:szCs w:val="30"/>
          <w:lang w:val="en-US" w:eastAsia="zh-CN"/>
        </w:rPr>
        <w:t>二</w:t>
      </w:r>
      <w:r>
        <w:rPr>
          <w:rFonts w:hint="eastAsia" w:ascii="仿宋" w:hAnsi="仿宋" w:eastAsia="仿宋"/>
          <w:color w:val="000000" w:themeColor="text1"/>
          <w:kern w:val="0"/>
          <w:sz w:val="30"/>
          <w:szCs w:val="30"/>
        </w:rPr>
        <w:t>）（215）资源勘探信息等支出6455万元，较上年预算数增加2455万元，增长61.38%。</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lang w:eastAsia="zh-CN"/>
        </w:rPr>
      </w:pPr>
      <w:r>
        <w:rPr>
          <w:rFonts w:hint="eastAsia" w:ascii="仿宋" w:hAnsi="仿宋" w:eastAsia="仿宋"/>
          <w:color w:val="000000" w:themeColor="text1"/>
          <w:kern w:val="0"/>
          <w:sz w:val="30"/>
          <w:szCs w:val="30"/>
        </w:rPr>
        <w:t>1.（21508）支持中小企业发展和管理支出6455万元，较上年预算数增加2455万元，增长61.38%。主要原因是增加扶持企业发展专项</w:t>
      </w:r>
      <w:r>
        <w:rPr>
          <w:rFonts w:hint="eastAsia" w:ascii="仿宋" w:hAnsi="仿宋" w:eastAsia="仿宋"/>
          <w:color w:val="000000" w:themeColor="text1"/>
          <w:kern w:val="0"/>
          <w:sz w:val="30"/>
          <w:szCs w:val="30"/>
          <w:lang w:eastAsia="zh-CN"/>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（十三）（216）商业服务业等支出45万元，较上年预算数减少15万元，下降25%。</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1.（21602）商业流通事务45万元，较上年预算数减少15万元，下降25%。主要原因是菜篮子配套工程减少15万元 。</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w:t>
      </w:r>
      <w:r>
        <w:rPr>
          <w:rFonts w:hint="eastAsia" w:ascii="仿宋" w:hAnsi="仿宋" w:eastAsia="仿宋"/>
          <w:color w:val="000000" w:themeColor="text1"/>
          <w:kern w:val="0"/>
          <w:sz w:val="30"/>
          <w:szCs w:val="30"/>
          <w:lang w:val="en-US" w:eastAsia="zh-CN"/>
        </w:rPr>
        <w:t>四</w:t>
      </w:r>
      <w:r>
        <w:rPr>
          <w:rFonts w:hint="eastAsia" w:ascii="仿宋" w:hAnsi="仿宋" w:eastAsia="仿宋"/>
          <w:color w:val="000000" w:themeColor="text1"/>
          <w:kern w:val="0"/>
          <w:sz w:val="30"/>
          <w:szCs w:val="30"/>
        </w:rPr>
        <w:t>）（220）自然资源海洋气象等支出</w:t>
      </w:r>
      <w:r>
        <w:rPr>
          <w:rFonts w:hint="eastAsia" w:ascii="仿宋" w:hAnsi="仿宋" w:eastAsia="仿宋"/>
          <w:color w:val="000000" w:themeColor="text1"/>
          <w:kern w:val="0"/>
          <w:sz w:val="30"/>
          <w:szCs w:val="30"/>
          <w:lang w:val="en-US" w:eastAsia="zh-CN"/>
        </w:rPr>
        <w:t>1925</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404</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26.56</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1.（22001）自然资源事务</w:t>
      </w:r>
      <w:r>
        <w:rPr>
          <w:rFonts w:hint="eastAsia" w:ascii="仿宋" w:hAnsi="仿宋" w:eastAsia="仿宋"/>
          <w:color w:val="000000" w:themeColor="text1"/>
          <w:kern w:val="0"/>
          <w:sz w:val="30"/>
          <w:szCs w:val="30"/>
          <w:lang w:val="en-US" w:eastAsia="zh-CN"/>
        </w:rPr>
        <w:t>1925</w:t>
      </w:r>
      <w:r>
        <w:rPr>
          <w:rFonts w:hint="eastAsia" w:ascii="仿宋" w:hAnsi="仿宋" w:eastAsia="仿宋"/>
          <w:color w:val="000000" w:themeColor="text1"/>
          <w:kern w:val="0"/>
          <w:sz w:val="30"/>
          <w:szCs w:val="30"/>
        </w:rPr>
        <w:t>万元，较上年预算数减增加</w:t>
      </w:r>
      <w:r>
        <w:rPr>
          <w:rFonts w:hint="eastAsia" w:ascii="仿宋" w:hAnsi="仿宋" w:eastAsia="仿宋"/>
          <w:color w:val="000000" w:themeColor="text1"/>
          <w:kern w:val="0"/>
          <w:sz w:val="30"/>
          <w:szCs w:val="30"/>
          <w:lang w:val="en-US" w:eastAsia="zh-CN"/>
        </w:rPr>
        <w:t>404</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26.56</w:t>
      </w:r>
      <w:r>
        <w:rPr>
          <w:rFonts w:hint="eastAsia" w:ascii="仿宋" w:hAnsi="仿宋" w:eastAsia="仿宋"/>
          <w:color w:val="000000" w:themeColor="text1"/>
          <w:kern w:val="0"/>
          <w:sz w:val="30"/>
          <w:szCs w:val="30"/>
        </w:rPr>
        <w:t>%。主要原因是</w:t>
      </w:r>
      <w:r>
        <w:rPr>
          <w:rFonts w:hint="eastAsia" w:ascii="仿宋" w:hAnsi="仿宋" w:eastAsia="仿宋"/>
          <w:color w:val="000000" w:themeColor="text1"/>
          <w:kern w:val="0"/>
          <w:sz w:val="30"/>
          <w:szCs w:val="30"/>
          <w:lang w:val="en-US" w:eastAsia="zh-CN"/>
        </w:rPr>
        <w:t xml:space="preserve">增加增人增支经费 </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w:t>
      </w:r>
      <w:r>
        <w:rPr>
          <w:rFonts w:hint="eastAsia" w:ascii="仿宋" w:hAnsi="仿宋" w:eastAsia="仿宋"/>
          <w:color w:val="000000" w:themeColor="text1"/>
          <w:kern w:val="0"/>
          <w:sz w:val="30"/>
          <w:szCs w:val="30"/>
          <w:lang w:val="en-US" w:eastAsia="zh-CN"/>
        </w:rPr>
        <w:t>五</w:t>
      </w:r>
      <w:r>
        <w:rPr>
          <w:rFonts w:hint="eastAsia" w:ascii="仿宋" w:hAnsi="仿宋" w:eastAsia="仿宋"/>
          <w:color w:val="000000" w:themeColor="text1"/>
          <w:kern w:val="0"/>
          <w:sz w:val="30"/>
          <w:szCs w:val="30"/>
        </w:rPr>
        <w:t>）（222）粮油物资储备支出900万元，较上年预算数增加340万元，增长60.71%。</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1.（22201）粮油事务900万元，较上年预算数增加340万元，增长60.71%。主要原因是增加市中心粮库项目资金。</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w:t>
      </w:r>
      <w:r>
        <w:rPr>
          <w:rFonts w:hint="eastAsia" w:ascii="仿宋" w:hAnsi="仿宋" w:eastAsia="仿宋"/>
          <w:color w:val="000000" w:themeColor="text1"/>
          <w:kern w:val="0"/>
          <w:sz w:val="30"/>
          <w:szCs w:val="30"/>
          <w:lang w:val="en-US" w:eastAsia="zh-CN"/>
        </w:rPr>
        <w:t>六</w:t>
      </w:r>
      <w:r>
        <w:rPr>
          <w:rFonts w:hint="eastAsia" w:ascii="仿宋" w:hAnsi="仿宋" w:eastAsia="仿宋"/>
          <w:color w:val="000000" w:themeColor="text1"/>
          <w:kern w:val="0"/>
          <w:sz w:val="30"/>
          <w:szCs w:val="30"/>
        </w:rPr>
        <w:t>）（224）灾害防治及应急管理支出</w:t>
      </w:r>
      <w:r>
        <w:rPr>
          <w:rFonts w:hint="eastAsia" w:ascii="仿宋" w:hAnsi="仿宋" w:eastAsia="仿宋"/>
          <w:color w:val="000000" w:themeColor="text1"/>
          <w:kern w:val="0"/>
          <w:sz w:val="30"/>
          <w:szCs w:val="30"/>
          <w:lang w:val="en-US" w:eastAsia="zh-CN"/>
        </w:rPr>
        <w:t>1971</w:t>
      </w:r>
      <w:r>
        <w:rPr>
          <w:rFonts w:hint="eastAsia" w:ascii="仿宋" w:hAnsi="仿宋" w:eastAsia="仿宋"/>
          <w:color w:val="000000" w:themeColor="text1"/>
          <w:kern w:val="0"/>
          <w:sz w:val="30"/>
          <w:szCs w:val="30"/>
        </w:rPr>
        <w:t>万元，较上年预算数增加</w:t>
      </w:r>
      <w:r>
        <w:rPr>
          <w:rFonts w:hint="eastAsia" w:ascii="仿宋" w:hAnsi="仿宋" w:eastAsia="仿宋"/>
          <w:color w:val="000000" w:themeColor="text1"/>
          <w:kern w:val="0"/>
          <w:sz w:val="30"/>
          <w:szCs w:val="30"/>
          <w:lang w:val="en-US" w:eastAsia="zh-CN"/>
        </w:rPr>
        <w:t>248</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14.39</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1.（22401）应急管理事务873万元，较上年预算数增加44万元，增长5.31%。主要原因是增加人员费用。</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2.（22402）消防事务1008万元，较上年预算数增加310万元，增长44.41%。主要原因是“森林消防事务”转列“消防事务”。</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3</w:t>
      </w:r>
      <w:r>
        <w:rPr>
          <w:rFonts w:hint="eastAsia" w:ascii="仿宋" w:hAnsi="仿宋" w:eastAsia="仿宋"/>
          <w:color w:val="000000" w:themeColor="text1"/>
          <w:kern w:val="0"/>
          <w:sz w:val="30"/>
          <w:szCs w:val="30"/>
        </w:rPr>
        <w:t>.（22405）地震事务13万元，较上年预算数增加3万元，增长30%。主要原因是地震预警信息终端维护增加3万元 。</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4</w:t>
      </w:r>
      <w:r>
        <w:rPr>
          <w:rFonts w:hint="eastAsia" w:ascii="仿宋" w:hAnsi="仿宋" w:eastAsia="仿宋"/>
          <w:color w:val="000000" w:themeColor="text1"/>
          <w:kern w:val="0"/>
          <w:sz w:val="30"/>
          <w:szCs w:val="30"/>
        </w:rPr>
        <w:t>.（22406）自然灾害防治56万元，较上年预算数增加</w:t>
      </w:r>
      <w:r>
        <w:rPr>
          <w:rFonts w:hint="eastAsia" w:ascii="仿宋" w:hAnsi="仿宋" w:eastAsia="仿宋"/>
          <w:color w:val="000000" w:themeColor="text1"/>
          <w:kern w:val="0"/>
          <w:sz w:val="30"/>
          <w:szCs w:val="30"/>
          <w:lang w:val="en-US" w:eastAsia="zh-CN"/>
        </w:rPr>
        <w:t>56</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100</w:t>
      </w:r>
      <w:r>
        <w:rPr>
          <w:rFonts w:hint="eastAsia" w:ascii="仿宋" w:hAnsi="仿宋" w:eastAsia="仿宋"/>
          <w:color w:val="000000" w:themeColor="text1"/>
          <w:kern w:val="0"/>
          <w:sz w:val="30"/>
          <w:szCs w:val="30"/>
        </w:rPr>
        <w:t>%。主要原因是增</w:t>
      </w:r>
      <w:r>
        <w:rPr>
          <w:rFonts w:hint="eastAsia" w:ascii="仿宋" w:hAnsi="仿宋" w:eastAsia="仿宋"/>
          <w:color w:val="000000" w:themeColor="text1"/>
          <w:kern w:val="0"/>
          <w:sz w:val="30"/>
          <w:szCs w:val="30"/>
          <w:lang w:val="en-US" w:eastAsia="zh-CN"/>
        </w:rPr>
        <w:t>加</w:t>
      </w:r>
      <w:r>
        <w:rPr>
          <w:rFonts w:hint="eastAsia" w:ascii="仿宋" w:hAnsi="仿宋" w:eastAsia="仿宋"/>
          <w:color w:val="000000" w:themeColor="text1"/>
          <w:kern w:val="0"/>
          <w:sz w:val="30"/>
          <w:szCs w:val="30"/>
        </w:rPr>
        <w:t>防汛防火防灾专项</w:t>
      </w:r>
      <w:r>
        <w:rPr>
          <w:rFonts w:hint="eastAsia" w:ascii="仿宋" w:hAnsi="仿宋" w:eastAsia="仿宋"/>
          <w:color w:val="000000" w:themeColor="text1"/>
          <w:kern w:val="0"/>
          <w:sz w:val="30"/>
          <w:szCs w:val="30"/>
          <w:lang w:val="en-US" w:eastAsia="zh-CN"/>
        </w:rPr>
        <w:t>经费</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lang w:val="en-US" w:eastAsia="zh-CN"/>
        </w:rPr>
        <w:t>5</w:t>
      </w:r>
      <w:r>
        <w:rPr>
          <w:rFonts w:hint="eastAsia" w:ascii="仿宋" w:hAnsi="仿宋" w:eastAsia="仿宋"/>
          <w:color w:val="000000" w:themeColor="text1"/>
          <w:kern w:val="0"/>
          <w:sz w:val="30"/>
          <w:szCs w:val="30"/>
        </w:rPr>
        <w:t>.(22407)自然灾害救灾及恢复重建21万元，较上年预算数减少46万元，下降68.66%。主要原因是减少巩固提升自然灾害避灾点专项39万元。</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olor w:val="000000" w:themeColor="text1"/>
          <w:kern w:val="0"/>
          <w:sz w:val="30"/>
          <w:szCs w:val="30"/>
        </w:rPr>
        <w:t>（十</w:t>
      </w:r>
      <w:r>
        <w:rPr>
          <w:rFonts w:hint="eastAsia" w:ascii="仿宋" w:hAnsi="仿宋" w:eastAsia="仿宋"/>
          <w:color w:val="000000" w:themeColor="text1"/>
          <w:kern w:val="0"/>
          <w:sz w:val="30"/>
          <w:szCs w:val="30"/>
          <w:lang w:val="en-US" w:eastAsia="zh-CN"/>
        </w:rPr>
        <w:t>七</w:t>
      </w:r>
      <w:r>
        <w:rPr>
          <w:rFonts w:hint="eastAsia" w:ascii="仿宋" w:hAnsi="仿宋" w:eastAsia="仿宋"/>
          <w:color w:val="000000" w:themeColor="text1"/>
          <w:kern w:val="0"/>
          <w:sz w:val="30"/>
          <w:szCs w:val="30"/>
        </w:rPr>
        <w:t>）（227）预备费</w:t>
      </w:r>
      <w:r>
        <w:rPr>
          <w:rFonts w:hint="eastAsia" w:ascii="仿宋" w:hAnsi="仿宋" w:eastAsia="仿宋"/>
          <w:color w:val="000000" w:themeColor="text1"/>
          <w:kern w:val="0"/>
          <w:sz w:val="30"/>
          <w:szCs w:val="30"/>
          <w:lang w:val="en-US" w:eastAsia="zh-CN"/>
        </w:rPr>
        <w:t>5400</w:t>
      </w:r>
      <w:r>
        <w:rPr>
          <w:rFonts w:hint="eastAsia" w:ascii="仿宋" w:hAnsi="仿宋" w:eastAsia="仿宋"/>
          <w:color w:val="000000" w:themeColor="text1"/>
          <w:kern w:val="0"/>
          <w:sz w:val="30"/>
          <w:szCs w:val="30"/>
        </w:rPr>
        <w:t>万元，较上年</w:t>
      </w:r>
      <w:r>
        <w:rPr>
          <w:rFonts w:hint="eastAsia" w:ascii="仿宋" w:hAnsi="仿宋" w:eastAsia="仿宋" w:cs="Arial"/>
          <w:color w:val="000000" w:themeColor="text1"/>
          <w:kern w:val="0"/>
          <w:sz w:val="30"/>
          <w:szCs w:val="30"/>
        </w:rPr>
        <w:t>预算数</w:t>
      </w:r>
      <w:r>
        <w:rPr>
          <w:rFonts w:hint="eastAsia" w:ascii="仿宋" w:hAnsi="仿宋" w:eastAsia="仿宋"/>
          <w:color w:val="000000" w:themeColor="text1"/>
          <w:kern w:val="0"/>
          <w:sz w:val="30"/>
          <w:szCs w:val="30"/>
        </w:rPr>
        <w:t>增加</w:t>
      </w:r>
      <w:r>
        <w:rPr>
          <w:rFonts w:hint="eastAsia" w:ascii="仿宋" w:hAnsi="仿宋" w:eastAsia="仿宋"/>
          <w:color w:val="000000" w:themeColor="text1"/>
          <w:kern w:val="0"/>
          <w:sz w:val="30"/>
          <w:szCs w:val="30"/>
          <w:lang w:val="en-US" w:eastAsia="zh-CN"/>
        </w:rPr>
        <w:t>1015</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23.15</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kern w:val="0"/>
          <w:sz w:val="30"/>
          <w:szCs w:val="30"/>
        </w:rPr>
      </w:pPr>
      <w:r>
        <w:rPr>
          <w:rFonts w:hint="eastAsia" w:ascii="仿宋" w:hAnsi="仿宋" w:eastAsia="仿宋" w:cs="Arial"/>
          <w:color w:val="000000" w:themeColor="text1"/>
          <w:kern w:val="0"/>
          <w:sz w:val="30"/>
          <w:szCs w:val="30"/>
        </w:rPr>
        <w:t>（</w:t>
      </w:r>
      <w:r>
        <w:rPr>
          <w:rFonts w:hint="eastAsia" w:ascii="仿宋" w:hAnsi="仿宋" w:eastAsia="仿宋"/>
          <w:color w:val="000000" w:themeColor="text1"/>
          <w:kern w:val="0"/>
          <w:sz w:val="30"/>
          <w:szCs w:val="30"/>
        </w:rPr>
        <w:t>十</w:t>
      </w:r>
      <w:r>
        <w:rPr>
          <w:rFonts w:hint="eastAsia" w:ascii="仿宋" w:hAnsi="仿宋" w:eastAsia="仿宋"/>
          <w:color w:val="000000" w:themeColor="text1"/>
          <w:kern w:val="0"/>
          <w:sz w:val="30"/>
          <w:szCs w:val="30"/>
          <w:lang w:val="en-US" w:eastAsia="zh-CN"/>
        </w:rPr>
        <w:t>八</w:t>
      </w:r>
      <w:r>
        <w:rPr>
          <w:rFonts w:hint="eastAsia" w:ascii="仿宋" w:hAnsi="仿宋" w:eastAsia="仿宋" w:cs="Arial"/>
          <w:color w:val="000000" w:themeColor="text1"/>
          <w:kern w:val="0"/>
          <w:sz w:val="30"/>
          <w:szCs w:val="30"/>
        </w:rPr>
        <w:t>）（229）其他支出</w:t>
      </w:r>
      <w:r>
        <w:rPr>
          <w:rFonts w:hint="eastAsia" w:ascii="仿宋" w:hAnsi="仿宋" w:eastAsia="仿宋"/>
          <w:color w:val="000000" w:themeColor="text1"/>
          <w:kern w:val="0"/>
          <w:sz w:val="30"/>
          <w:szCs w:val="30"/>
          <w:lang w:val="en-US" w:eastAsia="zh-CN"/>
        </w:rPr>
        <w:t>9692</w:t>
      </w:r>
      <w:r>
        <w:rPr>
          <w:rFonts w:hint="eastAsia" w:ascii="仿宋" w:hAnsi="仿宋" w:eastAsia="仿宋"/>
          <w:color w:val="000000" w:themeColor="text1"/>
          <w:kern w:val="0"/>
          <w:sz w:val="30"/>
          <w:szCs w:val="30"/>
        </w:rPr>
        <w:t>万元，较上年</w:t>
      </w:r>
      <w:r>
        <w:rPr>
          <w:rFonts w:hint="eastAsia" w:ascii="仿宋" w:hAnsi="仿宋" w:eastAsia="仿宋" w:cs="Arial"/>
          <w:color w:val="000000" w:themeColor="text1"/>
          <w:kern w:val="0"/>
          <w:sz w:val="30"/>
          <w:szCs w:val="30"/>
        </w:rPr>
        <w:t>预算数</w:t>
      </w:r>
      <w:r>
        <w:rPr>
          <w:rFonts w:hint="eastAsia" w:ascii="仿宋" w:hAnsi="仿宋" w:eastAsia="仿宋"/>
          <w:color w:val="000000" w:themeColor="text1"/>
          <w:kern w:val="0"/>
          <w:sz w:val="30"/>
          <w:szCs w:val="30"/>
        </w:rPr>
        <w:t>增加</w:t>
      </w:r>
      <w:r>
        <w:rPr>
          <w:rFonts w:hint="eastAsia" w:ascii="仿宋" w:hAnsi="仿宋" w:eastAsia="仿宋"/>
          <w:color w:val="000000" w:themeColor="text1"/>
          <w:kern w:val="0"/>
          <w:sz w:val="30"/>
          <w:szCs w:val="30"/>
          <w:lang w:val="en-US" w:eastAsia="zh-CN"/>
        </w:rPr>
        <w:t>8709</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885.96</w:t>
      </w:r>
      <w:r>
        <w:rPr>
          <w:rFonts w:hint="eastAsia" w:ascii="仿宋" w:hAnsi="仿宋" w:eastAsia="仿宋"/>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ascii="仿宋" w:hAnsi="仿宋" w:eastAsia="仿宋"/>
          <w:color w:val="000000" w:themeColor="text1"/>
          <w:kern w:val="0"/>
          <w:sz w:val="30"/>
          <w:szCs w:val="30"/>
        </w:rPr>
      </w:pPr>
      <w:r>
        <w:rPr>
          <w:rFonts w:hint="eastAsia" w:ascii="仿宋" w:hAnsi="仿宋" w:eastAsia="仿宋"/>
          <w:color w:val="000000" w:themeColor="text1"/>
          <w:kern w:val="0"/>
          <w:sz w:val="30"/>
          <w:szCs w:val="30"/>
        </w:rPr>
        <w:t>1.</w:t>
      </w:r>
      <w:r>
        <w:rPr>
          <w:rFonts w:hint="eastAsia" w:ascii="仿宋" w:hAnsi="仿宋" w:eastAsia="仿宋" w:cs="Arial"/>
          <w:color w:val="000000" w:themeColor="text1"/>
          <w:kern w:val="0"/>
          <w:sz w:val="30"/>
          <w:szCs w:val="30"/>
        </w:rPr>
        <w:t>（22999）</w:t>
      </w:r>
      <w:r>
        <w:rPr>
          <w:rFonts w:hint="eastAsia" w:ascii="仿宋" w:hAnsi="仿宋" w:eastAsia="仿宋"/>
          <w:color w:val="000000" w:themeColor="text1"/>
          <w:kern w:val="0"/>
          <w:sz w:val="30"/>
          <w:szCs w:val="30"/>
        </w:rPr>
        <w:t>其他支出</w:t>
      </w:r>
      <w:r>
        <w:rPr>
          <w:rFonts w:hint="eastAsia" w:ascii="仿宋" w:hAnsi="仿宋" w:eastAsia="仿宋"/>
          <w:color w:val="000000" w:themeColor="text1"/>
          <w:kern w:val="0"/>
          <w:sz w:val="30"/>
          <w:szCs w:val="30"/>
          <w:lang w:val="en-US" w:eastAsia="zh-CN"/>
        </w:rPr>
        <w:t>9692</w:t>
      </w:r>
      <w:r>
        <w:rPr>
          <w:rFonts w:hint="eastAsia" w:ascii="仿宋" w:hAnsi="仿宋" w:eastAsia="仿宋"/>
          <w:color w:val="000000" w:themeColor="text1"/>
          <w:kern w:val="0"/>
          <w:sz w:val="30"/>
          <w:szCs w:val="30"/>
        </w:rPr>
        <w:t>万元，较上年</w:t>
      </w:r>
      <w:r>
        <w:rPr>
          <w:rFonts w:hint="eastAsia" w:ascii="仿宋" w:hAnsi="仿宋" w:eastAsia="仿宋" w:cs="Arial"/>
          <w:color w:val="000000" w:themeColor="text1"/>
          <w:kern w:val="0"/>
          <w:sz w:val="30"/>
          <w:szCs w:val="30"/>
        </w:rPr>
        <w:t>预算数</w:t>
      </w:r>
      <w:r>
        <w:rPr>
          <w:rFonts w:hint="eastAsia" w:ascii="仿宋" w:hAnsi="仿宋" w:eastAsia="仿宋"/>
          <w:color w:val="000000" w:themeColor="text1"/>
          <w:kern w:val="0"/>
          <w:sz w:val="30"/>
          <w:szCs w:val="30"/>
        </w:rPr>
        <w:t>增加</w:t>
      </w:r>
      <w:r>
        <w:rPr>
          <w:rFonts w:hint="eastAsia" w:ascii="仿宋" w:hAnsi="仿宋" w:eastAsia="仿宋"/>
          <w:color w:val="000000" w:themeColor="text1"/>
          <w:kern w:val="0"/>
          <w:sz w:val="30"/>
          <w:szCs w:val="30"/>
          <w:lang w:val="en-US" w:eastAsia="zh-CN"/>
        </w:rPr>
        <w:t>8709</w:t>
      </w:r>
      <w:r>
        <w:rPr>
          <w:rFonts w:hint="eastAsia" w:ascii="仿宋" w:hAnsi="仿宋" w:eastAsia="仿宋"/>
          <w:color w:val="000000" w:themeColor="text1"/>
          <w:kern w:val="0"/>
          <w:sz w:val="30"/>
          <w:szCs w:val="30"/>
        </w:rPr>
        <w:t>万元，增长</w:t>
      </w:r>
      <w:r>
        <w:rPr>
          <w:rFonts w:hint="eastAsia" w:ascii="仿宋" w:hAnsi="仿宋" w:eastAsia="仿宋"/>
          <w:color w:val="000000" w:themeColor="text1"/>
          <w:kern w:val="0"/>
          <w:sz w:val="30"/>
          <w:szCs w:val="30"/>
          <w:lang w:val="en-US" w:eastAsia="zh-CN"/>
        </w:rPr>
        <w:t>885.96</w:t>
      </w:r>
      <w:r>
        <w:rPr>
          <w:rFonts w:hint="eastAsia" w:ascii="仿宋" w:hAnsi="仿宋" w:eastAsia="仿宋"/>
          <w:color w:val="000000" w:themeColor="text1"/>
          <w:kern w:val="0"/>
          <w:sz w:val="30"/>
          <w:szCs w:val="30"/>
        </w:rPr>
        <w:t>%。主要原因是</w:t>
      </w:r>
      <w:r>
        <w:rPr>
          <w:rFonts w:hint="eastAsia" w:ascii="仿宋" w:hAnsi="仿宋" w:eastAsia="仿宋"/>
          <w:color w:val="000000" w:themeColor="text1"/>
          <w:kern w:val="0"/>
          <w:sz w:val="30"/>
          <w:szCs w:val="30"/>
          <w:lang w:val="en-US" w:eastAsia="zh-CN"/>
        </w:rPr>
        <w:t>增加乡镇考核经费及增支款</w:t>
      </w:r>
      <w:r>
        <w:rPr>
          <w:rFonts w:hint="eastAsia" w:ascii="仿宋" w:hAnsi="仿宋" w:eastAsia="仿宋"/>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s="Arial"/>
          <w:color w:val="000000" w:themeColor="text1"/>
          <w:kern w:val="0"/>
          <w:sz w:val="30"/>
          <w:szCs w:val="30"/>
        </w:rPr>
      </w:pPr>
      <w:r>
        <w:rPr>
          <w:rFonts w:hint="eastAsia" w:ascii="仿宋" w:hAnsi="仿宋" w:eastAsia="仿宋" w:cs="Arial"/>
          <w:color w:val="000000" w:themeColor="text1"/>
          <w:kern w:val="0"/>
          <w:sz w:val="30"/>
          <w:szCs w:val="30"/>
        </w:rPr>
        <w:t>（</w:t>
      </w:r>
      <w:r>
        <w:rPr>
          <w:rFonts w:hint="eastAsia" w:ascii="仿宋" w:hAnsi="仿宋" w:eastAsia="仿宋" w:cs="Arial"/>
          <w:color w:val="000000" w:themeColor="text1"/>
          <w:kern w:val="0"/>
          <w:sz w:val="30"/>
          <w:szCs w:val="30"/>
          <w:lang w:val="en-US" w:eastAsia="zh-CN"/>
        </w:rPr>
        <w:t>十九</w:t>
      </w:r>
      <w:r>
        <w:rPr>
          <w:rFonts w:hint="eastAsia" w:ascii="仿宋" w:hAnsi="仿宋" w:eastAsia="仿宋" w:cs="Arial"/>
          <w:color w:val="000000" w:themeColor="text1"/>
          <w:kern w:val="0"/>
          <w:sz w:val="30"/>
          <w:szCs w:val="30"/>
        </w:rPr>
        <w:t>）（232）债务付息支出</w:t>
      </w:r>
      <w:r>
        <w:rPr>
          <w:rFonts w:hint="eastAsia" w:ascii="仿宋" w:hAnsi="仿宋" w:eastAsia="仿宋"/>
          <w:color w:val="000000" w:themeColor="text1"/>
          <w:kern w:val="0"/>
          <w:sz w:val="30"/>
          <w:szCs w:val="30"/>
          <w:lang w:val="en-US" w:eastAsia="zh-CN"/>
        </w:rPr>
        <w:t>8800</w:t>
      </w:r>
      <w:r>
        <w:rPr>
          <w:rFonts w:hint="eastAsia" w:ascii="仿宋" w:hAnsi="仿宋" w:eastAsia="仿宋"/>
          <w:color w:val="000000" w:themeColor="text1"/>
          <w:kern w:val="0"/>
          <w:sz w:val="30"/>
          <w:szCs w:val="30"/>
        </w:rPr>
        <w:t>万元，较上年</w:t>
      </w:r>
      <w:r>
        <w:rPr>
          <w:rFonts w:hint="eastAsia" w:ascii="仿宋" w:hAnsi="仿宋" w:eastAsia="仿宋" w:cs="Arial"/>
          <w:color w:val="000000" w:themeColor="text1"/>
          <w:kern w:val="0"/>
          <w:sz w:val="30"/>
          <w:szCs w:val="30"/>
        </w:rPr>
        <w:t>预算数减少</w:t>
      </w:r>
      <w:r>
        <w:rPr>
          <w:rFonts w:hint="eastAsia" w:ascii="仿宋" w:hAnsi="仿宋" w:eastAsia="仿宋" w:cs="Arial"/>
          <w:color w:val="000000" w:themeColor="text1"/>
          <w:kern w:val="0"/>
          <w:sz w:val="30"/>
          <w:szCs w:val="30"/>
          <w:lang w:val="en-US" w:eastAsia="zh-CN"/>
        </w:rPr>
        <w:t>300</w:t>
      </w:r>
      <w:r>
        <w:rPr>
          <w:rFonts w:hint="eastAsia" w:ascii="仿宋" w:hAnsi="仿宋" w:eastAsia="仿宋" w:cs="Arial"/>
          <w:color w:val="000000" w:themeColor="text1"/>
          <w:kern w:val="0"/>
          <w:sz w:val="30"/>
          <w:szCs w:val="30"/>
        </w:rPr>
        <w:t>万元，下降</w:t>
      </w:r>
      <w:r>
        <w:rPr>
          <w:rFonts w:hint="eastAsia" w:ascii="仿宋" w:hAnsi="仿宋" w:eastAsia="仿宋" w:cs="Arial"/>
          <w:color w:val="000000" w:themeColor="text1"/>
          <w:kern w:val="0"/>
          <w:sz w:val="30"/>
          <w:szCs w:val="30"/>
          <w:lang w:val="en-US" w:eastAsia="zh-CN"/>
        </w:rPr>
        <w:t>3.3</w:t>
      </w:r>
      <w:r>
        <w:rPr>
          <w:rFonts w:hint="eastAsia" w:ascii="仿宋" w:hAnsi="仿宋" w:eastAsia="仿宋" w:cs="Arial"/>
          <w:color w:val="000000" w:themeColor="text1"/>
          <w:kern w:val="0"/>
          <w:sz w:val="30"/>
          <w:szCs w:val="30"/>
        </w:rPr>
        <w:t>%。</w:t>
      </w:r>
      <w:r>
        <w:rPr>
          <w:rFonts w:hint="eastAsia" w:ascii="仿宋" w:hAnsi="仿宋" w:eastAsia="仿宋"/>
          <w:color w:val="000000" w:themeColor="text1"/>
          <w:kern w:val="0"/>
          <w:sz w:val="30"/>
          <w:szCs w:val="30"/>
          <w:lang w:val="en-US" w:eastAsia="zh-CN"/>
        </w:rPr>
        <w:t>其中：</w:t>
      </w:r>
    </w:p>
    <w:p>
      <w:pPr>
        <w:keepNext w:val="0"/>
        <w:keepLines w:val="0"/>
        <w:pageBreakBefore w:val="0"/>
        <w:kinsoku/>
        <w:wordWrap/>
        <w:overflowPunct/>
        <w:topLinePunct w:val="0"/>
        <w:autoSpaceDE/>
        <w:autoSpaceDN/>
        <w:bidi w:val="0"/>
        <w:spacing w:line="480" w:lineRule="exact"/>
        <w:ind w:firstLine="600" w:firstLineChars="200"/>
        <w:textAlignment w:val="auto"/>
        <w:rPr>
          <w:rFonts w:ascii="仿宋" w:hAnsi="仿宋" w:eastAsia="仿宋"/>
          <w:color w:val="000000" w:themeColor="text1"/>
          <w:kern w:val="0"/>
          <w:sz w:val="30"/>
          <w:szCs w:val="30"/>
        </w:rPr>
      </w:pPr>
      <w:r>
        <w:rPr>
          <w:rFonts w:hint="eastAsia" w:ascii="仿宋" w:hAnsi="仿宋" w:eastAsia="仿宋"/>
          <w:color w:val="000000" w:themeColor="text1"/>
          <w:kern w:val="0"/>
          <w:sz w:val="30"/>
          <w:szCs w:val="30"/>
        </w:rPr>
        <w:t>1.</w:t>
      </w:r>
      <w:r>
        <w:rPr>
          <w:rFonts w:hint="eastAsia" w:ascii="仿宋" w:hAnsi="仿宋" w:eastAsia="仿宋" w:cs="Arial"/>
          <w:color w:val="000000" w:themeColor="text1"/>
          <w:kern w:val="0"/>
          <w:sz w:val="30"/>
          <w:szCs w:val="30"/>
        </w:rPr>
        <w:t>（23203）</w:t>
      </w:r>
      <w:r>
        <w:rPr>
          <w:rFonts w:hint="eastAsia" w:ascii="仿宋" w:hAnsi="仿宋" w:eastAsia="仿宋"/>
          <w:color w:val="000000" w:themeColor="text1"/>
          <w:kern w:val="0"/>
          <w:sz w:val="30"/>
          <w:szCs w:val="30"/>
        </w:rPr>
        <w:t>地方政府一般债务付息支出</w:t>
      </w:r>
      <w:r>
        <w:rPr>
          <w:rFonts w:hint="eastAsia" w:ascii="仿宋" w:hAnsi="仿宋" w:eastAsia="仿宋"/>
          <w:color w:val="000000" w:themeColor="text1"/>
          <w:kern w:val="0"/>
          <w:sz w:val="30"/>
          <w:szCs w:val="30"/>
          <w:lang w:val="en-US" w:eastAsia="zh-CN"/>
        </w:rPr>
        <w:t>8800</w:t>
      </w:r>
      <w:r>
        <w:rPr>
          <w:rFonts w:hint="eastAsia" w:ascii="仿宋" w:hAnsi="仿宋" w:eastAsia="仿宋"/>
          <w:color w:val="000000" w:themeColor="text1"/>
          <w:kern w:val="0"/>
          <w:sz w:val="30"/>
          <w:szCs w:val="30"/>
        </w:rPr>
        <w:t>万元，较上年</w:t>
      </w:r>
      <w:r>
        <w:rPr>
          <w:rFonts w:hint="eastAsia" w:ascii="仿宋" w:hAnsi="仿宋" w:eastAsia="仿宋" w:cs="Arial"/>
          <w:color w:val="000000" w:themeColor="text1"/>
          <w:kern w:val="0"/>
          <w:sz w:val="30"/>
          <w:szCs w:val="30"/>
        </w:rPr>
        <w:t>预算数减少</w:t>
      </w:r>
      <w:r>
        <w:rPr>
          <w:rFonts w:hint="eastAsia" w:ascii="仿宋" w:hAnsi="仿宋" w:eastAsia="仿宋" w:cs="Arial"/>
          <w:color w:val="000000" w:themeColor="text1"/>
          <w:kern w:val="0"/>
          <w:sz w:val="30"/>
          <w:szCs w:val="30"/>
          <w:lang w:val="en-US" w:eastAsia="zh-CN"/>
        </w:rPr>
        <w:t>300</w:t>
      </w:r>
      <w:r>
        <w:rPr>
          <w:rFonts w:hint="eastAsia" w:ascii="仿宋" w:hAnsi="仿宋" w:eastAsia="仿宋" w:cs="Arial"/>
          <w:color w:val="000000" w:themeColor="text1"/>
          <w:kern w:val="0"/>
          <w:sz w:val="30"/>
          <w:szCs w:val="30"/>
        </w:rPr>
        <w:t>万元，下降</w:t>
      </w:r>
      <w:r>
        <w:rPr>
          <w:rFonts w:hint="eastAsia" w:ascii="仿宋" w:hAnsi="仿宋" w:eastAsia="仿宋" w:cs="Arial"/>
          <w:color w:val="000000" w:themeColor="text1"/>
          <w:kern w:val="0"/>
          <w:sz w:val="30"/>
          <w:szCs w:val="30"/>
          <w:lang w:val="en-US" w:eastAsia="zh-CN"/>
        </w:rPr>
        <w:t>3.3</w:t>
      </w:r>
      <w:r>
        <w:rPr>
          <w:rFonts w:hint="eastAsia" w:ascii="仿宋" w:hAnsi="仿宋" w:eastAsia="仿宋" w:cs="Arial"/>
          <w:color w:val="000000" w:themeColor="text1"/>
          <w:kern w:val="0"/>
          <w:sz w:val="30"/>
          <w:szCs w:val="30"/>
        </w:rPr>
        <w:t>%。</w:t>
      </w:r>
    </w:p>
    <w:p>
      <w:pPr>
        <w:keepNext w:val="0"/>
        <w:keepLines w:val="0"/>
        <w:pageBreakBefore w:val="0"/>
        <w:kinsoku/>
        <w:wordWrap/>
        <w:overflowPunct/>
        <w:topLinePunct w:val="0"/>
        <w:autoSpaceDE/>
        <w:autoSpaceDN/>
        <w:bidi w:val="0"/>
        <w:spacing w:line="480" w:lineRule="exact"/>
        <w:ind w:firstLine="602" w:firstLineChars="200"/>
        <w:textAlignment w:val="auto"/>
        <w:rPr>
          <w:rFonts w:ascii="仿宋" w:hAnsi="仿宋" w:eastAsia="仿宋"/>
          <w:b/>
          <w:color w:val="000000" w:themeColor="text1"/>
          <w:sz w:val="30"/>
          <w:szCs w:val="30"/>
        </w:rPr>
      </w:pPr>
      <w:r>
        <w:rPr>
          <w:rFonts w:hint="eastAsia" w:ascii="仿宋" w:hAnsi="仿宋" w:eastAsia="仿宋"/>
          <w:b/>
          <w:color w:val="000000" w:themeColor="text1"/>
          <w:sz w:val="30"/>
          <w:szCs w:val="30"/>
        </w:rPr>
        <w:t>二、财政转移支付安排情况</w:t>
      </w:r>
    </w:p>
    <w:p>
      <w:pPr>
        <w:keepNext w:val="0"/>
        <w:keepLines w:val="0"/>
        <w:pageBreakBefore w:val="0"/>
        <w:widowControl/>
        <w:kinsoku/>
        <w:wordWrap/>
        <w:overflowPunct/>
        <w:topLinePunct w:val="0"/>
        <w:autoSpaceDE/>
        <w:autoSpaceDN/>
        <w:bidi w:val="0"/>
        <w:spacing w:line="480" w:lineRule="exact"/>
        <w:ind w:firstLine="600" w:firstLineChars="200"/>
        <w:jc w:val="left"/>
        <w:textAlignment w:val="auto"/>
        <w:rPr>
          <w:rFonts w:ascii="仿宋" w:hAnsi="仿宋" w:eastAsia="仿宋"/>
          <w:color w:val="000000" w:themeColor="text1"/>
          <w:kern w:val="0"/>
          <w:sz w:val="30"/>
          <w:szCs w:val="30"/>
        </w:rPr>
      </w:pPr>
      <w:r>
        <w:rPr>
          <w:rFonts w:hint="eastAsia" w:ascii="仿宋" w:hAnsi="仿宋" w:eastAsia="仿宋"/>
          <w:color w:val="000000" w:themeColor="text1"/>
          <w:kern w:val="0"/>
          <w:sz w:val="30"/>
          <w:szCs w:val="30"/>
        </w:rPr>
        <w:t>本区所辖乡镇未单独编制政府预算，为此未有一般公共预算对下税收返还和转移支付预算数据。</w:t>
      </w:r>
    </w:p>
    <w:p>
      <w:pPr>
        <w:keepNext w:val="0"/>
        <w:keepLines w:val="0"/>
        <w:pageBreakBefore w:val="0"/>
        <w:kinsoku/>
        <w:wordWrap/>
        <w:overflowPunct/>
        <w:topLinePunct w:val="0"/>
        <w:autoSpaceDE/>
        <w:autoSpaceDN/>
        <w:bidi w:val="0"/>
        <w:spacing w:line="480" w:lineRule="exact"/>
        <w:ind w:firstLine="602" w:firstLineChars="200"/>
        <w:textAlignment w:val="auto"/>
        <w:rPr>
          <w:rFonts w:ascii="仿宋" w:hAnsi="仿宋" w:eastAsia="仿宋"/>
          <w:b/>
          <w:color w:val="000000" w:themeColor="text1"/>
          <w:sz w:val="30"/>
          <w:szCs w:val="30"/>
        </w:rPr>
      </w:pPr>
      <w:r>
        <w:rPr>
          <w:rFonts w:hint="eastAsia" w:ascii="仿宋" w:hAnsi="仿宋" w:eastAsia="仿宋"/>
          <w:b/>
          <w:color w:val="000000" w:themeColor="text1"/>
          <w:sz w:val="30"/>
          <w:szCs w:val="30"/>
        </w:rPr>
        <w:t>三、举借政府债务情况</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sz w:val="30"/>
          <w:szCs w:val="30"/>
        </w:rPr>
      </w:pPr>
      <w:r>
        <w:rPr>
          <w:rFonts w:hint="eastAsia" w:ascii="仿宋" w:hAnsi="仿宋" w:eastAsia="仿宋"/>
          <w:color w:val="000000" w:themeColor="text1"/>
          <w:sz w:val="30"/>
          <w:szCs w:val="30"/>
        </w:rPr>
        <w:t>2021年，洛江区新增政府债务限额10577万元，实际发行新增债券5179万元（一般债券7980万元，专项债券2510万元），外债转贷87万元。截至2021年底，洛江区政府债务余额351795.05万元（一般债务242657.05万元，专项债务109138 万元），债务余额严格控制在上级核定的限额431767 万元内。</w:t>
      </w:r>
    </w:p>
    <w:p>
      <w:pPr>
        <w:keepNext w:val="0"/>
        <w:keepLines w:val="0"/>
        <w:pageBreakBefore w:val="0"/>
        <w:kinsoku/>
        <w:wordWrap/>
        <w:overflowPunct/>
        <w:topLinePunct w:val="0"/>
        <w:autoSpaceDE/>
        <w:autoSpaceDN/>
        <w:bidi w:val="0"/>
        <w:spacing w:line="480" w:lineRule="exact"/>
        <w:ind w:firstLine="600" w:firstLineChars="200"/>
        <w:textAlignment w:val="auto"/>
        <w:rPr>
          <w:rFonts w:hint="eastAsia" w:ascii="仿宋" w:hAnsi="仿宋" w:eastAsia="仿宋"/>
          <w:color w:val="000000" w:themeColor="text1"/>
          <w:sz w:val="30"/>
          <w:szCs w:val="30"/>
        </w:rPr>
      </w:pPr>
    </w:p>
    <w:p>
      <w:pPr>
        <w:keepNext w:val="0"/>
        <w:keepLines w:val="0"/>
        <w:pageBreakBefore w:val="0"/>
        <w:kinsoku/>
        <w:wordWrap/>
        <w:overflowPunct/>
        <w:topLinePunct w:val="0"/>
        <w:autoSpaceDE/>
        <w:autoSpaceDN/>
        <w:bidi w:val="0"/>
        <w:spacing w:line="480" w:lineRule="exact"/>
        <w:ind w:firstLine="602" w:firstLineChars="200"/>
        <w:textAlignment w:val="auto"/>
        <w:rPr>
          <w:rFonts w:ascii="仿宋" w:hAnsi="仿宋" w:eastAsia="仿宋"/>
          <w:b/>
          <w:color w:val="000000" w:themeColor="text1"/>
          <w:sz w:val="30"/>
          <w:szCs w:val="30"/>
        </w:rPr>
      </w:pPr>
      <w:r>
        <w:rPr>
          <w:rFonts w:hint="eastAsia" w:ascii="仿宋" w:hAnsi="仿宋" w:eastAsia="仿宋"/>
          <w:b/>
          <w:color w:val="000000" w:themeColor="text1"/>
          <w:sz w:val="30"/>
          <w:szCs w:val="30"/>
        </w:rPr>
        <w:t>四、预算绩效开展情况</w:t>
      </w:r>
    </w:p>
    <w:p>
      <w:pPr>
        <w:keepNext w:val="0"/>
        <w:keepLines w:val="0"/>
        <w:pageBreakBefore w:val="0"/>
        <w:kinsoku/>
        <w:wordWrap/>
        <w:overflowPunct/>
        <w:topLinePunct w:val="0"/>
        <w:autoSpaceDE/>
        <w:autoSpaceDN/>
        <w:bidi w:val="0"/>
        <w:spacing w:line="480" w:lineRule="exact"/>
        <w:ind w:firstLine="750" w:firstLineChars="250"/>
        <w:textAlignment w:val="auto"/>
        <w:rPr>
          <w:rFonts w:ascii="仿宋" w:hAnsi="仿宋" w:eastAsia="仿宋"/>
          <w:color w:val="000000" w:themeColor="text1"/>
          <w:sz w:val="30"/>
          <w:szCs w:val="30"/>
        </w:rPr>
      </w:pPr>
      <w:r>
        <w:rPr>
          <w:rFonts w:hint="eastAsia" w:ascii="仿宋" w:hAnsi="仿宋" w:eastAsia="仿宋"/>
          <w:color w:val="000000" w:themeColor="text1"/>
          <w:sz w:val="30"/>
          <w:szCs w:val="30"/>
        </w:rPr>
        <w:t>202</w:t>
      </w:r>
      <w:r>
        <w:rPr>
          <w:rFonts w:hint="eastAsia" w:ascii="仿宋" w:hAnsi="仿宋" w:eastAsia="仿宋"/>
          <w:color w:val="000000" w:themeColor="text1"/>
          <w:sz w:val="30"/>
          <w:szCs w:val="30"/>
          <w:lang w:val="en-US" w:eastAsia="zh-CN"/>
        </w:rPr>
        <w:t>2</w:t>
      </w:r>
      <w:r>
        <w:rPr>
          <w:rFonts w:hint="eastAsia" w:ascii="仿宋" w:hAnsi="仿宋" w:eastAsia="仿宋"/>
          <w:color w:val="000000" w:themeColor="text1"/>
          <w:sz w:val="30"/>
          <w:szCs w:val="30"/>
        </w:rPr>
        <w:t>年度开展预算绩效管理目标项目有</w:t>
      </w:r>
      <w:r>
        <w:rPr>
          <w:rFonts w:hint="eastAsia" w:ascii="仿宋" w:hAnsi="仿宋" w:eastAsia="仿宋"/>
          <w:color w:val="000000" w:themeColor="text1"/>
          <w:sz w:val="30"/>
          <w:szCs w:val="30"/>
          <w:lang w:val="en-US" w:eastAsia="zh-CN"/>
        </w:rPr>
        <w:t>80</w:t>
      </w:r>
      <w:r>
        <w:rPr>
          <w:rFonts w:hint="eastAsia" w:ascii="仿宋" w:hAnsi="仿宋" w:eastAsia="仿宋"/>
          <w:color w:val="000000" w:themeColor="text1"/>
          <w:sz w:val="30"/>
          <w:szCs w:val="30"/>
        </w:rPr>
        <w:t>个单位,有</w:t>
      </w:r>
      <w:r>
        <w:rPr>
          <w:rFonts w:hint="eastAsia" w:ascii="仿宋" w:hAnsi="仿宋" w:eastAsia="仿宋"/>
          <w:color w:val="000000" w:themeColor="text1"/>
          <w:sz w:val="30"/>
          <w:szCs w:val="30"/>
          <w:lang w:val="en-US" w:eastAsia="zh-CN"/>
        </w:rPr>
        <w:t>153</w:t>
      </w:r>
      <w:r>
        <w:rPr>
          <w:rFonts w:hint="eastAsia" w:ascii="仿宋" w:hAnsi="仿宋" w:eastAsia="仿宋"/>
          <w:color w:val="000000" w:themeColor="text1"/>
          <w:sz w:val="30"/>
          <w:szCs w:val="30"/>
        </w:rPr>
        <w:t>个项目，项目金额为</w:t>
      </w:r>
      <w:r>
        <w:rPr>
          <w:rFonts w:hint="eastAsia" w:ascii="仿宋" w:hAnsi="仿宋" w:eastAsia="仿宋"/>
          <w:color w:val="000000" w:themeColor="text1"/>
          <w:sz w:val="30"/>
          <w:szCs w:val="30"/>
          <w:lang w:val="en-US" w:eastAsia="zh-CN"/>
        </w:rPr>
        <w:t>59833</w:t>
      </w:r>
      <w:r>
        <w:rPr>
          <w:rFonts w:hint="eastAsia" w:ascii="仿宋" w:hAnsi="仿宋" w:eastAsia="仿宋"/>
          <w:color w:val="000000" w:themeColor="text1"/>
          <w:sz w:val="30"/>
          <w:szCs w:val="30"/>
        </w:rPr>
        <w:t xml:space="preserve">万元，绩效目标覆盖率为100%。  </w:t>
      </w:r>
    </w:p>
    <w:p>
      <w:pPr>
        <w:keepNext w:val="0"/>
        <w:keepLines w:val="0"/>
        <w:pageBreakBefore w:val="0"/>
        <w:widowControl/>
        <w:kinsoku/>
        <w:wordWrap/>
        <w:overflowPunct/>
        <w:topLinePunct w:val="0"/>
        <w:autoSpaceDE/>
        <w:autoSpaceDN/>
        <w:bidi w:val="0"/>
        <w:adjustRightInd w:val="0"/>
        <w:snapToGrid w:val="0"/>
        <w:spacing w:beforeLines="50" w:afterLines="50" w:line="480" w:lineRule="exact"/>
        <w:ind w:firstLine="602" w:firstLineChars="200"/>
        <w:textAlignment w:val="auto"/>
        <w:rPr>
          <w:rFonts w:ascii="仿宋" w:hAnsi="仿宋" w:eastAsia="仿宋" w:cs="宋体"/>
          <w:b/>
          <w:bCs/>
          <w:color w:val="000000"/>
          <w:kern w:val="0"/>
          <w:sz w:val="32"/>
          <w:szCs w:val="32"/>
        </w:rPr>
      </w:pPr>
      <w:r>
        <w:rPr>
          <w:rFonts w:hint="eastAsia" w:ascii="仿宋" w:hAnsi="仿宋" w:eastAsia="仿宋"/>
          <w:b/>
          <w:color w:val="000000" w:themeColor="text1"/>
          <w:sz w:val="30"/>
          <w:szCs w:val="30"/>
        </w:rPr>
        <w:t>五、 “三公”经费预算安排情况</w:t>
      </w:r>
    </w:p>
    <w:p>
      <w:pPr>
        <w:keepNext w:val="0"/>
        <w:keepLines w:val="0"/>
        <w:pageBreakBefore w:val="0"/>
        <w:widowControl/>
        <w:kinsoku/>
        <w:wordWrap/>
        <w:overflowPunct/>
        <w:topLinePunct w:val="0"/>
        <w:autoSpaceDE/>
        <w:autoSpaceDN/>
        <w:bidi w:val="0"/>
        <w:adjustRightInd w:val="0"/>
        <w:snapToGrid w:val="0"/>
        <w:spacing w:line="480" w:lineRule="exact"/>
        <w:ind w:firstLine="660"/>
        <w:textAlignment w:val="auto"/>
        <w:rPr>
          <w:rFonts w:hint="default" w:ascii="仿宋" w:hAnsi="仿宋" w:eastAsia="仿宋"/>
          <w:color w:val="000000" w:themeColor="text1"/>
          <w:sz w:val="30"/>
          <w:szCs w:val="30"/>
          <w:lang w:val="en-US" w:eastAsia="zh-CN"/>
        </w:rPr>
      </w:pPr>
      <w:r>
        <w:rPr>
          <w:rFonts w:hint="eastAsia" w:ascii="仿宋" w:hAnsi="仿宋" w:eastAsia="仿宋"/>
          <w:color w:val="000000" w:themeColor="text1"/>
          <w:sz w:val="30"/>
          <w:szCs w:val="30"/>
        </w:rPr>
        <w:t>经汇总，202</w:t>
      </w:r>
      <w:r>
        <w:rPr>
          <w:rFonts w:hint="eastAsia" w:ascii="仿宋" w:hAnsi="仿宋" w:eastAsia="仿宋"/>
          <w:color w:val="000000" w:themeColor="text1"/>
          <w:sz w:val="30"/>
          <w:szCs w:val="30"/>
          <w:lang w:val="en-US" w:eastAsia="zh-CN"/>
        </w:rPr>
        <w:t>2</w:t>
      </w:r>
      <w:r>
        <w:rPr>
          <w:rFonts w:hint="eastAsia" w:ascii="仿宋" w:hAnsi="仿宋" w:eastAsia="仿宋"/>
          <w:color w:val="000000" w:themeColor="text1"/>
          <w:sz w:val="30"/>
          <w:szCs w:val="30"/>
        </w:rPr>
        <w:t>年一般公共预算拨款安排的“三公”经费预算数为</w:t>
      </w:r>
      <w:r>
        <w:rPr>
          <w:rFonts w:hint="eastAsia" w:ascii="仿宋" w:hAnsi="仿宋" w:eastAsia="仿宋"/>
          <w:color w:val="000000" w:themeColor="text1"/>
          <w:sz w:val="30"/>
          <w:szCs w:val="30"/>
          <w:lang w:val="en-US" w:eastAsia="zh-CN"/>
        </w:rPr>
        <w:t>506.9</w:t>
      </w:r>
      <w:r>
        <w:rPr>
          <w:rFonts w:hint="eastAsia" w:ascii="仿宋" w:hAnsi="仿宋" w:eastAsia="仿宋"/>
          <w:color w:val="000000" w:themeColor="text1"/>
          <w:sz w:val="30"/>
          <w:szCs w:val="30"/>
        </w:rPr>
        <w:t>万元，比上年预算数减少</w:t>
      </w:r>
      <w:r>
        <w:rPr>
          <w:rFonts w:hint="eastAsia" w:ascii="仿宋" w:hAnsi="仿宋" w:eastAsia="仿宋"/>
          <w:color w:val="000000" w:themeColor="text1"/>
          <w:sz w:val="30"/>
          <w:szCs w:val="30"/>
          <w:lang w:val="en-US" w:eastAsia="zh-CN"/>
        </w:rPr>
        <w:t>123.45</w:t>
      </w:r>
      <w:r>
        <w:rPr>
          <w:rFonts w:hint="eastAsia" w:ascii="仿宋" w:hAnsi="仿宋" w:eastAsia="仿宋"/>
          <w:color w:val="000000" w:themeColor="text1"/>
          <w:sz w:val="30"/>
          <w:szCs w:val="30"/>
        </w:rPr>
        <w:t>万元。主要原因是我区严格控制支出，积极采取有效措施，压缩、取消出国团组，加强公务用车管理，规范公务接待活动等，使得“三公”经费支出下降。其中，因公出国（境）经费</w:t>
      </w:r>
      <w:r>
        <w:rPr>
          <w:rFonts w:hint="eastAsia" w:ascii="仿宋" w:hAnsi="仿宋" w:eastAsia="仿宋"/>
          <w:color w:val="000000" w:themeColor="text1"/>
          <w:sz w:val="30"/>
          <w:szCs w:val="30"/>
          <w:lang w:val="en-US" w:eastAsia="zh-CN"/>
        </w:rPr>
        <w:t>0</w:t>
      </w:r>
      <w:r>
        <w:rPr>
          <w:rFonts w:hint="eastAsia" w:ascii="仿宋" w:hAnsi="仿宋" w:eastAsia="仿宋"/>
          <w:color w:val="000000" w:themeColor="text1"/>
          <w:sz w:val="30"/>
          <w:szCs w:val="30"/>
        </w:rPr>
        <w:t>万元，</w:t>
      </w:r>
      <w:r>
        <w:rPr>
          <w:rFonts w:hint="eastAsia" w:ascii="仿宋" w:hAnsi="仿宋" w:eastAsia="仿宋"/>
          <w:color w:val="000000" w:themeColor="text1"/>
          <w:sz w:val="30"/>
          <w:szCs w:val="30"/>
          <w:lang w:val="en-US" w:eastAsia="zh-CN"/>
        </w:rPr>
        <w:t>较</w:t>
      </w:r>
      <w:r>
        <w:rPr>
          <w:rFonts w:hint="eastAsia" w:ascii="仿宋" w:hAnsi="仿宋" w:eastAsia="仿宋"/>
          <w:color w:val="000000" w:themeColor="text1"/>
          <w:sz w:val="30"/>
          <w:szCs w:val="30"/>
        </w:rPr>
        <w:t>上年减少</w:t>
      </w:r>
      <w:r>
        <w:rPr>
          <w:rFonts w:hint="eastAsia" w:ascii="仿宋" w:hAnsi="仿宋" w:eastAsia="仿宋"/>
          <w:color w:val="000000" w:themeColor="text1"/>
          <w:sz w:val="30"/>
          <w:szCs w:val="30"/>
          <w:lang w:val="en-US" w:eastAsia="zh-CN"/>
        </w:rPr>
        <w:t>58.5</w:t>
      </w:r>
      <w:r>
        <w:rPr>
          <w:rFonts w:hint="eastAsia" w:ascii="仿宋" w:hAnsi="仿宋" w:eastAsia="仿宋"/>
          <w:color w:val="000000" w:themeColor="text1"/>
          <w:sz w:val="30"/>
          <w:szCs w:val="30"/>
        </w:rPr>
        <w:t>万元，公务接待费</w:t>
      </w:r>
      <w:r>
        <w:rPr>
          <w:rFonts w:hint="eastAsia" w:ascii="仿宋" w:hAnsi="仿宋" w:eastAsia="仿宋"/>
          <w:color w:val="000000" w:themeColor="text1"/>
          <w:sz w:val="30"/>
          <w:szCs w:val="30"/>
          <w:lang w:val="en-US" w:eastAsia="zh-CN"/>
        </w:rPr>
        <w:t>50.9</w:t>
      </w:r>
      <w:r>
        <w:rPr>
          <w:rFonts w:hint="eastAsia" w:ascii="仿宋" w:hAnsi="仿宋" w:eastAsia="仿宋"/>
          <w:color w:val="000000" w:themeColor="text1"/>
          <w:sz w:val="30"/>
          <w:szCs w:val="30"/>
        </w:rPr>
        <w:t>万元，</w:t>
      </w:r>
      <w:r>
        <w:rPr>
          <w:rFonts w:hint="eastAsia" w:ascii="仿宋" w:hAnsi="仿宋" w:eastAsia="仿宋"/>
          <w:color w:val="000000" w:themeColor="text1"/>
          <w:sz w:val="30"/>
          <w:szCs w:val="30"/>
          <w:lang w:val="en-US" w:eastAsia="zh-CN"/>
        </w:rPr>
        <w:t>较</w:t>
      </w:r>
      <w:r>
        <w:rPr>
          <w:rFonts w:hint="eastAsia" w:ascii="仿宋" w:hAnsi="仿宋" w:eastAsia="仿宋"/>
          <w:color w:val="000000" w:themeColor="text1"/>
          <w:sz w:val="30"/>
          <w:szCs w:val="30"/>
        </w:rPr>
        <w:t>上年减少</w:t>
      </w:r>
      <w:r>
        <w:rPr>
          <w:rFonts w:hint="eastAsia" w:ascii="仿宋" w:hAnsi="仿宋" w:eastAsia="仿宋"/>
          <w:color w:val="000000" w:themeColor="text1"/>
          <w:sz w:val="30"/>
          <w:szCs w:val="30"/>
          <w:lang w:val="en-US" w:eastAsia="zh-CN"/>
        </w:rPr>
        <w:t>152.15</w:t>
      </w:r>
      <w:r>
        <w:rPr>
          <w:rFonts w:hint="eastAsia" w:ascii="仿宋" w:hAnsi="仿宋" w:eastAsia="仿宋"/>
          <w:color w:val="000000" w:themeColor="text1"/>
          <w:sz w:val="30"/>
          <w:szCs w:val="30"/>
        </w:rPr>
        <w:t>万元；公务用车运行费</w:t>
      </w:r>
      <w:r>
        <w:rPr>
          <w:rFonts w:hint="eastAsia" w:ascii="仿宋" w:hAnsi="仿宋" w:eastAsia="仿宋"/>
          <w:color w:val="000000" w:themeColor="text1"/>
          <w:sz w:val="30"/>
          <w:szCs w:val="30"/>
          <w:lang w:val="en-US" w:eastAsia="zh-CN"/>
        </w:rPr>
        <w:t>276</w:t>
      </w:r>
      <w:r>
        <w:rPr>
          <w:rFonts w:hint="eastAsia" w:ascii="仿宋" w:hAnsi="仿宋" w:eastAsia="仿宋"/>
          <w:color w:val="000000" w:themeColor="text1"/>
          <w:sz w:val="30"/>
          <w:szCs w:val="30"/>
        </w:rPr>
        <w:t>万元，</w:t>
      </w:r>
      <w:r>
        <w:rPr>
          <w:rFonts w:hint="eastAsia" w:ascii="仿宋" w:hAnsi="仿宋" w:eastAsia="仿宋"/>
          <w:color w:val="000000" w:themeColor="text1"/>
          <w:sz w:val="30"/>
          <w:szCs w:val="30"/>
          <w:lang w:val="en-US" w:eastAsia="zh-CN"/>
        </w:rPr>
        <w:t>较</w:t>
      </w:r>
      <w:r>
        <w:rPr>
          <w:rFonts w:hint="eastAsia" w:ascii="仿宋" w:hAnsi="仿宋" w:eastAsia="仿宋"/>
          <w:color w:val="000000" w:themeColor="text1"/>
          <w:sz w:val="30"/>
          <w:szCs w:val="30"/>
        </w:rPr>
        <w:t>上年减少</w:t>
      </w:r>
      <w:r>
        <w:rPr>
          <w:rFonts w:hint="eastAsia" w:ascii="仿宋" w:hAnsi="仿宋" w:eastAsia="仿宋"/>
          <w:color w:val="000000" w:themeColor="text1"/>
          <w:sz w:val="30"/>
          <w:szCs w:val="30"/>
          <w:lang w:val="en-US" w:eastAsia="zh-CN"/>
        </w:rPr>
        <w:t>67.8</w:t>
      </w:r>
      <w:r>
        <w:rPr>
          <w:rFonts w:hint="eastAsia" w:ascii="仿宋" w:hAnsi="仿宋" w:eastAsia="仿宋"/>
          <w:color w:val="000000" w:themeColor="text1"/>
          <w:sz w:val="30"/>
          <w:szCs w:val="30"/>
        </w:rPr>
        <w:t>万元</w:t>
      </w:r>
      <w:r>
        <w:rPr>
          <w:rFonts w:hint="eastAsia" w:ascii="仿宋" w:hAnsi="仿宋" w:eastAsia="仿宋"/>
          <w:color w:val="000000" w:themeColor="text1"/>
          <w:sz w:val="30"/>
          <w:szCs w:val="30"/>
          <w:lang w:eastAsia="zh-CN"/>
        </w:rPr>
        <w:t>；</w:t>
      </w:r>
      <w:r>
        <w:rPr>
          <w:rFonts w:hint="eastAsia" w:ascii="仿宋" w:hAnsi="仿宋" w:eastAsia="仿宋"/>
          <w:color w:val="000000" w:themeColor="text1"/>
          <w:sz w:val="30"/>
          <w:szCs w:val="30"/>
        </w:rPr>
        <w:t>公务用车购置费</w:t>
      </w:r>
      <w:r>
        <w:rPr>
          <w:rFonts w:hint="eastAsia" w:ascii="仿宋" w:hAnsi="仿宋" w:eastAsia="仿宋"/>
          <w:color w:val="000000" w:themeColor="text1"/>
          <w:sz w:val="30"/>
          <w:szCs w:val="30"/>
          <w:lang w:val="en-US" w:eastAsia="zh-CN"/>
        </w:rPr>
        <w:t>180</w:t>
      </w:r>
      <w:r>
        <w:rPr>
          <w:rFonts w:hint="eastAsia" w:ascii="仿宋" w:hAnsi="仿宋" w:eastAsia="仿宋"/>
          <w:color w:val="000000" w:themeColor="text1"/>
          <w:sz w:val="30"/>
          <w:szCs w:val="30"/>
        </w:rPr>
        <w:t>万元，</w:t>
      </w:r>
      <w:r>
        <w:rPr>
          <w:rFonts w:hint="eastAsia" w:ascii="仿宋" w:hAnsi="仿宋" w:eastAsia="仿宋"/>
          <w:color w:val="000000" w:themeColor="text1"/>
          <w:sz w:val="30"/>
          <w:szCs w:val="30"/>
          <w:lang w:val="en-US" w:eastAsia="zh-CN"/>
        </w:rPr>
        <w:t>较</w:t>
      </w:r>
      <w:r>
        <w:rPr>
          <w:rFonts w:hint="eastAsia" w:ascii="仿宋" w:hAnsi="仿宋" w:eastAsia="仿宋"/>
          <w:color w:val="000000" w:themeColor="text1"/>
          <w:sz w:val="30"/>
          <w:szCs w:val="30"/>
        </w:rPr>
        <w:t>上年</w:t>
      </w:r>
      <w:r>
        <w:rPr>
          <w:rFonts w:hint="eastAsia" w:ascii="仿宋" w:hAnsi="仿宋" w:eastAsia="仿宋"/>
          <w:color w:val="000000" w:themeColor="text1"/>
          <w:sz w:val="30"/>
          <w:szCs w:val="30"/>
          <w:lang w:val="en-US" w:eastAsia="zh-CN"/>
        </w:rPr>
        <w:t>增加155</w:t>
      </w:r>
      <w:r>
        <w:rPr>
          <w:rFonts w:hint="eastAsia" w:ascii="仿宋" w:hAnsi="仿宋" w:eastAsia="仿宋"/>
          <w:color w:val="000000" w:themeColor="text1"/>
          <w:sz w:val="30"/>
          <w:szCs w:val="30"/>
        </w:rPr>
        <w:t>万元。</w:t>
      </w:r>
      <w:r>
        <w:rPr>
          <w:rFonts w:hint="eastAsia" w:ascii="仿宋" w:hAnsi="仿宋" w:eastAsia="仿宋"/>
          <w:color w:val="000000" w:themeColor="text1"/>
          <w:sz w:val="30"/>
          <w:szCs w:val="30"/>
          <w:lang w:val="en-US" w:eastAsia="zh-CN"/>
        </w:rPr>
        <w:t>主要原因是10辆公车到报废年限定期更新。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34A6"/>
    <w:rsid w:val="0000208E"/>
    <w:rsid w:val="00010CC1"/>
    <w:rsid w:val="00013115"/>
    <w:rsid w:val="00021381"/>
    <w:rsid w:val="00031A1B"/>
    <w:rsid w:val="0003649F"/>
    <w:rsid w:val="00037B1B"/>
    <w:rsid w:val="000533AB"/>
    <w:rsid w:val="0005581B"/>
    <w:rsid w:val="0005582E"/>
    <w:rsid w:val="00057A3C"/>
    <w:rsid w:val="00073951"/>
    <w:rsid w:val="000770E5"/>
    <w:rsid w:val="00082587"/>
    <w:rsid w:val="00082A52"/>
    <w:rsid w:val="00083BD4"/>
    <w:rsid w:val="000958D3"/>
    <w:rsid w:val="000A1682"/>
    <w:rsid w:val="000B38F1"/>
    <w:rsid w:val="000B414C"/>
    <w:rsid w:val="000C080D"/>
    <w:rsid w:val="000C185D"/>
    <w:rsid w:val="000D412B"/>
    <w:rsid w:val="000D5AAE"/>
    <w:rsid w:val="000E131B"/>
    <w:rsid w:val="000E1608"/>
    <w:rsid w:val="000E3B04"/>
    <w:rsid w:val="000F0F27"/>
    <w:rsid w:val="000F4636"/>
    <w:rsid w:val="00102B02"/>
    <w:rsid w:val="0011327B"/>
    <w:rsid w:val="00114A23"/>
    <w:rsid w:val="00117EEE"/>
    <w:rsid w:val="0012344C"/>
    <w:rsid w:val="00124E73"/>
    <w:rsid w:val="00131018"/>
    <w:rsid w:val="00134D57"/>
    <w:rsid w:val="00135AB4"/>
    <w:rsid w:val="00140E96"/>
    <w:rsid w:val="00151417"/>
    <w:rsid w:val="00153F78"/>
    <w:rsid w:val="001665A0"/>
    <w:rsid w:val="0017186C"/>
    <w:rsid w:val="0017503B"/>
    <w:rsid w:val="00175D8D"/>
    <w:rsid w:val="00190AA3"/>
    <w:rsid w:val="001B0562"/>
    <w:rsid w:val="001B0956"/>
    <w:rsid w:val="001B50D7"/>
    <w:rsid w:val="001B6B18"/>
    <w:rsid w:val="001B7EF6"/>
    <w:rsid w:val="001C107A"/>
    <w:rsid w:val="001D363B"/>
    <w:rsid w:val="001E1C7F"/>
    <w:rsid w:val="001E4682"/>
    <w:rsid w:val="001E647B"/>
    <w:rsid w:val="001F03A4"/>
    <w:rsid w:val="002123F4"/>
    <w:rsid w:val="002262A2"/>
    <w:rsid w:val="00231802"/>
    <w:rsid w:val="002344B5"/>
    <w:rsid w:val="00235AFC"/>
    <w:rsid w:val="00240511"/>
    <w:rsid w:val="00241965"/>
    <w:rsid w:val="00247AF6"/>
    <w:rsid w:val="00255E25"/>
    <w:rsid w:val="002570AB"/>
    <w:rsid w:val="00257B73"/>
    <w:rsid w:val="00264187"/>
    <w:rsid w:val="002645EE"/>
    <w:rsid w:val="00283729"/>
    <w:rsid w:val="00283D5D"/>
    <w:rsid w:val="00283DAB"/>
    <w:rsid w:val="00297CEC"/>
    <w:rsid w:val="002A3277"/>
    <w:rsid w:val="002B344A"/>
    <w:rsid w:val="002B50F9"/>
    <w:rsid w:val="002C07F8"/>
    <w:rsid w:val="002C34E3"/>
    <w:rsid w:val="002C3710"/>
    <w:rsid w:val="002C4E12"/>
    <w:rsid w:val="002C7F3E"/>
    <w:rsid w:val="002E51FE"/>
    <w:rsid w:val="002F5E62"/>
    <w:rsid w:val="002F61BE"/>
    <w:rsid w:val="002F7A26"/>
    <w:rsid w:val="00300670"/>
    <w:rsid w:val="00305673"/>
    <w:rsid w:val="00312635"/>
    <w:rsid w:val="00313891"/>
    <w:rsid w:val="0031412D"/>
    <w:rsid w:val="003253F3"/>
    <w:rsid w:val="0032690D"/>
    <w:rsid w:val="003303AA"/>
    <w:rsid w:val="00334E4C"/>
    <w:rsid w:val="00340400"/>
    <w:rsid w:val="003423F8"/>
    <w:rsid w:val="003430C4"/>
    <w:rsid w:val="003711E3"/>
    <w:rsid w:val="00387C52"/>
    <w:rsid w:val="00390D25"/>
    <w:rsid w:val="00390D51"/>
    <w:rsid w:val="00392F79"/>
    <w:rsid w:val="003944C9"/>
    <w:rsid w:val="00394815"/>
    <w:rsid w:val="003A33BD"/>
    <w:rsid w:val="003A3A1F"/>
    <w:rsid w:val="003B442D"/>
    <w:rsid w:val="003D4A89"/>
    <w:rsid w:val="003D7E9B"/>
    <w:rsid w:val="003E0F62"/>
    <w:rsid w:val="003E1DA5"/>
    <w:rsid w:val="003E447E"/>
    <w:rsid w:val="003F1DC9"/>
    <w:rsid w:val="00404781"/>
    <w:rsid w:val="00421F5A"/>
    <w:rsid w:val="00424959"/>
    <w:rsid w:val="00425115"/>
    <w:rsid w:val="00426FA3"/>
    <w:rsid w:val="00427F13"/>
    <w:rsid w:val="0043130C"/>
    <w:rsid w:val="00431599"/>
    <w:rsid w:val="004319AC"/>
    <w:rsid w:val="00432590"/>
    <w:rsid w:val="00435290"/>
    <w:rsid w:val="004413D8"/>
    <w:rsid w:val="004429D1"/>
    <w:rsid w:val="004451DB"/>
    <w:rsid w:val="00445A12"/>
    <w:rsid w:val="0045440E"/>
    <w:rsid w:val="00466539"/>
    <w:rsid w:val="00470074"/>
    <w:rsid w:val="004701B0"/>
    <w:rsid w:val="00473815"/>
    <w:rsid w:val="0048294A"/>
    <w:rsid w:val="00483D4E"/>
    <w:rsid w:val="00492497"/>
    <w:rsid w:val="00494356"/>
    <w:rsid w:val="004A298B"/>
    <w:rsid w:val="004A3635"/>
    <w:rsid w:val="004A3F3D"/>
    <w:rsid w:val="004A4A74"/>
    <w:rsid w:val="004A6257"/>
    <w:rsid w:val="004A6CCB"/>
    <w:rsid w:val="004B6F9A"/>
    <w:rsid w:val="004C4650"/>
    <w:rsid w:val="004D084A"/>
    <w:rsid w:val="004D0E9A"/>
    <w:rsid w:val="004D1EE4"/>
    <w:rsid w:val="004D353B"/>
    <w:rsid w:val="004D7B0C"/>
    <w:rsid w:val="004E2906"/>
    <w:rsid w:val="004E308B"/>
    <w:rsid w:val="004E6A5D"/>
    <w:rsid w:val="004F3069"/>
    <w:rsid w:val="00503D8B"/>
    <w:rsid w:val="00507F5E"/>
    <w:rsid w:val="00511B06"/>
    <w:rsid w:val="0051745B"/>
    <w:rsid w:val="00520309"/>
    <w:rsid w:val="00523937"/>
    <w:rsid w:val="005261EC"/>
    <w:rsid w:val="00530A7A"/>
    <w:rsid w:val="005324E8"/>
    <w:rsid w:val="005402D7"/>
    <w:rsid w:val="005479A6"/>
    <w:rsid w:val="00553D36"/>
    <w:rsid w:val="00565610"/>
    <w:rsid w:val="005729E4"/>
    <w:rsid w:val="005775D9"/>
    <w:rsid w:val="005924DB"/>
    <w:rsid w:val="0059428A"/>
    <w:rsid w:val="005A10A9"/>
    <w:rsid w:val="005B0423"/>
    <w:rsid w:val="005B67EE"/>
    <w:rsid w:val="005B6C56"/>
    <w:rsid w:val="005B6EC8"/>
    <w:rsid w:val="005B7B11"/>
    <w:rsid w:val="005C727C"/>
    <w:rsid w:val="005C7ED4"/>
    <w:rsid w:val="005D0870"/>
    <w:rsid w:val="005D12B2"/>
    <w:rsid w:val="005E180D"/>
    <w:rsid w:val="005E66FC"/>
    <w:rsid w:val="005F3861"/>
    <w:rsid w:val="005F3E0E"/>
    <w:rsid w:val="005F5F48"/>
    <w:rsid w:val="005F636A"/>
    <w:rsid w:val="00600014"/>
    <w:rsid w:val="00604CC1"/>
    <w:rsid w:val="006078B0"/>
    <w:rsid w:val="0061075A"/>
    <w:rsid w:val="00611C21"/>
    <w:rsid w:val="00611D1F"/>
    <w:rsid w:val="00615D2A"/>
    <w:rsid w:val="00617690"/>
    <w:rsid w:val="00623D91"/>
    <w:rsid w:val="00626220"/>
    <w:rsid w:val="006303BD"/>
    <w:rsid w:val="00632826"/>
    <w:rsid w:val="00635070"/>
    <w:rsid w:val="00635C0E"/>
    <w:rsid w:val="00640484"/>
    <w:rsid w:val="006470B7"/>
    <w:rsid w:val="006504FC"/>
    <w:rsid w:val="00651375"/>
    <w:rsid w:val="0065355C"/>
    <w:rsid w:val="00665953"/>
    <w:rsid w:val="0066652F"/>
    <w:rsid w:val="006737E2"/>
    <w:rsid w:val="00684738"/>
    <w:rsid w:val="0069018A"/>
    <w:rsid w:val="006914C8"/>
    <w:rsid w:val="0069645D"/>
    <w:rsid w:val="00697315"/>
    <w:rsid w:val="00697CAC"/>
    <w:rsid w:val="006A026B"/>
    <w:rsid w:val="006A148C"/>
    <w:rsid w:val="006A5D2E"/>
    <w:rsid w:val="006A79D3"/>
    <w:rsid w:val="006B1F83"/>
    <w:rsid w:val="006B35ED"/>
    <w:rsid w:val="006D0D5D"/>
    <w:rsid w:val="006D2A5D"/>
    <w:rsid w:val="006D3BA2"/>
    <w:rsid w:val="006D3BF1"/>
    <w:rsid w:val="006D5FCB"/>
    <w:rsid w:val="006E294A"/>
    <w:rsid w:val="006E30A8"/>
    <w:rsid w:val="006E51F5"/>
    <w:rsid w:val="006F1B74"/>
    <w:rsid w:val="00703DB5"/>
    <w:rsid w:val="00715A73"/>
    <w:rsid w:val="0072604A"/>
    <w:rsid w:val="00726A0C"/>
    <w:rsid w:val="00727D85"/>
    <w:rsid w:val="00730D16"/>
    <w:rsid w:val="00734120"/>
    <w:rsid w:val="007415E8"/>
    <w:rsid w:val="007434DD"/>
    <w:rsid w:val="00755E4F"/>
    <w:rsid w:val="00770754"/>
    <w:rsid w:val="00783191"/>
    <w:rsid w:val="00793963"/>
    <w:rsid w:val="00796797"/>
    <w:rsid w:val="007A14DD"/>
    <w:rsid w:val="007A43C5"/>
    <w:rsid w:val="007A473D"/>
    <w:rsid w:val="007A5C85"/>
    <w:rsid w:val="007B0611"/>
    <w:rsid w:val="007B4B43"/>
    <w:rsid w:val="007C2F4D"/>
    <w:rsid w:val="007C530E"/>
    <w:rsid w:val="007E1904"/>
    <w:rsid w:val="007E2459"/>
    <w:rsid w:val="008029CA"/>
    <w:rsid w:val="0080326D"/>
    <w:rsid w:val="00804775"/>
    <w:rsid w:val="00807007"/>
    <w:rsid w:val="0081428A"/>
    <w:rsid w:val="00815FD7"/>
    <w:rsid w:val="00831795"/>
    <w:rsid w:val="00836880"/>
    <w:rsid w:val="00841F66"/>
    <w:rsid w:val="00844147"/>
    <w:rsid w:val="00846727"/>
    <w:rsid w:val="0085183E"/>
    <w:rsid w:val="008576D7"/>
    <w:rsid w:val="00857A7A"/>
    <w:rsid w:val="00864460"/>
    <w:rsid w:val="00870BAA"/>
    <w:rsid w:val="008A4A51"/>
    <w:rsid w:val="008B0B16"/>
    <w:rsid w:val="008B0BA0"/>
    <w:rsid w:val="008B7FD8"/>
    <w:rsid w:val="008D2963"/>
    <w:rsid w:val="008D32FA"/>
    <w:rsid w:val="008D4FB4"/>
    <w:rsid w:val="008D71B1"/>
    <w:rsid w:val="008D767F"/>
    <w:rsid w:val="008E4263"/>
    <w:rsid w:val="008F4602"/>
    <w:rsid w:val="008F7DB2"/>
    <w:rsid w:val="009033F8"/>
    <w:rsid w:val="00913066"/>
    <w:rsid w:val="009168F2"/>
    <w:rsid w:val="00923AD8"/>
    <w:rsid w:val="009274C1"/>
    <w:rsid w:val="009309D5"/>
    <w:rsid w:val="00930EC0"/>
    <w:rsid w:val="00931412"/>
    <w:rsid w:val="00931C6A"/>
    <w:rsid w:val="00931D18"/>
    <w:rsid w:val="00933F97"/>
    <w:rsid w:val="0094157C"/>
    <w:rsid w:val="00945022"/>
    <w:rsid w:val="00947834"/>
    <w:rsid w:val="00950B77"/>
    <w:rsid w:val="00953DF5"/>
    <w:rsid w:val="00970E72"/>
    <w:rsid w:val="00973766"/>
    <w:rsid w:val="00973F01"/>
    <w:rsid w:val="00975692"/>
    <w:rsid w:val="00977FA5"/>
    <w:rsid w:val="009814F7"/>
    <w:rsid w:val="00987F02"/>
    <w:rsid w:val="00990611"/>
    <w:rsid w:val="009956C3"/>
    <w:rsid w:val="009963AE"/>
    <w:rsid w:val="009C334D"/>
    <w:rsid w:val="009C557A"/>
    <w:rsid w:val="009D0884"/>
    <w:rsid w:val="009D34A6"/>
    <w:rsid w:val="009E0585"/>
    <w:rsid w:val="009E7836"/>
    <w:rsid w:val="009F34E4"/>
    <w:rsid w:val="009F421B"/>
    <w:rsid w:val="009F6B08"/>
    <w:rsid w:val="00A02F86"/>
    <w:rsid w:val="00A40012"/>
    <w:rsid w:val="00A51510"/>
    <w:rsid w:val="00A52634"/>
    <w:rsid w:val="00A5471C"/>
    <w:rsid w:val="00A561A8"/>
    <w:rsid w:val="00A840A2"/>
    <w:rsid w:val="00A854FA"/>
    <w:rsid w:val="00A90A87"/>
    <w:rsid w:val="00A92E67"/>
    <w:rsid w:val="00AA6DA8"/>
    <w:rsid w:val="00AA7FDC"/>
    <w:rsid w:val="00AB212D"/>
    <w:rsid w:val="00AB7BBA"/>
    <w:rsid w:val="00AC00F2"/>
    <w:rsid w:val="00AC41B8"/>
    <w:rsid w:val="00AD062B"/>
    <w:rsid w:val="00AD2F76"/>
    <w:rsid w:val="00AE027A"/>
    <w:rsid w:val="00AE1BD8"/>
    <w:rsid w:val="00AF188F"/>
    <w:rsid w:val="00AF6F1D"/>
    <w:rsid w:val="00B04E02"/>
    <w:rsid w:val="00B16693"/>
    <w:rsid w:val="00B47203"/>
    <w:rsid w:val="00B4774C"/>
    <w:rsid w:val="00B554ED"/>
    <w:rsid w:val="00B57177"/>
    <w:rsid w:val="00B70867"/>
    <w:rsid w:val="00B70B07"/>
    <w:rsid w:val="00B81FA5"/>
    <w:rsid w:val="00B907B8"/>
    <w:rsid w:val="00B94663"/>
    <w:rsid w:val="00B96FA0"/>
    <w:rsid w:val="00B97EA0"/>
    <w:rsid w:val="00BA4B8C"/>
    <w:rsid w:val="00BA7E37"/>
    <w:rsid w:val="00BD0BC3"/>
    <w:rsid w:val="00BF0ED3"/>
    <w:rsid w:val="00C00AA7"/>
    <w:rsid w:val="00C03FAE"/>
    <w:rsid w:val="00C06FC2"/>
    <w:rsid w:val="00C1211D"/>
    <w:rsid w:val="00C17641"/>
    <w:rsid w:val="00C22385"/>
    <w:rsid w:val="00C36EC6"/>
    <w:rsid w:val="00C40EB7"/>
    <w:rsid w:val="00C446E9"/>
    <w:rsid w:val="00C52354"/>
    <w:rsid w:val="00C6014E"/>
    <w:rsid w:val="00C60DA5"/>
    <w:rsid w:val="00C8480C"/>
    <w:rsid w:val="00C91E5C"/>
    <w:rsid w:val="00C94767"/>
    <w:rsid w:val="00CA4B70"/>
    <w:rsid w:val="00CB0956"/>
    <w:rsid w:val="00CB3058"/>
    <w:rsid w:val="00CC1AC5"/>
    <w:rsid w:val="00CC786F"/>
    <w:rsid w:val="00CD051B"/>
    <w:rsid w:val="00CD0742"/>
    <w:rsid w:val="00CD657E"/>
    <w:rsid w:val="00CD6E09"/>
    <w:rsid w:val="00CD766D"/>
    <w:rsid w:val="00D04A39"/>
    <w:rsid w:val="00D12F12"/>
    <w:rsid w:val="00D14CA0"/>
    <w:rsid w:val="00D17075"/>
    <w:rsid w:val="00D207E5"/>
    <w:rsid w:val="00D2504A"/>
    <w:rsid w:val="00D25DB4"/>
    <w:rsid w:val="00D3394E"/>
    <w:rsid w:val="00D3608E"/>
    <w:rsid w:val="00D37195"/>
    <w:rsid w:val="00D37B7F"/>
    <w:rsid w:val="00D536A2"/>
    <w:rsid w:val="00D57BBB"/>
    <w:rsid w:val="00D60000"/>
    <w:rsid w:val="00D6170B"/>
    <w:rsid w:val="00D64CA2"/>
    <w:rsid w:val="00D65B48"/>
    <w:rsid w:val="00D87D95"/>
    <w:rsid w:val="00D905AB"/>
    <w:rsid w:val="00D94F24"/>
    <w:rsid w:val="00D96EC0"/>
    <w:rsid w:val="00DA0663"/>
    <w:rsid w:val="00DB248B"/>
    <w:rsid w:val="00DC0F3F"/>
    <w:rsid w:val="00DC511E"/>
    <w:rsid w:val="00DE67E5"/>
    <w:rsid w:val="00DF3857"/>
    <w:rsid w:val="00E04A7C"/>
    <w:rsid w:val="00E04F6E"/>
    <w:rsid w:val="00E1051A"/>
    <w:rsid w:val="00E114F7"/>
    <w:rsid w:val="00E202FD"/>
    <w:rsid w:val="00E20BCD"/>
    <w:rsid w:val="00E25505"/>
    <w:rsid w:val="00E3038E"/>
    <w:rsid w:val="00E307C5"/>
    <w:rsid w:val="00E37609"/>
    <w:rsid w:val="00E469B6"/>
    <w:rsid w:val="00E53B48"/>
    <w:rsid w:val="00E56B56"/>
    <w:rsid w:val="00E57BDD"/>
    <w:rsid w:val="00E608EC"/>
    <w:rsid w:val="00E609A7"/>
    <w:rsid w:val="00E757BC"/>
    <w:rsid w:val="00E8350C"/>
    <w:rsid w:val="00E93925"/>
    <w:rsid w:val="00E959DF"/>
    <w:rsid w:val="00EA15FB"/>
    <w:rsid w:val="00EB7E71"/>
    <w:rsid w:val="00EC4C6E"/>
    <w:rsid w:val="00ED0E76"/>
    <w:rsid w:val="00ED1D33"/>
    <w:rsid w:val="00ED4CC8"/>
    <w:rsid w:val="00EE2D39"/>
    <w:rsid w:val="00EE3EA2"/>
    <w:rsid w:val="00EE575F"/>
    <w:rsid w:val="00EE6A22"/>
    <w:rsid w:val="00EF2ECF"/>
    <w:rsid w:val="00EF4231"/>
    <w:rsid w:val="00F13490"/>
    <w:rsid w:val="00F25348"/>
    <w:rsid w:val="00F348B2"/>
    <w:rsid w:val="00F3622A"/>
    <w:rsid w:val="00F42EE2"/>
    <w:rsid w:val="00F50726"/>
    <w:rsid w:val="00F60D28"/>
    <w:rsid w:val="00F63D72"/>
    <w:rsid w:val="00F66745"/>
    <w:rsid w:val="00F76A9C"/>
    <w:rsid w:val="00F9364A"/>
    <w:rsid w:val="00FA19C2"/>
    <w:rsid w:val="00FB0C8A"/>
    <w:rsid w:val="00FB3EE7"/>
    <w:rsid w:val="00FC4B0E"/>
    <w:rsid w:val="00FC6FDA"/>
    <w:rsid w:val="00FD4E5C"/>
    <w:rsid w:val="00FD668E"/>
    <w:rsid w:val="00FE3797"/>
    <w:rsid w:val="00FE4688"/>
    <w:rsid w:val="00FF1142"/>
    <w:rsid w:val="00FF15BB"/>
    <w:rsid w:val="00FF1DE5"/>
    <w:rsid w:val="03E63CC3"/>
    <w:rsid w:val="04F64204"/>
    <w:rsid w:val="05F805DA"/>
    <w:rsid w:val="061D608E"/>
    <w:rsid w:val="0B9B778B"/>
    <w:rsid w:val="0E6F696F"/>
    <w:rsid w:val="13337470"/>
    <w:rsid w:val="141138A5"/>
    <w:rsid w:val="16880387"/>
    <w:rsid w:val="191B2950"/>
    <w:rsid w:val="1C902722"/>
    <w:rsid w:val="1CA737EC"/>
    <w:rsid w:val="1CFB5507"/>
    <w:rsid w:val="206E099F"/>
    <w:rsid w:val="218731B6"/>
    <w:rsid w:val="22037B7F"/>
    <w:rsid w:val="24BD7003"/>
    <w:rsid w:val="2BEF7C05"/>
    <w:rsid w:val="2C7A4128"/>
    <w:rsid w:val="2D7E70AE"/>
    <w:rsid w:val="2DA00486"/>
    <w:rsid w:val="2F896ACD"/>
    <w:rsid w:val="33543D7D"/>
    <w:rsid w:val="34044D45"/>
    <w:rsid w:val="349E47AA"/>
    <w:rsid w:val="39453E35"/>
    <w:rsid w:val="3BA32073"/>
    <w:rsid w:val="3D0D3373"/>
    <w:rsid w:val="4137676F"/>
    <w:rsid w:val="424B16B2"/>
    <w:rsid w:val="42557AF9"/>
    <w:rsid w:val="455447D7"/>
    <w:rsid w:val="47A44D15"/>
    <w:rsid w:val="49923C3B"/>
    <w:rsid w:val="4EF637BD"/>
    <w:rsid w:val="4F8D24F4"/>
    <w:rsid w:val="50EA2F42"/>
    <w:rsid w:val="53AD08CC"/>
    <w:rsid w:val="54CB7DCD"/>
    <w:rsid w:val="5897566C"/>
    <w:rsid w:val="58B57ACA"/>
    <w:rsid w:val="5A4C54E3"/>
    <w:rsid w:val="5B7B1FEE"/>
    <w:rsid w:val="5D4E53F7"/>
    <w:rsid w:val="629211C0"/>
    <w:rsid w:val="64D666EA"/>
    <w:rsid w:val="72B94BC1"/>
    <w:rsid w:val="74B52BC6"/>
    <w:rsid w:val="74BC43ED"/>
    <w:rsid w:val="77813F37"/>
    <w:rsid w:val="7818413C"/>
    <w:rsid w:val="78852877"/>
    <w:rsid w:val="7BDF2191"/>
    <w:rsid w:val="7DA063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qFormat/>
    <w:uiPriority w:val="99"/>
    <w:rPr>
      <w:sz w:val="18"/>
      <w:szCs w:val="18"/>
    </w:rPr>
  </w:style>
  <w:style w:type="character" w:customStyle="1" w:styleId="8">
    <w:name w:val="页脚 Char"/>
    <w:basedOn w:val="5"/>
    <w:link w:val="2"/>
    <w:qFormat/>
    <w:uiPriority w:val="99"/>
    <w:rPr>
      <w:sz w:val="18"/>
      <w:szCs w:val="18"/>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F162F7-5ADA-48B3-924B-E151A62DF9BF}">
  <ds:schemaRefs/>
</ds:datastoreItem>
</file>

<file path=docProps/app.xml><?xml version="1.0" encoding="utf-8"?>
<Properties xmlns="http://schemas.openxmlformats.org/officeDocument/2006/extended-properties" xmlns:vt="http://schemas.openxmlformats.org/officeDocument/2006/docPropsVTypes">
  <Template>Normal</Template>
  <Pages>11</Pages>
  <Words>900</Words>
  <Characters>5130</Characters>
  <Lines>42</Lines>
  <Paragraphs>12</Paragraphs>
  <TotalTime>8</TotalTime>
  <ScaleCrop>false</ScaleCrop>
  <LinksUpToDate>false</LinksUpToDate>
  <CharactersWithSpaces>6018</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2020-01-10T01:06:00Z</dcterms:created>
  <dc:creator>何吾志</dc:creator>
  <cp:lastModifiedBy>Administrator</cp:lastModifiedBy>
  <cp:lastPrinted>2022-01-14T08:35:00Z</cp:lastPrinted>
  <dcterms:modified xsi:type="dcterms:W3CDTF">2022-01-20T03:29:07Z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936FE21BA36D420A8C41DC915127D0FA</vt:lpwstr>
  </property>
</Properties>
</file>