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洛江区公办幼儿园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3年招生情况公示表</w:t>
      </w:r>
    </w:p>
    <w:p>
      <w:pPr>
        <w:jc w:val="center"/>
        <w:rPr>
          <w:rFonts w:ascii="宋体"/>
        </w:rPr>
      </w:pPr>
    </w:p>
    <w:tbl>
      <w:tblPr>
        <w:tblStyle w:val="9"/>
        <w:tblW w:w="14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399"/>
        <w:gridCol w:w="4601"/>
        <w:gridCol w:w="6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812" w:type="dxa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399" w:type="dxa"/>
          </w:tcPr>
          <w:p>
            <w:pPr>
              <w:spacing w:line="340" w:lineRule="exact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招生计划（班）</w:t>
            </w:r>
          </w:p>
        </w:tc>
        <w:tc>
          <w:tcPr>
            <w:tcW w:w="4601" w:type="dxa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服务片区</w:t>
            </w:r>
          </w:p>
        </w:tc>
        <w:tc>
          <w:tcPr>
            <w:tcW w:w="6480" w:type="dxa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812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万安中心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幼儿园</w:t>
            </w:r>
          </w:p>
        </w:tc>
        <w:tc>
          <w:tcPr>
            <w:tcW w:w="139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4601" w:type="dxa"/>
          </w:tcPr>
          <w:p>
            <w:pPr>
              <w:spacing w:line="340" w:lineRule="exact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一类片区：杏宅社区原居住民及政策性照顾对象。</w:t>
            </w:r>
          </w:p>
          <w:p>
            <w:pPr>
              <w:spacing w:line="340" w:lineRule="exact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二类片区：塘西社区原居住民、院前社区原居住民、后埭社区原居住民、官头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324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国道以北原居住民。</w:t>
            </w:r>
          </w:p>
          <w:p>
            <w:pPr>
              <w:spacing w:line="340" w:lineRule="exact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三类片区：杏园小区</w:t>
            </w:r>
          </w:p>
          <w:p>
            <w:pPr>
              <w:spacing w:line="340" w:lineRule="exact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四类片区：康桥学府</w:t>
            </w:r>
          </w:p>
        </w:tc>
        <w:tc>
          <w:tcPr>
            <w:tcW w:w="6480" w:type="dxa"/>
          </w:tcPr>
          <w:p>
            <w:pPr>
              <w:spacing w:line="340" w:lineRule="exact"/>
              <w:ind w:firstLine="420" w:firstLineChars="150"/>
              <w:jc w:val="left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原住民特指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2012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8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31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日幼儿园开办前，户主即为该社区户籍人口）</w:t>
            </w:r>
          </w:p>
          <w:p>
            <w:pPr>
              <w:spacing w:line="340" w:lineRule="exact"/>
              <w:ind w:firstLine="420" w:firstLineChars="150"/>
              <w:jc w:val="left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2.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首先招一类片区户籍适龄幼儿及政策性照顾对象，如有剩余学位，招收二类片区户籍适龄幼儿，当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</w:rPr>
              <w:t>二类片区申请入园数量超过可招收的剩余学位时，则采用现场抽签的办法确定招收对象，若二类片区招完仍有学位，将对三类片区进行招生，三类片区数量超过可招收的剩余学位时，则采用现场抽签的办法确定招收对象。以此类推，若三类片区招完仍有学位，再招收第四类片区户籍适龄幼儿。</w:t>
            </w:r>
          </w:p>
          <w:p>
            <w:pPr>
              <w:spacing w:line="340" w:lineRule="exact"/>
              <w:ind w:firstLine="280" w:firstLineChars="100"/>
              <w:jc w:val="left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具体要求详见《万安中心幼儿园招生通告》</w:t>
            </w:r>
          </w:p>
          <w:p>
            <w:pPr>
              <w:spacing w:line="340" w:lineRule="exact"/>
              <w:ind w:firstLine="280" w:firstLineChars="10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联系电话：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22825181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  <w:jc w:val="center"/>
        </w:trPr>
        <w:tc>
          <w:tcPr>
            <w:tcW w:w="181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万安第二中心幼儿园</w:t>
            </w:r>
          </w:p>
        </w:tc>
        <w:tc>
          <w:tcPr>
            <w:tcW w:w="139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4601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红树湾小区户籍并实际居住的适</w:t>
            </w:r>
          </w:p>
          <w:p>
            <w:pPr>
              <w:spacing w:line="340" w:lineRule="exact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龄幼儿及政策性照顾对象。</w:t>
            </w:r>
          </w:p>
        </w:tc>
        <w:tc>
          <w:tcPr>
            <w:tcW w:w="6480" w:type="dxa"/>
            <w:vAlign w:val="center"/>
          </w:tcPr>
          <w:p>
            <w:pPr>
              <w:spacing w:line="340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招收红树湾小区户籍并实际居住的适龄幼儿及政策性照顾对象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。</w:t>
            </w:r>
          </w:p>
          <w:p>
            <w:pPr>
              <w:spacing w:line="340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具体要求详见《万安第二中心幼儿园招生通告》</w:t>
            </w:r>
          </w:p>
          <w:p>
            <w:pPr>
              <w:spacing w:line="340" w:lineRule="exact"/>
              <w:ind w:firstLine="560" w:firstLineChars="20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联系电话：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22055590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  <w:jc w:val="center"/>
        </w:trPr>
        <w:tc>
          <w:tcPr>
            <w:tcW w:w="181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万安第二中心幼儿园清源春晓园区</w:t>
            </w:r>
          </w:p>
        </w:tc>
        <w:tc>
          <w:tcPr>
            <w:tcW w:w="139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4601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万安清源春晓小区户籍适龄幼儿及政策性照顾对象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。</w:t>
            </w:r>
          </w:p>
        </w:tc>
        <w:tc>
          <w:tcPr>
            <w:tcW w:w="6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80" w:firstLineChars="100"/>
              <w:jc w:val="left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首先招收万安清源春晓小区户籍适龄幼儿及政策性照顾对象,如有剩余学位，将招收周边常住居民适龄幼儿，若超过可招收的剩余学位时，则采用现场抽签的办法确定招收对象。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81" w:leftChars="134"/>
              <w:jc w:val="left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具体要求详见《万安第二中心幼儿园招生通告》联系电话：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22055590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181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万安第三中心幼儿园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4601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世茂璀璨天城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</w:rPr>
              <w:t>小区（不含商业性</w:t>
            </w:r>
          </w:p>
          <w:p>
            <w:pPr>
              <w:spacing w:line="340" w:lineRule="exact"/>
              <w:rPr>
                <w:rFonts w:ascii="仿宋_GB2312" w:hAnsi="仿宋_GB2312" w:eastAsia="仿宋_GB2312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</w:rPr>
              <w:t>质住房）户籍并实际居住的适龄幼儿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及政策性照顾对象。</w:t>
            </w:r>
          </w:p>
        </w:tc>
        <w:tc>
          <w:tcPr>
            <w:tcW w:w="6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80" w:firstLineChars="1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</w:rPr>
              <w:t>招收世茂璀璨天城小区（不含商业性质住房）户籍并实际居住的适龄幼儿及政策性照顾对象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80" w:firstLineChars="100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</w:rPr>
              <w:t>具体要求详见《万安第三中心幼儿园招生通告》联系电话：22099906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181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双阳中心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幼儿园</w:t>
            </w:r>
          </w:p>
        </w:tc>
        <w:tc>
          <w:tcPr>
            <w:tcW w:w="139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4601" w:type="dxa"/>
          </w:tcPr>
          <w:p>
            <w:pPr>
              <w:spacing w:line="340" w:lineRule="exact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坪山、阳山、新岭、朝阳、新峰及政策性照顾对象。</w:t>
            </w:r>
          </w:p>
        </w:tc>
        <w:tc>
          <w:tcPr>
            <w:tcW w:w="648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80" w:firstLineChars="100"/>
              <w:textAlignment w:val="auto"/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双阳中心幼儿园阳江园区招收</w:t>
            </w:r>
            <w:r>
              <w:rPr>
                <w:rFonts w:hint="eastAsia" w:ascii="仿宋_GB2312" w:hAnsi="仿宋_GB2312" w:eastAsia="仿宋_GB2312" w:cs="仿宋_GB2312"/>
                <w:spacing w:val="4"/>
                <w:kern w:val="0"/>
                <w:sz w:val="28"/>
                <w:szCs w:val="28"/>
              </w:rPr>
              <w:t>前埭、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南山、新南</w:t>
            </w:r>
            <w:r>
              <w:rPr>
                <w:rFonts w:hint="eastAsia" w:ascii="仿宋_GB2312" w:hAnsi="仿宋_GB2312" w:eastAsia="仿宋_GB2312" w:cs="仿宋_GB2312"/>
                <w:spacing w:val="4"/>
                <w:kern w:val="0"/>
                <w:sz w:val="28"/>
                <w:szCs w:val="28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阳江社区原住民、阳江安置小区户籍适龄幼儿及政策性照顾对象（原住民指在双阳中心幼儿园阳江园区开办前迁入的户籍）。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80" w:firstLineChars="100"/>
              <w:textAlignment w:val="auto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具体要求详见《双阳中心幼儿园招生通告》《双阳中心幼儿园阳江园区招生通告》。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80" w:firstLineChars="100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联系电话：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22060098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181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双阳中心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幼儿园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阳江园区</w:t>
            </w:r>
          </w:p>
        </w:tc>
        <w:tc>
          <w:tcPr>
            <w:tcW w:w="139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4601" w:type="dxa"/>
          </w:tcPr>
          <w:p>
            <w:pPr>
              <w:spacing w:line="340" w:lineRule="exact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kern w:val="0"/>
                <w:sz w:val="28"/>
                <w:szCs w:val="28"/>
              </w:rPr>
              <w:t>前埭、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南山、新南</w:t>
            </w:r>
            <w:r>
              <w:rPr>
                <w:rFonts w:hint="eastAsia" w:ascii="仿宋_GB2312" w:hAnsi="仿宋_GB2312" w:eastAsia="仿宋_GB2312" w:cs="仿宋_GB2312"/>
                <w:spacing w:val="4"/>
                <w:kern w:val="0"/>
                <w:sz w:val="28"/>
                <w:szCs w:val="28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阳江社区原住民、阳江安置小区户籍适龄幼儿及政策性照顾对象。</w:t>
            </w:r>
          </w:p>
        </w:tc>
        <w:tc>
          <w:tcPr>
            <w:tcW w:w="6480" w:type="dxa"/>
            <w:vMerge w:val="continue"/>
          </w:tcPr>
          <w:p>
            <w:pPr>
              <w:spacing w:line="340" w:lineRule="exact"/>
              <w:jc w:val="left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3" w:hRule="atLeast"/>
          <w:jc w:val="center"/>
        </w:trPr>
        <w:tc>
          <w:tcPr>
            <w:tcW w:w="181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洛江区第二实验幼儿园</w:t>
            </w:r>
          </w:p>
        </w:tc>
        <w:tc>
          <w:tcPr>
            <w:tcW w:w="139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4601" w:type="dxa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一类片区：前洋、新阳社区原居住民，小米时代小区及政策性照顾对象。</w:t>
            </w:r>
          </w:p>
          <w:p>
            <w:pPr>
              <w:spacing w:line="340" w:lineRule="exact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二类片区：阳新花园城、英伦豪庭、宝德商厦、万达文化广场、阳侨花园城、阳江花苑。大唐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阳光城翡丽公馆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.</w:t>
            </w:r>
          </w:p>
          <w:p>
            <w:pPr>
              <w:spacing w:line="340" w:lineRule="exact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64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前洋、新阳原住民指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2014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11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27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日区政府召开用地联席会议（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2014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）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40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号文前，户主即为该社区户籍人口。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2.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首先招一类片区户籍适龄并实际居住的幼儿及政策性照顾对象，如有剩余学位，招收二类片区户籍适龄并实际居住的幼儿，当二类片区申请入园数量超过可招收的剩余学位时，则采用现场抽签的办法确定招收对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具体要求详见《洛江区第二实验幼儿园招生通告》联系电话：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28000702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81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河市中心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幼儿园</w:t>
            </w:r>
          </w:p>
        </w:tc>
        <w:tc>
          <w:tcPr>
            <w:tcW w:w="139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46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一类片区：河市村、炉田村（曾何、田中央、留厝等小组）等原住民及政策性照顾对象。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二类片区：官洋村、蛟南村、岭客村及落户在外祖父母家等原住民。</w:t>
            </w:r>
          </w:p>
        </w:tc>
        <w:tc>
          <w:tcPr>
            <w:tcW w:w="648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河市中心幼儿园首先招一类片区户籍适龄幼儿及政策性照顾对象，如有剩余学位，招收二类片区户籍适龄幼儿，当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</w:rPr>
              <w:t>二类片区申请入园数量超过可招收的剩余学位时，则采用现场抽签的办法确定招收对象。若二类片区招完仍有剩余学位，将招收周边常住居民适龄幼儿，若超过可招收的剩余学位时，则采用现场抽签的办法确定招收对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textAlignment w:val="auto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具体要求详见《河市中心幼儿园招生通告》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联系电话：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22037869  22038823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河市中心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幼儿园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霞溪园区</w:t>
            </w:r>
          </w:p>
        </w:tc>
        <w:tc>
          <w:tcPr>
            <w:tcW w:w="139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4601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霞溪村、溪井村及霞溪村附近外来工子女。</w:t>
            </w:r>
          </w:p>
        </w:tc>
        <w:tc>
          <w:tcPr>
            <w:tcW w:w="64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河市中心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幼儿园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梧宅园区</w:t>
            </w:r>
          </w:p>
        </w:tc>
        <w:tc>
          <w:tcPr>
            <w:tcW w:w="139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4601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梧宅村、溪头村、下堡村。</w:t>
            </w:r>
          </w:p>
        </w:tc>
        <w:tc>
          <w:tcPr>
            <w:tcW w:w="64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81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河市第二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中心幼儿园</w:t>
            </w:r>
          </w:p>
        </w:tc>
        <w:tc>
          <w:tcPr>
            <w:tcW w:w="139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4601" w:type="dxa"/>
          </w:tcPr>
          <w:p>
            <w:pPr>
              <w:spacing w:line="340" w:lineRule="exact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一类片区：炉田村（崎路、火烧、下大厝、太源等小组）、庄田村等原住民及政策性照顾对象。</w:t>
            </w:r>
          </w:p>
          <w:p>
            <w:pPr>
              <w:spacing w:line="340" w:lineRule="exact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二类片区：白洋村、浮桥村、市田村、鸟关村、厝斗村、南塘村、溪山村、溪井村及落户在外祖父母家等原住居民。</w:t>
            </w:r>
          </w:p>
        </w:tc>
        <w:tc>
          <w:tcPr>
            <w:tcW w:w="64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8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首先招一类片区和二类片区户籍适龄幼儿及政策性照顾对象，当申请入园数量超过可招收的剩余学位时，则采用现场抽签的办法确定招收对象。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</w:rPr>
              <w:t>若一、二类片区招收后仍有剩余学位，将招收周边常住居民适龄幼儿，若超过可招收的剩余学位时，则采用现场抽签的办法确定招收对象。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80" w:firstLineChars="100"/>
              <w:jc w:val="left"/>
              <w:textAlignment w:val="auto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具体要求详见《河市第二中心幼儿园招生通告》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80" w:firstLineChars="100"/>
              <w:jc w:val="left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联系电话：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22065553  22065552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  <w:jc w:val="center"/>
        </w:trPr>
        <w:tc>
          <w:tcPr>
            <w:tcW w:w="181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马甲意绥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中心幼儿园</w:t>
            </w:r>
          </w:p>
        </w:tc>
        <w:tc>
          <w:tcPr>
            <w:tcW w:w="139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4601" w:type="dxa"/>
          </w:tcPr>
          <w:p>
            <w:pPr>
              <w:spacing w:line="340" w:lineRule="exact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马甲村及政策性照顾对象</w:t>
            </w:r>
          </w:p>
          <w:p>
            <w:pPr>
              <w:spacing w:line="340" w:lineRule="exact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64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80" w:firstLineChars="100"/>
              <w:jc w:val="left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首先招收马甲村户籍的适龄幼儿政策性照顾对象，如有剩余学位，优先招收新庵村、仰恩村、洋坑村户籍的适龄幼儿，在此基础上如还有剩余学位可招收坑头、西辽户籍的适龄幼儿。当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</w:rPr>
              <w:t>申请入园数量超过可招收的剩余学位时，则采用现场抽签的办法确定招收对象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80" w:firstLineChars="100"/>
              <w:jc w:val="left"/>
              <w:textAlignment w:val="auto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具体要求详见《马甲意绥中心幼儿园招生通告》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80" w:firstLineChars="100"/>
              <w:jc w:val="left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联系电话：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22081800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812" w:type="dxa"/>
            <w:vAlign w:val="center"/>
          </w:tcPr>
          <w:p>
            <w:pPr>
              <w:spacing w:line="340" w:lineRule="exact"/>
              <w:ind w:firstLine="280" w:firstLineChars="100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马甲第二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中心幼儿园</w:t>
            </w:r>
          </w:p>
        </w:tc>
        <w:tc>
          <w:tcPr>
            <w:tcW w:w="139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4601" w:type="dxa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杏川村、永安村及政策性照顾对象。</w:t>
            </w:r>
          </w:p>
        </w:tc>
        <w:tc>
          <w:tcPr>
            <w:tcW w:w="648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8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在满足服务范围内户籍适龄幼儿入园需求后，如有剩余学位，招收马甲镇户籍及外来务工人员的适龄儿童，党适龄儿童申请入园数量超过可招收的学位时，则采用现场抽签的办法确定招收对象。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80" w:firstLineChars="100"/>
              <w:jc w:val="left"/>
              <w:textAlignment w:val="auto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具体要求详见《马甲第二中心幼儿园招生通告》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80" w:firstLineChars="100"/>
              <w:jc w:val="left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联系电话：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22665833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81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马甲第二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中心幼儿园</w:t>
            </w:r>
          </w:p>
          <w:p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三新园区</w:t>
            </w:r>
          </w:p>
        </w:tc>
        <w:tc>
          <w:tcPr>
            <w:tcW w:w="139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4601" w:type="dxa"/>
          </w:tcPr>
          <w:p>
            <w:pPr>
              <w:spacing w:line="300" w:lineRule="exact"/>
              <w:ind w:firstLine="280" w:firstLineChars="10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新建村、新民村、新生村及政策性照顾对象。</w:t>
            </w:r>
          </w:p>
        </w:tc>
        <w:tc>
          <w:tcPr>
            <w:tcW w:w="6480" w:type="dxa"/>
            <w:vMerge w:val="continue"/>
          </w:tcPr>
          <w:p>
            <w:pPr>
              <w:spacing w:line="300" w:lineRule="exact"/>
              <w:ind w:firstLine="280" w:firstLineChars="10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81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罗溪奕聪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中心幼儿园</w:t>
            </w:r>
          </w:p>
        </w:tc>
        <w:tc>
          <w:tcPr>
            <w:tcW w:w="139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4601" w:type="dxa"/>
          </w:tcPr>
          <w:p>
            <w:pPr>
              <w:spacing w:line="300" w:lineRule="exact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双溪村、后溪村、前溪村、柏山村（顶下美园组）、豪景花苑、三村村、新东村、大路脚村、广桥村、钟山村、双合村及政策性照顾对象。</w:t>
            </w:r>
          </w:p>
        </w:tc>
        <w:tc>
          <w:tcPr>
            <w:tcW w:w="6480" w:type="dxa"/>
          </w:tcPr>
          <w:p>
            <w:pPr>
              <w:spacing w:line="300" w:lineRule="exact"/>
              <w:jc w:val="left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ind w:firstLine="280" w:firstLineChars="100"/>
              <w:jc w:val="left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具体要求详见《罗溪奕聪中心幼儿园招生通告》</w:t>
            </w:r>
          </w:p>
          <w:p>
            <w:pPr>
              <w:spacing w:line="300" w:lineRule="exact"/>
              <w:ind w:firstLine="280" w:firstLineChars="10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联系电话：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22054007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1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罗溪奕聪第二中心幼儿园</w:t>
            </w:r>
          </w:p>
        </w:tc>
        <w:tc>
          <w:tcPr>
            <w:tcW w:w="139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4601" w:type="dxa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翁山村、永生村、柏山村的虹山乾、陈桥、海头、尾埔、后坪、中厝、溪内、下厝、溪西埕、大厝、赤土池、拾占崎、内厝、新厝、旧厝、四落、尾厝、土炉、社仔埔、外厝及政策性照顾对象。</w:t>
            </w:r>
          </w:p>
        </w:tc>
        <w:tc>
          <w:tcPr>
            <w:tcW w:w="6480" w:type="dxa"/>
            <w:vAlign w:val="center"/>
          </w:tcPr>
          <w:p>
            <w:pPr>
              <w:spacing w:line="300" w:lineRule="exact"/>
              <w:ind w:firstLine="280" w:firstLineChars="100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具体要求详见《罗溪奕聪第二中心幼儿园招生通告》。</w:t>
            </w:r>
          </w:p>
          <w:p>
            <w:pPr>
              <w:spacing w:line="300" w:lineRule="exact"/>
              <w:ind w:firstLine="280" w:firstLineChars="100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联系电话：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22058522</w:t>
            </w:r>
          </w:p>
          <w:p>
            <w:pPr>
              <w:spacing w:line="300" w:lineRule="exact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81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虹山中心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幼儿园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460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</w:rPr>
              <w:t>虹山乡适龄儿童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6480" w:type="dxa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jc w:val="left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具体要求详见《虹山中心幼儿园招生通告》。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联系电话：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22078979</w:t>
            </w:r>
          </w:p>
        </w:tc>
      </w:tr>
    </w:tbl>
    <w:p>
      <w:pPr>
        <w:spacing w:line="300" w:lineRule="atLeast"/>
        <w:ind w:right="-519" w:rightChars="-247"/>
        <w:rPr>
          <w:rFonts w:ascii="黑体" w:hAnsi="黑体" w:eastAsia="黑体"/>
          <w:sz w:val="32"/>
          <w:szCs w:val="32"/>
        </w:rPr>
      </w:pPr>
    </w:p>
    <w:p>
      <w:pPr>
        <w:spacing w:line="300" w:lineRule="atLeast"/>
        <w:ind w:right="-519" w:rightChars="-247"/>
        <w:rPr>
          <w:rFonts w:ascii="黑体" w:hAnsi="黑体" w:eastAsia="黑体"/>
          <w:sz w:val="32"/>
          <w:szCs w:val="32"/>
        </w:rPr>
      </w:pPr>
    </w:p>
    <w:p>
      <w:pPr>
        <w:spacing w:line="300" w:lineRule="atLeast"/>
        <w:ind w:right="-519" w:rightChars="-247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pStyle w:val="2"/>
        <w:ind w:firstLine="0" w:firstLineChars="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2023-2024学年度洛江区幼儿园收费情况公示</w:t>
      </w:r>
    </w:p>
    <w:tbl>
      <w:tblPr>
        <w:tblStyle w:val="9"/>
        <w:tblW w:w="1574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568"/>
        <w:gridCol w:w="2126"/>
        <w:gridCol w:w="2551"/>
        <w:gridCol w:w="709"/>
        <w:gridCol w:w="671"/>
        <w:gridCol w:w="705"/>
        <w:gridCol w:w="750"/>
        <w:gridCol w:w="1560"/>
        <w:gridCol w:w="850"/>
        <w:gridCol w:w="851"/>
        <w:gridCol w:w="850"/>
        <w:gridCol w:w="709"/>
        <w:gridCol w:w="806"/>
        <w:gridCol w:w="12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7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乡镇      （街道）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幼儿园名称</w:t>
            </w:r>
          </w:p>
        </w:tc>
        <w:tc>
          <w:tcPr>
            <w:tcW w:w="25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单位地址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办园     性质</w:t>
            </w:r>
          </w:p>
        </w:tc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是否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普惠园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等级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招生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计划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（班）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收费文号或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年度审计报告编号</w:t>
            </w:r>
          </w:p>
        </w:tc>
        <w:tc>
          <w:tcPr>
            <w:tcW w:w="40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幼儿园实际收费标准（元）</w:t>
            </w:r>
          </w:p>
        </w:tc>
        <w:tc>
          <w:tcPr>
            <w:tcW w:w="12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7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保教费（月、元）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伙食</w:t>
            </w:r>
          </w:p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点心费</w:t>
            </w:r>
          </w:p>
          <w:p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（月、元）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代办费（元）</w:t>
            </w:r>
          </w:p>
        </w:tc>
        <w:tc>
          <w:tcPr>
            <w:tcW w:w="12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7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537"/>
              </w:tabs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新生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537"/>
              </w:tabs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旧生</w:t>
            </w: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537"/>
              </w:tabs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新生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537"/>
              </w:tabs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旧生</w:t>
            </w:r>
          </w:p>
        </w:tc>
        <w:tc>
          <w:tcPr>
            <w:tcW w:w="12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万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街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道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洛江区万安中心幼儿园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洛江区万安街道杏宅社区学前路20号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公办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市级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泉洛发改（2019）45号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460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460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22825181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洛江区万安第二中心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洛江区万兴街8-1号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公办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区级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泉洛发改（2019）45号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410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22055590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洛江区万安第二中心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幼儿园清源春晓园区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洛江区万安街道万鸿路27号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公办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区级 示范园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泉洛发改（2019）45号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410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22055590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洛江区万安第三中心幼儿园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洛江区万安街道万贤街万盛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社区世茂璀璨天城小区一期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公办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区级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泉洛发改（2019）45号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410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22099912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洛江区机关幼儿园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洛江区万安街道万盛街19号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公办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区级 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泉洛发改（2019）45号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410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22639976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洛江区机关幼儿园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中泱天城园区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洛江区万安街道万盛街79号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公办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区级 示范园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泉洛发改（2019）45号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410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22639976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洛江区万安街道桥南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洛江区万安街道桥南街319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集体办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二级园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参照泉洛发改（2019）45号文件按普惠性民办园收费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489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22650537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洛江区安吉尔幼儿园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洛江区安吉路伟达商厦三楼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民办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一级园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榕审千信内审字（2023）第FX01-037号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656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656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22639977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  <w:jc w:val="center"/>
        </w:trPr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洛江区东方星幼儿园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洛江区安吉路东方星城小区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民办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二级园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闽中惠双桥审字（2023）第028号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656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656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15859777373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洛江区皇家翰林幼儿园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洛江区安顺路7号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民办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二级园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闽中惠双桥审字（2023）第026号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650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650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13906091822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洛江区红树林幼儿园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洛江区万安街道武夷花苑12栋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民办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闽中惠双桥审字（2023）第027号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658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658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18559599998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洛江区万安红星幼儿园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洛江区万安街道塘西工业区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民办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厦闽审泰实审字（202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）第05-003号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15559585325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洛江区信和幼儿园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洛江区安达路4号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民办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市级 示范园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CPA晋新万达深字{2022}038号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2766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700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13860726066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泉州南少林实验幼儿园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洛江区万安街道万安路1号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民办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一级园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福中淮申字CPA｛2022｝第WYX289号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1120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935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22650006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泉州外国语学校洛江校区幼儿园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洛江区万虹路22号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民办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一级园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　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泉东会审字（2022）第02117号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15980018605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洛江区阳光美尔奇幼儿园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洛江区安吉大道阳光美尔奇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住宅小区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民办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一级园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厦门天茂（202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）审字第SX118号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1212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1078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700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22680398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洛江区春暖花开幼儿园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洛江区万安街道滨江路桥南花苑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民办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二级园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榕审千信审字（2023）第03—074号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1151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1151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650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18150539889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洛江区蒲公英幼儿园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洛江区万安街道万福街22号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民办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泉志协会所审字（202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）037号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1955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1955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410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18159269898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洛江区童昕艺术幼儿园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洛江区万安街道万兴街2号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民办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福中淮审字CPA（2023）第IDC081号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1483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1483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18105081036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洛江区嘉华幼儿园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洛江区万安街道五金机电城内9栋125号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民办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泉志协会所审字（202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）152号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1044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1044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15060813977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75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双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阳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街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道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洛江区双阳中心幼儿园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洛江区双阳街道阳山社区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4区48号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公办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省级 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泉洛发改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（2019）45号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550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550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22060098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洛江区双阳中心幼儿园阳江园区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洛江区双阳街道阳江社区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新南路37号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公办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省级 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泉洛发改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（2019）45号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550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22060098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洛江区第二实验幼儿园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洛江区双阳街道前洋社区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公办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区级 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泉洛发改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（2019）45号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410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28000702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洛江区双阳阳光幼儿园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洛江区双阳祥光花苑五期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3#—5#楼第2层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民办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一级园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泉联诚会审字（202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）第146号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644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644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13799547676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洛江区双阳新苗幼儿园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洛江区双阳新南宇祥大厦二楼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民办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二级园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厦门天茂（2022）审字第E097号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578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578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13850778895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洛江区双阳童梦幼儿园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洛江区双阳街道阳山社区侨心街一号店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民办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一级园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泉联诚会审字（2022）第007号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578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578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13599224649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洛江区双阳花园城幼儿园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洛江区双阳街道阳光南路与307省道交叉路口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民办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一级园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榕审千信内审字（202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）第03-116号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550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550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18150939797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洛江区双阳新峰幼儿园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泉州市洛江区双阳新峰新村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民办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厦门天茂（202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）审字第J075号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576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530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18959898183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洛江区双阳前洋幼儿园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洛江区双阳前洋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社区张厝61号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民办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榕审千信内审字（202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）第03-112号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540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15280860156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洛江区双阳贝迪红树林幼儿园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洛江区双阳街道阳朋路3号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民办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榕审千信内审字（202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）第03-113号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578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578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13305085503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河市镇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洛江区河市中心幼儿园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洛江区河市镇炉田村玉泉街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公办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区级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泉洛发改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（2019）45号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410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18065299881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洛江区河市中心幼儿园霞溪园区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洛江区河市镇霞溪村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公办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区级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泉洛发改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（2019）45号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410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18065375001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洛江区河市中心幼儿园梧宅园区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洛江区河市镇梧宅村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公办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区级 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泉洛发改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（2019）45号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410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13655986181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洛江区河市第二中心幼儿园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洛江区河市镇新镇区河府路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公办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区级 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泉洛发改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（2019）45号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410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22065552  22065553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洛江区河市蓓佳幼儿园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洛江区河市镇炉田村玉泉街10路公交站旁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民办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二级园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榕审千信内审字（2023）第03-111号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573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573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13599746567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洛江区河市宝乐幼儿园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洛江区河市镇霞溪村下倪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32－4号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民办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二级园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福中淮审字CPA(2023)第XOEW056号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573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573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13799866392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洛江区河市小天使幼儿园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洛江区河市镇霞溪宫口自然村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民办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二级园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榕审千信内审字（202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）第03-110号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608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608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13665919752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洛江区河市红树林幼儿园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洛江区河市镇炉田村红树林幼儿园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民办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泉方正审（202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）215号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558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558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18350594360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  <w:jc w:val="center"/>
        </w:trPr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洛江区白洋华优幼儿园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洛江区河市镇白洋村原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老年活动中心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民办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一级园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闽中惠双桥审字（2022）第042号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578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578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13505940595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马甲镇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洛江区马甲意绥中心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马甲镇马甲街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公办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区级 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泉洛发改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（2019）45号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410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13365978008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洛江区马甲第二中心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洛江区马甲镇杏川村祖厝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公办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区级 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泉洛发改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（2019）45号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410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22665833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洛江区马甲第二中心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幼儿园三新园区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洛江区马甲镇新建村外厝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15号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公办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区级 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泉洛发改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（2019）45号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410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22665833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洛江区凯星幼儿园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洛江区马甲镇永安村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民办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厦门天茂（202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）审字第S052号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531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531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13506006656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洛江区小太阳幼儿园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泉州市洛江区马甲镇溪北村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民办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二级园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榕审千信内审字（202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）第FX03-034号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531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531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13850799518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洛江区博威幼儿园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泉州市洛江区马甲镇潘内村山仔尾2号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民办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榕审千信内审字（202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）第03-138号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530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530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310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13505947410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仰恩大学附属幼儿园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泉州市洛江区马甲镇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民办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一级园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泉名会所专审III（202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）44号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560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560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13505020909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洛江区小艺才幼儿园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洛江区马甲镇马甲村溪东组90号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民办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厦闽审泰实审字（202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）第05-11号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511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511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13615912908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洛江区马甲凤栖幼儿园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泉州市洛江区马甲镇大深埔工业区13号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民办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榕审千信内审字（2023） 第02-121号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551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551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13506959230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洛江马甲祯圆幼儿园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马甲镇杏川村下厝队27号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民办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二级园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榕审千信内审字（2023）第FX03-097号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531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531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310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13559621878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7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罗溪镇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洛江区罗溪奕聪中心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罗溪镇三角泳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公办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市级 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泉洛发改（2019）45号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460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460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13959923293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7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洛江区罗溪奕聪第二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中心幼儿园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罗溪镇柏山村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公办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区级 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示范园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泉洛发改（2019）45号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410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13004855560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虹山乡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虹山中心幼儿园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洛江区虹山乡虹山村农民街13号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公办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普通园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泉洛发改（2019）45号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简托300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日托：330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简托300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日托：330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简托：40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日托：151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13505021816</w:t>
            </w:r>
          </w:p>
        </w:tc>
      </w:tr>
    </w:tbl>
    <w:p>
      <w:pPr>
        <w:spacing w:line="320" w:lineRule="exact"/>
        <w:ind w:right="-519" w:rightChars="-247"/>
        <w:rPr>
          <w:rFonts w:ascii="楷体_GB2312" w:hAnsi="楷体_GB2312" w:eastAsia="楷体_GB2312"/>
        </w:rPr>
        <w:sectPr>
          <w:footerReference r:id="rId3" w:type="default"/>
          <w:pgSz w:w="16838" w:h="11906" w:orient="landscape"/>
          <w:pgMar w:top="1803" w:right="1440" w:bottom="1803" w:left="1440" w:header="851" w:footer="992" w:gutter="0"/>
          <w:pgNumType w:fmt="numberInDash"/>
          <w:cols w:space="0" w:num="1"/>
          <w:docGrid w:type="lines" w:linePitch="319" w:charSpace="0"/>
        </w:sectPr>
      </w:pP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3</w:t>
      </w:r>
    </w:p>
    <w:p>
      <w:pPr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洛江区公办幼儿园教育优待政策照顾对象入学申请表</w:t>
      </w:r>
    </w:p>
    <w:tbl>
      <w:tblPr>
        <w:tblStyle w:val="9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840"/>
        <w:gridCol w:w="1140"/>
        <w:gridCol w:w="1244"/>
        <w:gridCol w:w="226"/>
        <w:gridCol w:w="900"/>
        <w:gridCol w:w="1065"/>
        <w:gridCol w:w="1005"/>
        <w:gridCol w:w="1260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245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申请人姓名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性别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民族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  <w:vAlign w:val="center"/>
          </w:tcPr>
          <w:p>
            <w:pPr>
              <w:ind w:firstLine="602" w:firstLineChars="300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  <w:t> </w:t>
            </w:r>
          </w:p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申请人照片</w:t>
            </w:r>
          </w:p>
          <w:p>
            <w:pPr>
              <w:widowControl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45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33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  <w:jc w:val="center"/>
        </w:trPr>
        <w:tc>
          <w:tcPr>
            <w:tcW w:w="245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来泉州工作时间</w:t>
            </w:r>
          </w:p>
        </w:tc>
        <w:tc>
          <w:tcPr>
            <w:tcW w:w="237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年月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职务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245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5700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45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教育政策性照顾</w:t>
            </w:r>
          </w:p>
          <w:p>
            <w:pPr>
              <w:widowControl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对象类别</w:t>
            </w:r>
          </w:p>
        </w:tc>
        <w:tc>
          <w:tcPr>
            <w:tcW w:w="5700" w:type="dxa"/>
            <w:gridSpan w:val="6"/>
            <w:vAlign w:val="center"/>
          </w:tcPr>
          <w:p>
            <w:pPr>
              <w:widowControl/>
              <w:ind w:firstLine="401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245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联系电话（手机）</w:t>
            </w:r>
          </w:p>
        </w:tc>
        <w:tc>
          <w:tcPr>
            <w:tcW w:w="237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382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245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工作单位通讯地址</w:t>
            </w:r>
          </w:p>
        </w:tc>
        <w:tc>
          <w:tcPr>
            <w:tcW w:w="7264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245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现居住地详细地址</w:t>
            </w:r>
          </w:p>
        </w:tc>
        <w:tc>
          <w:tcPr>
            <w:tcW w:w="7264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47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申请事项</w:t>
            </w:r>
          </w:p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vAlign w:val="center"/>
          </w:tcPr>
          <w:p>
            <w:pPr>
              <w:ind w:left="301" w:hanging="301" w:hangingChars="150"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1.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幼儿园</w:t>
            </w:r>
          </w:p>
          <w:p>
            <w:pPr>
              <w:ind w:left="301" w:hanging="301" w:hangingChars="150"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入学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子女姓名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ind w:firstLine="402" w:firstLineChars="200"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性别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学生照片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  <w:jc w:val="center"/>
        </w:trPr>
        <w:tc>
          <w:tcPr>
            <w:tcW w:w="47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申请学校</w:t>
            </w:r>
          </w:p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及年段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意向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4230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47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意向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4230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47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意向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  <w:tc>
          <w:tcPr>
            <w:tcW w:w="4230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47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vAlign w:val="center"/>
          </w:tcPr>
          <w:p>
            <w:pPr>
              <w:ind w:left="301" w:hanging="301" w:hangingChars="150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2.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小学</w:t>
            </w:r>
          </w:p>
          <w:p>
            <w:pPr>
              <w:ind w:left="301" w:hanging="301" w:hangingChars="150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入学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子女姓名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ind w:firstLine="402" w:firstLineChars="200"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性别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学生照片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47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申请学校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意向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4230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  <w:jc w:val="center"/>
        </w:trPr>
        <w:tc>
          <w:tcPr>
            <w:tcW w:w="47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意向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4230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  <w:jc w:val="center"/>
        </w:trPr>
        <w:tc>
          <w:tcPr>
            <w:tcW w:w="47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意向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  <w:tc>
          <w:tcPr>
            <w:tcW w:w="4230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47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vAlign w:val="center"/>
          </w:tcPr>
          <w:p>
            <w:pPr>
              <w:ind w:left="301" w:hanging="301" w:hangingChars="150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3.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初中</w:t>
            </w:r>
          </w:p>
          <w:p>
            <w:pPr>
              <w:ind w:left="301" w:hanging="301" w:hangingChars="150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入学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子女姓名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ind w:firstLine="402" w:firstLineChars="200"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性别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学生照片</w:t>
            </w:r>
          </w:p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47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毕业小学</w:t>
            </w:r>
          </w:p>
        </w:tc>
        <w:tc>
          <w:tcPr>
            <w:tcW w:w="2370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学籍号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  <w:jc w:val="center"/>
        </w:trPr>
        <w:tc>
          <w:tcPr>
            <w:tcW w:w="47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申请学校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意向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4230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47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意向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4230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" w:hRule="atLeast"/>
          <w:jc w:val="center"/>
        </w:trPr>
        <w:tc>
          <w:tcPr>
            <w:tcW w:w="47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意向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  <w:tc>
          <w:tcPr>
            <w:tcW w:w="4230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47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vAlign w:val="center"/>
          </w:tcPr>
          <w:p>
            <w:pPr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 xml:space="preserve">4. 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转学</w:t>
            </w:r>
          </w:p>
          <w:p>
            <w:pPr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小学、初中、高中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)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子女姓名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性别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学生照片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47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现就读学校及年级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学籍号</w:t>
            </w:r>
          </w:p>
        </w:tc>
        <w:tc>
          <w:tcPr>
            <w:tcW w:w="333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47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申请学校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意向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4230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  <w:jc w:val="center"/>
        </w:trPr>
        <w:tc>
          <w:tcPr>
            <w:tcW w:w="47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意向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4230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47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意向</w:t>
            </w:r>
            <w:r>
              <w:rPr>
                <w:rFonts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  <w:tc>
          <w:tcPr>
            <w:tcW w:w="4230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369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单位意见</w:t>
            </w:r>
          </w:p>
        </w:tc>
        <w:tc>
          <w:tcPr>
            <w:tcW w:w="319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类别主管部门意见</w:t>
            </w:r>
          </w:p>
        </w:tc>
        <w:tc>
          <w:tcPr>
            <w:tcW w:w="282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教育主管部门意见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369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年月日</w:t>
            </w:r>
            <w:bookmarkStart w:id="0" w:name="_GoBack"/>
            <w:bookmarkEnd w:id="0"/>
          </w:p>
        </w:tc>
        <w:tc>
          <w:tcPr>
            <w:tcW w:w="319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年月日</w:t>
            </w:r>
          </w:p>
        </w:tc>
        <w:tc>
          <w:tcPr>
            <w:tcW w:w="282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年月日</w:t>
            </w:r>
          </w:p>
        </w:tc>
      </w:tr>
    </w:tbl>
    <w:p>
      <w:pPr>
        <w:spacing w:line="320" w:lineRule="exact"/>
        <w:ind w:right="-519" w:rightChars="-247"/>
        <w:rPr>
          <w:rFonts w:ascii="楷体_GB2312" w:hAnsi="楷体_GB2312" w:eastAsia="楷体_GB2312"/>
        </w:rPr>
      </w:pPr>
    </w:p>
    <w:sectPr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9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hMGQzZDIzNjQ3ZWMzMDdlNzYxMTE1MGUzNGJiZDcifQ=="/>
  </w:docVars>
  <w:rsids>
    <w:rsidRoot w:val="00421E41"/>
    <w:rsid w:val="000020F2"/>
    <w:rsid w:val="00005518"/>
    <w:rsid w:val="00005BF7"/>
    <w:rsid w:val="000149C8"/>
    <w:rsid w:val="00022F81"/>
    <w:rsid w:val="0003794E"/>
    <w:rsid w:val="00042EFE"/>
    <w:rsid w:val="00043815"/>
    <w:rsid w:val="00045EB0"/>
    <w:rsid w:val="00054D5F"/>
    <w:rsid w:val="0006111C"/>
    <w:rsid w:val="00073E49"/>
    <w:rsid w:val="0008024A"/>
    <w:rsid w:val="00080627"/>
    <w:rsid w:val="000823A5"/>
    <w:rsid w:val="000858F5"/>
    <w:rsid w:val="00096074"/>
    <w:rsid w:val="000A36F1"/>
    <w:rsid w:val="000A4E51"/>
    <w:rsid w:val="000A51ED"/>
    <w:rsid w:val="000A60DF"/>
    <w:rsid w:val="000A758F"/>
    <w:rsid w:val="000B3F8F"/>
    <w:rsid w:val="000B7F7F"/>
    <w:rsid w:val="000C01F8"/>
    <w:rsid w:val="000C7932"/>
    <w:rsid w:val="000E0E3F"/>
    <w:rsid w:val="000E46A6"/>
    <w:rsid w:val="000E53B3"/>
    <w:rsid w:val="000E5FFC"/>
    <w:rsid w:val="000F3E9E"/>
    <w:rsid w:val="000F65D9"/>
    <w:rsid w:val="00101483"/>
    <w:rsid w:val="0010439B"/>
    <w:rsid w:val="00110674"/>
    <w:rsid w:val="001158E0"/>
    <w:rsid w:val="0011744A"/>
    <w:rsid w:val="001309BC"/>
    <w:rsid w:val="00134701"/>
    <w:rsid w:val="00135F28"/>
    <w:rsid w:val="001442D8"/>
    <w:rsid w:val="00154497"/>
    <w:rsid w:val="0016072A"/>
    <w:rsid w:val="00162055"/>
    <w:rsid w:val="0016257C"/>
    <w:rsid w:val="001625BF"/>
    <w:rsid w:val="00166F5F"/>
    <w:rsid w:val="00187F36"/>
    <w:rsid w:val="0019562D"/>
    <w:rsid w:val="001A3812"/>
    <w:rsid w:val="001B177A"/>
    <w:rsid w:val="001B2BAB"/>
    <w:rsid w:val="001B4D2C"/>
    <w:rsid w:val="001C0C9D"/>
    <w:rsid w:val="001C30C8"/>
    <w:rsid w:val="001C3AEA"/>
    <w:rsid w:val="001C587D"/>
    <w:rsid w:val="001C5EC0"/>
    <w:rsid w:val="001C6A57"/>
    <w:rsid w:val="001D0882"/>
    <w:rsid w:val="001D64B5"/>
    <w:rsid w:val="001E0D56"/>
    <w:rsid w:val="001E4A05"/>
    <w:rsid w:val="001E6B25"/>
    <w:rsid w:val="001F44E3"/>
    <w:rsid w:val="00204D50"/>
    <w:rsid w:val="0020744C"/>
    <w:rsid w:val="00211F86"/>
    <w:rsid w:val="00214116"/>
    <w:rsid w:val="002171FB"/>
    <w:rsid w:val="00226DE9"/>
    <w:rsid w:val="002315CA"/>
    <w:rsid w:val="00234791"/>
    <w:rsid w:val="0024584A"/>
    <w:rsid w:val="0025296D"/>
    <w:rsid w:val="00270CCF"/>
    <w:rsid w:val="002961A8"/>
    <w:rsid w:val="002A3808"/>
    <w:rsid w:val="002A6B2D"/>
    <w:rsid w:val="002A6E5F"/>
    <w:rsid w:val="002A71B2"/>
    <w:rsid w:val="002A7BC7"/>
    <w:rsid w:val="002C1544"/>
    <w:rsid w:val="002C1B19"/>
    <w:rsid w:val="002C6034"/>
    <w:rsid w:val="002C6C1A"/>
    <w:rsid w:val="002D5642"/>
    <w:rsid w:val="002D7DA3"/>
    <w:rsid w:val="002E05C5"/>
    <w:rsid w:val="002E2830"/>
    <w:rsid w:val="002E7AAE"/>
    <w:rsid w:val="002F07F1"/>
    <w:rsid w:val="002F360A"/>
    <w:rsid w:val="002F386D"/>
    <w:rsid w:val="002F47F7"/>
    <w:rsid w:val="00300BA4"/>
    <w:rsid w:val="0030237C"/>
    <w:rsid w:val="00305464"/>
    <w:rsid w:val="00315D64"/>
    <w:rsid w:val="003163D4"/>
    <w:rsid w:val="00323082"/>
    <w:rsid w:val="003237DD"/>
    <w:rsid w:val="003242FD"/>
    <w:rsid w:val="00330BB9"/>
    <w:rsid w:val="00333E46"/>
    <w:rsid w:val="00336410"/>
    <w:rsid w:val="00342AE6"/>
    <w:rsid w:val="0034336D"/>
    <w:rsid w:val="003448B2"/>
    <w:rsid w:val="00350637"/>
    <w:rsid w:val="00351E59"/>
    <w:rsid w:val="00353335"/>
    <w:rsid w:val="003574FB"/>
    <w:rsid w:val="00371455"/>
    <w:rsid w:val="00375662"/>
    <w:rsid w:val="0038075B"/>
    <w:rsid w:val="00391C49"/>
    <w:rsid w:val="003A0728"/>
    <w:rsid w:val="003A0C20"/>
    <w:rsid w:val="003A5DF3"/>
    <w:rsid w:val="003A794A"/>
    <w:rsid w:val="003B0B18"/>
    <w:rsid w:val="003B4658"/>
    <w:rsid w:val="003C4762"/>
    <w:rsid w:val="003C78F8"/>
    <w:rsid w:val="003D00BF"/>
    <w:rsid w:val="003D5038"/>
    <w:rsid w:val="003E1949"/>
    <w:rsid w:val="003E27E8"/>
    <w:rsid w:val="003E5C23"/>
    <w:rsid w:val="003E6A94"/>
    <w:rsid w:val="003F38A4"/>
    <w:rsid w:val="003F5090"/>
    <w:rsid w:val="003F61E4"/>
    <w:rsid w:val="003F717D"/>
    <w:rsid w:val="0040652A"/>
    <w:rsid w:val="004170C1"/>
    <w:rsid w:val="0042080D"/>
    <w:rsid w:val="00421E41"/>
    <w:rsid w:val="004223C4"/>
    <w:rsid w:val="004224F1"/>
    <w:rsid w:val="004414DC"/>
    <w:rsid w:val="00444E47"/>
    <w:rsid w:val="0045149B"/>
    <w:rsid w:val="00464C64"/>
    <w:rsid w:val="00471CDB"/>
    <w:rsid w:val="00472EA8"/>
    <w:rsid w:val="0047383D"/>
    <w:rsid w:val="00476D76"/>
    <w:rsid w:val="00487ECB"/>
    <w:rsid w:val="00491D5B"/>
    <w:rsid w:val="00494E29"/>
    <w:rsid w:val="004A2ABB"/>
    <w:rsid w:val="004B5474"/>
    <w:rsid w:val="004C5FB2"/>
    <w:rsid w:val="004F207B"/>
    <w:rsid w:val="004F36B0"/>
    <w:rsid w:val="00501959"/>
    <w:rsid w:val="0050750D"/>
    <w:rsid w:val="00522815"/>
    <w:rsid w:val="0053171F"/>
    <w:rsid w:val="00534E97"/>
    <w:rsid w:val="005377ED"/>
    <w:rsid w:val="00537B6C"/>
    <w:rsid w:val="005409B4"/>
    <w:rsid w:val="0054433B"/>
    <w:rsid w:val="00551ECC"/>
    <w:rsid w:val="00553AF7"/>
    <w:rsid w:val="00554C2D"/>
    <w:rsid w:val="00554D6D"/>
    <w:rsid w:val="00556C5E"/>
    <w:rsid w:val="00560406"/>
    <w:rsid w:val="00566C00"/>
    <w:rsid w:val="00567646"/>
    <w:rsid w:val="005712C5"/>
    <w:rsid w:val="0057167A"/>
    <w:rsid w:val="00572998"/>
    <w:rsid w:val="005764BF"/>
    <w:rsid w:val="005834C7"/>
    <w:rsid w:val="005922DD"/>
    <w:rsid w:val="005A6C9C"/>
    <w:rsid w:val="005B0C4A"/>
    <w:rsid w:val="005B3006"/>
    <w:rsid w:val="005C3EE6"/>
    <w:rsid w:val="005D1BE4"/>
    <w:rsid w:val="005D55FB"/>
    <w:rsid w:val="005D6323"/>
    <w:rsid w:val="005E0717"/>
    <w:rsid w:val="005E1859"/>
    <w:rsid w:val="005E6743"/>
    <w:rsid w:val="00600D8A"/>
    <w:rsid w:val="00606D40"/>
    <w:rsid w:val="00616C0E"/>
    <w:rsid w:val="00622C7F"/>
    <w:rsid w:val="006254A1"/>
    <w:rsid w:val="0063371C"/>
    <w:rsid w:val="0063670B"/>
    <w:rsid w:val="00663714"/>
    <w:rsid w:val="00677301"/>
    <w:rsid w:val="006917AD"/>
    <w:rsid w:val="00696578"/>
    <w:rsid w:val="006A1218"/>
    <w:rsid w:val="006A5405"/>
    <w:rsid w:val="006A7C68"/>
    <w:rsid w:val="006B34A1"/>
    <w:rsid w:val="006B5E25"/>
    <w:rsid w:val="006C0CD2"/>
    <w:rsid w:val="006C1E0D"/>
    <w:rsid w:val="006D36BD"/>
    <w:rsid w:val="006D48F3"/>
    <w:rsid w:val="006E1D89"/>
    <w:rsid w:val="007055E7"/>
    <w:rsid w:val="00706B0F"/>
    <w:rsid w:val="00713A0E"/>
    <w:rsid w:val="00726987"/>
    <w:rsid w:val="00740286"/>
    <w:rsid w:val="00744DED"/>
    <w:rsid w:val="00747675"/>
    <w:rsid w:val="007478FD"/>
    <w:rsid w:val="00755ED8"/>
    <w:rsid w:val="0076147D"/>
    <w:rsid w:val="00765511"/>
    <w:rsid w:val="00770A33"/>
    <w:rsid w:val="00775EE8"/>
    <w:rsid w:val="00791A4A"/>
    <w:rsid w:val="00797551"/>
    <w:rsid w:val="007A4C0D"/>
    <w:rsid w:val="007A798F"/>
    <w:rsid w:val="007B03A4"/>
    <w:rsid w:val="007B117A"/>
    <w:rsid w:val="007D7AD8"/>
    <w:rsid w:val="007E226B"/>
    <w:rsid w:val="007F3050"/>
    <w:rsid w:val="007F3F72"/>
    <w:rsid w:val="007F4623"/>
    <w:rsid w:val="007F7D24"/>
    <w:rsid w:val="008000C3"/>
    <w:rsid w:val="008018F3"/>
    <w:rsid w:val="0080478A"/>
    <w:rsid w:val="008062EC"/>
    <w:rsid w:val="008124BB"/>
    <w:rsid w:val="00820E56"/>
    <w:rsid w:val="00822CEB"/>
    <w:rsid w:val="0083208E"/>
    <w:rsid w:val="00833471"/>
    <w:rsid w:val="00834781"/>
    <w:rsid w:val="00845149"/>
    <w:rsid w:val="00846BBB"/>
    <w:rsid w:val="00847D6B"/>
    <w:rsid w:val="00850347"/>
    <w:rsid w:val="00854FB2"/>
    <w:rsid w:val="0086310E"/>
    <w:rsid w:val="008671B8"/>
    <w:rsid w:val="00874D89"/>
    <w:rsid w:val="0087605A"/>
    <w:rsid w:val="008762D5"/>
    <w:rsid w:val="00877CEA"/>
    <w:rsid w:val="00881995"/>
    <w:rsid w:val="00885B6F"/>
    <w:rsid w:val="00892D74"/>
    <w:rsid w:val="00895720"/>
    <w:rsid w:val="008A3D10"/>
    <w:rsid w:val="008A4F76"/>
    <w:rsid w:val="008A739D"/>
    <w:rsid w:val="008B4A00"/>
    <w:rsid w:val="008D3525"/>
    <w:rsid w:val="008E18D5"/>
    <w:rsid w:val="009002B1"/>
    <w:rsid w:val="00904765"/>
    <w:rsid w:val="00905F75"/>
    <w:rsid w:val="0090676E"/>
    <w:rsid w:val="00912633"/>
    <w:rsid w:val="00912992"/>
    <w:rsid w:val="00914DF4"/>
    <w:rsid w:val="00915655"/>
    <w:rsid w:val="00937366"/>
    <w:rsid w:val="009406BC"/>
    <w:rsid w:val="00946521"/>
    <w:rsid w:val="00950EFF"/>
    <w:rsid w:val="00962B24"/>
    <w:rsid w:val="0096591B"/>
    <w:rsid w:val="0096670D"/>
    <w:rsid w:val="00976494"/>
    <w:rsid w:val="00985804"/>
    <w:rsid w:val="00987DF5"/>
    <w:rsid w:val="00990A3F"/>
    <w:rsid w:val="00993F18"/>
    <w:rsid w:val="009B32FF"/>
    <w:rsid w:val="009D7B81"/>
    <w:rsid w:val="009F1D2F"/>
    <w:rsid w:val="009F48E4"/>
    <w:rsid w:val="00A01E28"/>
    <w:rsid w:val="00A13674"/>
    <w:rsid w:val="00A13B02"/>
    <w:rsid w:val="00A152AB"/>
    <w:rsid w:val="00A1784A"/>
    <w:rsid w:val="00A20967"/>
    <w:rsid w:val="00A2605F"/>
    <w:rsid w:val="00A341C0"/>
    <w:rsid w:val="00A42845"/>
    <w:rsid w:val="00A57B62"/>
    <w:rsid w:val="00A6132F"/>
    <w:rsid w:val="00A64089"/>
    <w:rsid w:val="00A83BF7"/>
    <w:rsid w:val="00AA3B24"/>
    <w:rsid w:val="00AA4D54"/>
    <w:rsid w:val="00AA5868"/>
    <w:rsid w:val="00AB0398"/>
    <w:rsid w:val="00AC2F4E"/>
    <w:rsid w:val="00AC7B50"/>
    <w:rsid w:val="00AD3D67"/>
    <w:rsid w:val="00AE6DD8"/>
    <w:rsid w:val="00AF2611"/>
    <w:rsid w:val="00AF63C9"/>
    <w:rsid w:val="00B05F93"/>
    <w:rsid w:val="00B12574"/>
    <w:rsid w:val="00B1366E"/>
    <w:rsid w:val="00B14BF1"/>
    <w:rsid w:val="00B34302"/>
    <w:rsid w:val="00B36B8C"/>
    <w:rsid w:val="00B37960"/>
    <w:rsid w:val="00B5379E"/>
    <w:rsid w:val="00B54293"/>
    <w:rsid w:val="00B57447"/>
    <w:rsid w:val="00B664D2"/>
    <w:rsid w:val="00B70B86"/>
    <w:rsid w:val="00B71CA4"/>
    <w:rsid w:val="00B733C4"/>
    <w:rsid w:val="00B81B34"/>
    <w:rsid w:val="00B87600"/>
    <w:rsid w:val="00B94CB8"/>
    <w:rsid w:val="00BB5189"/>
    <w:rsid w:val="00BB5858"/>
    <w:rsid w:val="00BD2026"/>
    <w:rsid w:val="00BD7CC8"/>
    <w:rsid w:val="00BE0ACD"/>
    <w:rsid w:val="00BE7895"/>
    <w:rsid w:val="00BF4B7D"/>
    <w:rsid w:val="00BF4FFC"/>
    <w:rsid w:val="00C03E1D"/>
    <w:rsid w:val="00C36D8F"/>
    <w:rsid w:val="00C405BF"/>
    <w:rsid w:val="00C40702"/>
    <w:rsid w:val="00C44609"/>
    <w:rsid w:val="00C50954"/>
    <w:rsid w:val="00C6320B"/>
    <w:rsid w:val="00C665AC"/>
    <w:rsid w:val="00C71CA9"/>
    <w:rsid w:val="00CA6C23"/>
    <w:rsid w:val="00CA7E05"/>
    <w:rsid w:val="00CC1E17"/>
    <w:rsid w:val="00CC33AC"/>
    <w:rsid w:val="00CC3C05"/>
    <w:rsid w:val="00CD374E"/>
    <w:rsid w:val="00CE6BDC"/>
    <w:rsid w:val="00CE75BF"/>
    <w:rsid w:val="00CF0056"/>
    <w:rsid w:val="00CF1B4F"/>
    <w:rsid w:val="00CF7926"/>
    <w:rsid w:val="00D002EA"/>
    <w:rsid w:val="00D01C55"/>
    <w:rsid w:val="00D03B39"/>
    <w:rsid w:val="00D04F3A"/>
    <w:rsid w:val="00D241F8"/>
    <w:rsid w:val="00D35F77"/>
    <w:rsid w:val="00D40277"/>
    <w:rsid w:val="00D50E47"/>
    <w:rsid w:val="00D67814"/>
    <w:rsid w:val="00D75D87"/>
    <w:rsid w:val="00D9359F"/>
    <w:rsid w:val="00D94F5F"/>
    <w:rsid w:val="00D954FD"/>
    <w:rsid w:val="00DA0CC3"/>
    <w:rsid w:val="00DA1913"/>
    <w:rsid w:val="00DA4BEA"/>
    <w:rsid w:val="00DA78AD"/>
    <w:rsid w:val="00DC3914"/>
    <w:rsid w:val="00DC76B3"/>
    <w:rsid w:val="00DD58E9"/>
    <w:rsid w:val="00DD6CA9"/>
    <w:rsid w:val="00DE4D5F"/>
    <w:rsid w:val="00DE67EB"/>
    <w:rsid w:val="00E00C9B"/>
    <w:rsid w:val="00E05FE7"/>
    <w:rsid w:val="00E16038"/>
    <w:rsid w:val="00E36D74"/>
    <w:rsid w:val="00E41D40"/>
    <w:rsid w:val="00E46AE1"/>
    <w:rsid w:val="00E477C6"/>
    <w:rsid w:val="00E477E8"/>
    <w:rsid w:val="00E50EB7"/>
    <w:rsid w:val="00E56B0B"/>
    <w:rsid w:val="00E600AB"/>
    <w:rsid w:val="00EA31DC"/>
    <w:rsid w:val="00EA7E22"/>
    <w:rsid w:val="00EB2340"/>
    <w:rsid w:val="00EB2B43"/>
    <w:rsid w:val="00EC0BAD"/>
    <w:rsid w:val="00ED0971"/>
    <w:rsid w:val="00ED139C"/>
    <w:rsid w:val="00ED2BAB"/>
    <w:rsid w:val="00EE02CB"/>
    <w:rsid w:val="00EE4BFB"/>
    <w:rsid w:val="00EE68BE"/>
    <w:rsid w:val="00EF23AC"/>
    <w:rsid w:val="00EF42EB"/>
    <w:rsid w:val="00EF4639"/>
    <w:rsid w:val="00F0372C"/>
    <w:rsid w:val="00F05E73"/>
    <w:rsid w:val="00F0716E"/>
    <w:rsid w:val="00F106DA"/>
    <w:rsid w:val="00F10F58"/>
    <w:rsid w:val="00F15ECA"/>
    <w:rsid w:val="00F2461F"/>
    <w:rsid w:val="00F2696C"/>
    <w:rsid w:val="00F37A86"/>
    <w:rsid w:val="00F4233F"/>
    <w:rsid w:val="00F4496F"/>
    <w:rsid w:val="00F47667"/>
    <w:rsid w:val="00F575F9"/>
    <w:rsid w:val="00F61E12"/>
    <w:rsid w:val="00F7360C"/>
    <w:rsid w:val="00F76EC6"/>
    <w:rsid w:val="00F83757"/>
    <w:rsid w:val="00F92248"/>
    <w:rsid w:val="00F95400"/>
    <w:rsid w:val="00F96DE4"/>
    <w:rsid w:val="00FB30E9"/>
    <w:rsid w:val="00FB3CC3"/>
    <w:rsid w:val="00FC4191"/>
    <w:rsid w:val="00FC7B12"/>
    <w:rsid w:val="00FD4CE3"/>
    <w:rsid w:val="00FD559E"/>
    <w:rsid w:val="00FD57CE"/>
    <w:rsid w:val="00FE51A6"/>
    <w:rsid w:val="00FF0C37"/>
    <w:rsid w:val="00FF7B37"/>
    <w:rsid w:val="02FD404A"/>
    <w:rsid w:val="040370D0"/>
    <w:rsid w:val="06513A60"/>
    <w:rsid w:val="067D59FE"/>
    <w:rsid w:val="08654BED"/>
    <w:rsid w:val="09E47ED6"/>
    <w:rsid w:val="0F727C75"/>
    <w:rsid w:val="1027243B"/>
    <w:rsid w:val="15423F4E"/>
    <w:rsid w:val="15DF1C83"/>
    <w:rsid w:val="16717D56"/>
    <w:rsid w:val="172E5102"/>
    <w:rsid w:val="18960B52"/>
    <w:rsid w:val="1A0C08A3"/>
    <w:rsid w:val="1A55227A"/>
    <w:rsid w:val="1C991042"/>
    <w:rsid w:val="1D851279"/>
    <w:rsid w:val="1ECA354D"/>
    <w:rsid w:val="1F575699"/>
    <w:rsid w:val="20A30D16"/>
    <w:rsid w:val="20B138E7"/>
    <w:rsid w:val="22620F05"/>
    <w:rsid w:val="24955D1A"/>
    <w:rsid w:val="2619297E"/>
    <w:rsid w:val="263B7B8E"/>
    <w:rsid w:val="2A4B6C97"/>
    <w:rsid w:val="2A7C56FB"/>
    <w:rsid w:val="2CD23053"/>
    <w:rsid w:val="2FBE388F"/>
    <w:rsid w:val="376241DA"/>
    <w:rsid w:val="3C864302"/>
    <w:rsid w:val="3D264D72"/>
    <w:rsid w:val="3DAD6CA2"/>
    <w:rsid w:val="3DC3553F"/>
    <w:rsid w:val="3EBC688D"/>
    <w:rsid w:val="3F497363"/>
    <w:rsid w:val="3F597AFE"/>
    <w:rsid w:val="40C80897"/>
    <w:rsid w:val="46B53D85"/>
    <w:rsid w:val="486B7C8B"/>
    <w:rsid w:val="4A3965B3"/>
    <w:rsid w:val="4AFD6856"/>
    <w:rsid w:val="4B075DB0"/>
    <w:rsid w:val="4E881C6B"/>
    <w:rsid w:val="5212481A"/>
    <w:rsid w:val="53BA572E"/>
    <w:rsid w:val="543B42DA"/>
    <w:rsid w:val="54F6387B"/>
    <w:rsid w:val="583E34A4"/>
    <w:rsid w:val="59216EDD"/>
    <w:rsid w:val="5A7F683D"/>
    <w:rsid w:val="5B885B4D"/>
    <w:rsid w:val="5F483947"/>
    <w:rsid w:val="5FDC3256"/>
    <w:rsid w:val="604F78FC"/>
    <w:rsid w:val="64045A0C"/>
    <w:rsid w:val="6A1F405E"/>
    <w:rsid w:val="6B9E05AF"/>
    <w:rsid w:val="6C360B05"/>
    <w:rsid w:val="6D301B26"/>
    <w:rsid w:val="6E104E03"/>
    <w:rsid w:val="6FEC1BF1"/>
    <w:rsid w:val="70190421"/>
    <w:rsid w:val="70F85C99"/>
    <w:rsid w:val="71481481"/>
    <w:rsid w:val="72824C00"/>
    <w:rsid w:val="728302C4"/>
    <w:rsid w:val="7371585B"/>
    <w:rsid w:val="76FC2257"/>
    <w:rsid w:val="7A1C3764"/>
    <w:rsid w:val="7B745A33"/>
    <w:rsid w:val="7E8935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99"/>
    <w:pPr>
      <w:spacing w:after="120"/>
    </w:p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qFormat/>
    <w:uiPriority w:val="0"/>
    <w:pPr>
      <w:spacing w:line="560" w:lineRule="exact"/>
      <w:ind w:firstLine="660"/>
    </w:pPr>
    <w:rPr>
      <w:rFonts w:ascii="仿宋_GB2312" w:hAnsi="宋体" w:eastAsia="仿宋_GB2312"/>
      <w:b/>
      <w:bCs/>
      <w:sz w:val="32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</w:style>
  <w:style w:type="character" w:customStyle="1" w:styleId="13">
    <w:name w:val="页脚 Char"/>
    <w:basedOn w:val="11"/>
    <w:link w:val="6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Char"/>
    <w:basedOn w:val="11"/>
    <w:link w:val="7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NormalCharacter"/>
    <w:semiHidden/>
    <w:qFormat/>
    <w:uiPriority w:val="99"/>
    <w:rPr>
      <w:kern w:val="2"/>
      <w:sz w:val="24"/>
      <w:szCs w:val="24"/>
      <w:lang w:val="en-US" w:eastAsia="zh-CN"/>
    </w:rPr>
  </w:style>
  <w:style w:type="character" w:customStyle="1" w:styleId="16">
    <w:name w:val="font2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01"/>
    <w:basedOn w:val="11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7C25C9-0ED7-4DEE-9763-462660189F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19</Pages>
  <Words>8734</Words>
  <Characters>10307</Characters>
  <Lines>84</Lines>
  <Paragraphs>23</Paragraphs>
  <TotalTime>46</TotalTime>
  <ScaleCrop>false</ScaleCrop>
  <LinksUpToDate>false</LinksUpToDate>
  <CharactersWithSpaces>10390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2019-03-14T08:41:00Z</dcterms:created>
  <dc:creator>asc</dc:creator>
  <cp:lastModifiedBy>Administrator</cp:lastModifiedBy>
  <cp:lastPrinted>2023-05-12T09:49:00Z</cp:lastPrinted>
  <dcterms:modified xsi:type="dcterms:W3CDTF">2023-05-15T01:51:29Z</dcterms:modified>
  <cp:revision>174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2D8D6DEE46114F6C8E8565D2CAA3C57F_13</vt:lpwstr>
  </property>
</Properties>
</file>