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5C" w:rsidRDefault="00274F20">
      <w:pPr>
        <w:pStyle w:val="a0"/>
        <w:ind w:firstLineChars="0" w:firstLine="0"/>
        <w:rPr>
          <w:rFonts w:ascii="仿宋_GB2312" w:eastAsia="仿宋_GB2312" w:cs="Times New Roman"/>
          <w:sz w:val="32"/>
        </w:rPr>
      </w:pPr>
      <w:r>
        <w:rPr>
          <w:rFonts w:ascii="仿宋_GB2312" w:eastAsia="仿宋_GB2312" w:cs="Times New Roman" w:hint="eastAsia"/>
          <w:sz w:val="32"/>
        </w:rPr>
        <w:t>附件</w:t>
      </w:r>
    </w:p>
    <w:p w:rsidR="0059775C" w:rsidRDefault="00274F20">
      <w:pPr>
        <w:pStyle w:val="a7"/>
        <w:widowControl/>
        <w:spacing w:before="240" w:beforeAutospacing="0" w:after="240" w:afterAutospacing="0" w:line="480" w:lineRule="atLeast"/>
        <w:jc w:val="center"/>
        <w:rPr>
          <w:rFonts w:ascii="微软雅黑" w:eastAsia="微软雅黑" w:hAnsi="微软雅黑" w:cs="微软雅黑"/>
          <w:b/>
          <w:bCs/>
          <w:color w:val="000000"/>
          <w:sz w:val="45"/>
          <w:szCs w:val="45"/>
          <w:shd w:val="clear" w:color="auto" w:fill="FFFFFF"/>
        </w:rPr>
      </w:pPr>
      <w:proofErr w:type="gramStart"/>
      <w:r>
        <w:rPr>
          <w:rFonts w:ascii="微软雅黑" w:eastAsia="微软雅黑" w:hAnsi="微软雅黑" w:cs="微软雅黑" w:hint="eastAsia"/>
          <w:b/>
          <w:bCs/>
          <w:color w:val="000000"/>
          <w:sz w:val="45"/>
          <w:szCs w:val="45"/>
          <w:shd w:val="clear" w:color="auto" w:fill="FFFFFF"/>
        </w:rPr>
        <w:t>洛</w:t>
      </w:r>
      <w:proofErr w:type="gramEnd"/>
      <w:r>
        <w:rPr>
          <w:rFonts w:ascii="微软雅黑" w:eastAsia="微软雅黑" w:hAnsi="微软雅黑" w:cs="微软雅黑" w:hint="eastAsia"/>
          <w:b/>
          <w:bCs/>
          <w:color w:val="000000"/>
          <w:sz w:val="45"/>
          <w:szCs w:val="45"/>
          <w:shd w:val="clear" w:color="auto" w:fill="FFFFFF"/>
        </w:rPr>
        <w:t>江区</w:t>
      </w:r>
      <w:r>
        <w:rPr>
          <w:rFonts w:ascii="微软雅黑" w:eastAsia="微软雅黑" w:hAnsi="微软雅黑" w:cs="微软雅黑"/>
          <w:b/>
          <w:bCs/>
          <w:color w:val="000000"/>
          <w:sz w:val="45"/>
          <w:szCs w:val="45"/>
          <w:shd w:val="clear" w:color="auto" w:fill="FFFFFF"/>
        </w:rPr>
        <w:t>公租房申请材料一览表</w:t>
      </w:r>
      <w:r>
        <w:rPr>
          <w:rFonts w:ascii="微软雅黑" w:eastAsia="微软雅黑" w:hAnsi="微软雅黑" w:cs="微软雅黑" w:hint="eastAsia"/>
          <w:b/>
          <w:bCs/>
          <w:color w:val="000000"/>
          <w:sz w:val="45"/>
          <w:szCs w:val="45"/>
          <w:shd w:val="clear" w:color="auto" w:fill="FFFFFF"/>
        </w:rPr>
        <w:t>（试行）</w:t>
      </w:r>
    </w:p>
    <w:p w:rsidR="0059775C" w:rsidRDefault="00274F20">
      <w:pPr>
        <w:pStyle w:val="a7"/>
        <w:widowControl/>
        <w:spacing w:beforeAutospacing="0" w:afterAutospacing="0" w:line="480" w:lineRule="atLeast"/>
        <w:rPr>
          <w:rFonts w:ascii="微软雅黑" w:eastAsia="微软雅黑" w:hAnsi="微软雅黑" w:cs="微软雅黑"/>
          <w:b/>
          <w:bCs/>
          <w:color w:val="000000" w:themeColor="text1"/>
          <w:sz w:val="27"/>
          <w:szCs w:val="27"/>
        </w:rPr>
      </w:pPr>
      <w:r>
        <w:rPr>
          <w:rFonts w:ascii="微软雅黑" w:eastAsia="微软雅黑" w:hAnsi="微软雅黑" w:cs="微软雅黑" w:hint="eastAsia"/>
          <w:b/>
          <w:bCs/>
          <w:color w:val="000000" w:themeColor="text1"/>
          <w:sz w:val="27"/>
          <w:szCs w:val="27"/>
        </w:rPr>
        <w:t>一、本地居民</w:t>
      </w:r>
    </w:p>
    <w:tbl>
      <w:tblPr>
        <w:tblW w:w="8606" w:type="dxa"/>
        <w:jc w:val="center"/>
        <w:tblCellSpacing w:w="1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4A0"/>
      </w:tblPr>
      <w:tblGrid>
        <w:gridCol w:w="1684"/>
        <w:gridCol w:w="2516"/>
        <w:gridCol w:w="4406"/>
      </w:tblGrid>
      <w:tr w:rsidR="0059775C">
        <w:trPr>
          <w:trHeight w:val="647"/>
          <w:tblCellSpacing w:w="15" w:type="dxa"/>
          <w:jc w:val="center"/>
        </w:trPr>
        <w:tc>
          <w:tcPr>
            <w:tcW w:w="1639" w:type="dxa"/>
            <w:shd w:val="clear" w:color="auto" w:fill="auto"/>
            <w:vAlign w:val="center"/>
          </w:tcPr>
          <w:p w:rsidR="0059775C" w:rsidRDefault="00274F20">
            <w:pPr>
              <w:pStyle w:val="a7"/>
              <w:widowControl/>
              <w:spacing w:beforeAutospacing="0" w:afterAutospacing="0" w:line="480" w:lineRule="atLeast"/>
              <w:rPr>
                <w:rStyle w:val="a8"/>
                <w:rFonts w:ascii="方正仿宋简体" w:eastAsia="方正仿宋简体" w:hAnsi="方正仿宋简体" w:cs="方正仿宋简体"/>
                <w:color w:val="000000"/>
              </w:rPr>
            </w:pPr>
            <w:r>
              <w:rPr>
                <w:rStyle w:val="a8"/>
                <w:rFonts w:ascii="方正仿宋简体" w:eastAsia="方正仿宋简体" w:hAnsi="方正仿宋简体" w:cs="方正仿宋简体" w:hint="eastAsia"/>
                <w:color w:val="000000"/>
                <w:lang/>
              </w:rPr>
              <w:t>申请必要材料</w:t>
            </w:r>
          </w:p>
        </w:tc>
        <w:tc>
          <w:tcPr>
            <w:tcW w:w="2486" w:type="dxa"/>
            <w:shd w:val="clear" w:color="auto" w:fill="auto"/>
            <w:vAlign w:val="center"/>
          </w:tcPr>
          <w:p w:rsidR="0059775C" w:rsidRDefault="00274F20">
            <w:pPr>
              <w:widowControl/>
              <w:wordWrap w:val="0"/>
              <w:jc w:val="center"/>
              <w:rPr>
                <w:rStyle w:val="a8"/>
                <w:rFonts w:ascii="方正仿宋简体" w:eastAsia="方正仿宋简体" w:hAnsi="方正仿宋简体" w:cs="方正仿宋简体"/>
                <w:color w:val="000000"/>
                <w:kern w:val="0"/>
                <w:sz w:val="24"/>
                <w:lang/>
              </w:rPr>
            </w:pPr>
            <w:r>
              <w:rPr>
                <w:rStyle w:val="a8"/>
                <w:rFonts w:ascii="方正仿宋简体" w:eastAsia="方正仿宋简体" w:hAnsi="方正仿宋简体" w:cs="方正仿宋简体" w:hint="eastAsia"/>
                <w:color w:val="000000"/>
                <w:kern w:val="0"/>
                <w:sz w:val="24"/>
                <w:lang/>
              </w:rPr>
              <w:t>数据联网材料</w:t>
            </w:r>
          </w:p>
        </w:tc>
        <w:tc>
          <w:tcPr>
            <w:tcW w:w="4361" w:type="dxa"/>
            <w:shd w:val="clear" w:color="auto" w:fill="auto"/>
            <w:vAlign w:val="center"/>
          </w:tcPr>
          <w:p w:rsidR="0059775C" w:rsidRDefault="00274F20">
            <w:pPr>
              <w:widowControl/>
              <w:wordWrap w:val="0"/>
              <w:jc w:val="center"/>
              <w:rPr>
                <w:rStyle w:val="a8"/>
                <w:rFonts w:ascii="方正仿宋简体" w:eastAsia="方正仿宋简体" w:hAnsi="方正仿宋简体" w:cs="方正仿宋简体"/>
                <w:color w:val="000000"/>
                <w:kern w:val="0"/>
                <w:sz w:val="24"/>
                <w:lang/>
              </w:rPr>
            </w:pPr>
            <w:r>
              <w:rPr>
                <w:rStyle w:val="a8"/>
                <w:rFonts w:ascii="方正仿宋简体" w:eastAsia="方正仿宋简体" w:hAnsi="方正仿宋简体" w:cs="方正仿宋简体" w:hint="eastAsia"/>
                <w:color w:val="000000"/>
                <w:kern w:val="0"/>
                <w:sz w:val="24"/>
                <w:lang/>
              </w:rPr>
              <w:t>其他自证材料</w:t>
            </w:r>
          </w:p>
        </w:tc>
      </w:tr>
      <w:tr w:rsidR="0059775C">
        <w:trPr>
          <w:trHeight w:val="704"/>
          <w:tblCellSpacing w:w="15" w:type="dxa"/>
          <w:jc w:val="center"/>
        </w:trPr>
        <w:tc>
          <w:tcPr>
            <w:tcW w:w="1639" w:type="dxa"/>
            <w:vMerge w:val="restart"/>
            <w:shd w:val="clear" w:color="auto" w:fill="auto"/>
            <w:vAlign w:val="center"/>
          </w:tcPr>
          <w:p w:rsidR="0059775C" w:rsidRDefault="00274F20">
            <w:pPr>
              <w:widowControl/>
              <w:wordWrap w:val="0"/>
              <w:jc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身份证、诚信承诺及查询授权书</w:t>
            </w:r>
          </w:p>
        </w:tc>
        <w:tc>
          <w:tcPr>
            <w:tcW w:w="2486" w:type="dxa"/>
            <w:vMerge w:val="restart"/>
            <w:shd w:val="clear" w:color="auto" w:fill="auto"/>
            <w:vAlign w:val="center"/>
          </w:tcPr>
          <w:p w:rsidR="0059775C" w:rsidRDefault="00274F20">
            <w:pPr>
              <w:widowControl/>
              <w:wordWrap w:val="0"/>
              <w:jc w:val="left"/>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户籍证明；《结婚证》；《离婚证》；殡葬证明；在泉房屋登记信息、资产（存款、债券、车辆等信息）</w:t>
            </w:r>
          </w:p>
        </w:tc>
        <w:tc>
          <w:tcPr>
            <w:tcW w:w="4361"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、婚姻证明（离婚判决、调解书等）；在省内外结、离婚的申请家庭需提供婚姻相关材料；</w:t>
            </w:r>
          </w:p>
        </w:tc>
      </w:tr>
      <w:tr w:rsidR="0059775C">
        <w:trPr>
          <w:tblCellSpacing w:w="15" w:type="dxa"/>
          <w:jc w:val="center"/>
        </w:trPr>
        <w:tc>
          <w:tcPr>
            <w:tcW w:w="1639"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486" w:type="dxa"/>
            <w:vMerge/>
            <w:shd w:val="clear" w:color="auto" w:fill="auto"/>
            <w:vAlign w:val="center"/>
          </w:tcPr>
          <w:p w:rsidR="0059775C" w:rsidRDefault="0059775C">
            <w:pPr>
              <w:widowControl/>
              <w:wordWrap w:val="0"/>
              <w:jc w:val="left"/>
              <w:rPr>
                <w:rFonts w:ascii="仿宋_GB2312" w:eastAsia="仿宋_GB2312" w:hAnsi="仿宋_GB2312" w:cs="仿宋_GB2312"/>
                <w:color w:val="000000"/>
                <w:sz w:val="24"/>
              </w:rPr>
            </w:pPr>
          </w:p>
        </w:tc>
        <w:tc>
          <w:tcPr>
            <w:tcW w:w="4361"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2</w:t>
            </w:r>
            <w:r>
              <w:rPr>
                <w:rFonts w:ascii="仿宋_GB2312" w:eastAsia="仿宋_GB2312" w:hAnsi="仿宋_GB2312" w:cs="仿宋_GB2312" w:hint="eastAsia"/>
                <w:color w:val="000000"/>
                <w:kern w:val="0"/>
                <w:sz w:val="24"/>
                <w:lang/>
              </w:rPr>
              <w:t>、申请成员有非洛江区户籍还需提供户口所在地房屋登记部门出具的住房情况证明</w:t>
            </w:r>
          </w:p>
        </w:tc>
      </w:tr>
      <w:tr w:rsidR="0059775C">
        <w:trPr>
          <w:trHeight w:val="459"/>
          <w:tblCellSpacing w:w="15" w:type="dxa"/>
          <w:jc w:val="center"/>
        </w:trPr>
        <w:tc>
          <w:tcPr>
            <w:tcW w:w="1639"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486" w:type="dxa"/>
            <w:vMerge/>
            <w:shd w:val="clear" w:color="auto" w:fill="auto"/>
            <w:vAlign w:val="center"/>
          </w:tcPr>
          <w:p w:rsidR="0059775C" w:rsidRDefault="0059775C">
            <w:pPr>
              <w:widowControl/>
              <w:wordWrap w:val="0"/>
              <w:jc w:val="left"/>
              <w:rPr>
                <w:rFonts w:ascii="仿宋_GB2312" w:eastAsia="仿宋_GB2312" w:hAnsi="仿宋_GB2312" w:cs="仿宋_GB2312"/>
                <w:color w:val="000000"/>
                <w:sz w:val="24"/>
              </w:rPr>
            </w:pPr>
          </w:p>
        </w:tc>
        <w:tc>
          <w:tcPr>
            <w:tcW w:w="4361"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3</w:t>
            </w:r>
            <w:r>
              <w:rPr>
                <w:rFonts w:ascii="仿宋_GB2312" w:eastAsia="仿宋_GB2312" w:hAnsi="仿宋_GB2312" w:cs="仿宋_GB2312" w:hint="eastAsia"/>
                <w:color w:val="000000"/>
                <w:kern w:val="0"/>
                <w:sz w:val="24"/>
                <w:lang/>
              </w:rPr>
              <w:t>、收入证明</w:t>
            </w:r>
          </w:p>
        </w:tc>
      </w:tr>
      <w:tr w:rsidR="0059775C">
        <w:trPr>
          <w:trHeight w:val="448"/>
          <w:tblCellSpacing w:w="15" w:type="dxa"/>
          <w:jc w:val="center"/>
        </w:trPr>
        <w:tc>
          <w:tcPr>
            <w:tcW w:w="1639"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486" w:type="dxa"/>
            <w:vMerge/>
            <w:shd w:val="clear" w:color="auto" w:fill="auto"/>
            <w:vAlign w:val="center"/>
          </w:tcPr>
          <w:p w:rsidR="0059775C" w:rsidRDefault="0059775C">
            <w:pPr>
              <w:widowControl/>
              <w:wordWrap w:val="0"/>
              <w:jc w:val="left"/>
              <w:rPr>
                <w:rFonts w:ascii="仿宋_GB2312" w:eastAsia="仿宋_GB2312" w:hAnsi="仿宋_GB2312" w:cs="仿宋_GB2312"/>
                <w:color w:val="000000"/>
                <w:sz w:val="24"/>
              </w:rPr>
            </w:pPr>
          </w:p>
        </w:tc>
        <w:tc>
          <w:tcPr>
            <w:tcW w:w="4361"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4</w:t>
            </w:r>
            <w:r>
              <w:rPr>
                <w:rFonts w:ascii="仿宋_GB2312" w:eastAsia="仿宋_GB2312" w:hAnsi="仿宋_GB2312" w:cs="仿宋_GB2312" w:hint="eastAsia"/>
                <w:color w:val="000000"/>
                <w:kern w:val="0"/>
                <w:sz w:val="24"/>
                <w:lang/>
              </w:rPr>
              <w:t>、《泉州市保障性住房申请表》</w:t>
            </w:r>
          </w:p>
        </w:tc>
      </w:tr>
    </w:tbl>
    <w:p w:rsidR="0059775C" w:rsidRDefault="00274F20" w:rsidP="0059775C">
      <w:pPr>
        <w:pStyle w:val="a7"/>
        <w:widowControl/>
        <w:spacing w:beforeLines="100" w:beforeAutospacing="0" w:afterAutospacing="0" w:line="480" w:lineRule="atLeast"/>
        <w:rPr>
          <w:rFonts w:ascii="微软雅黑" w:eastAsia="微软雅黑" w:hAnsi="微软雅黑" w:cs="微软雅黑"/>
          <w:b/>
          <w:bCs/>
          <w:color w:val="000000"/>
          <w:sz w:val="27"/>
          <w:szCs w:val="27"/>
        </w:rPr>
      </w:pPr>
      <w:r>
        <w:rPr>
          <w:rFonts w:ascii="微软雅黑" w:eastAsia="微软雅黑" w:hAnsi="微软雅黑" w:cs="微软雅黑" w:hint="eastAsia"/>
          <w:b/>
          <w:bCs/>
          <w:color w:val="000000"/>
          <w:sz w:val="27"/>
          <w:szCs w:val="27"/>
        </w:rPr>
        <w:t>二、新就业职工</w:t>
      </w:r>
    </w:p>
    <w:tbl>
      <w:tblPr>
        <w:tblW w:w="8638" w:type="dxa"/>
        <w:jc w:val="center"/>
        <w:tblCellSpacing w:w="1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4A0"/>
      </w:tblPr>
      <w:tblGrid>
        <w:gridCol w:w="1683"/>
        <w:gridCol w:w="2505"/>
        <w:gridCol w:w="4450"/>
      </w:tblGrid>
      <w:tr w:rsidR="0059775C">
        <w:trPr>
          <w:tblCellSpacing w:w="15" w:type="dxa"/>
          <w:jc w:val="center"/>
        </w:trPr>
        <w:tc>
          <w:tcPr>
            <w:tcW w:w="1638" w:type="dxa"/>
            <w:shd w:val="clear" w:color="auto" w:fill="auto"/>
            <w:vAlign w:val="center"/>
          </w:tcPr>
          <w:p w:rsidR="0059775C" w:rsidRDefault="00274F20">
            <w:pPr>
              <w:pStyle w:val="a7"/>
              <w:widowControl/>
              <w:spacing w:beforeAutospacing="0" w:afterAutospacing="0" w:line="480" w:lineRule="atLeast"/>
              <w:rPr>
                <w:rStyle w:val="a8"/>
                <w:rFonts w:ascii="方正仿宋简体" w:eastAsia="方正仿宋简体" w:hAnsi="方正仿宋简体" w:cs="方正仿宋简体"/>
                <w:color w:val="000000"/>
              </w:rPr>
            </w:pPr>
            <w:r>
              <w:rPr>
                <w:rStyle w:val="a8"/>
                <w:rFonts w:ascii="方正仿宋简体" w:eastAsia="方正仿宋简体" w:hAnsi="方正仿宋简体" w:cs="方正仿宋简体" w:hint="eastAsia"/>
                <w:color w:val="000000"/>
                <w:lang/>
              </w:rPr>
              <w:t>申请必要材料</w:t>
            </w:r>
          </w:p>
        </w:tc>
        <w:tc>
          <w:tcPr>
            <w:tcW w:w="2475" w:type="dxa"/>
            <w:shd w:val="clear" w:color="auto" w:fill="auto"/>
            <w:vAlign w:val="center"/>
          </w:tcPr>
          <w:p w:rsidR="0059775C" w:rsidRDefault="00274F20">
            <w:pPr>
              <w:widowControl/>
              <w:wordWrap w:val="0"/>
              <w:jc w:val="center"/>
              <w:rPr>
                <w:rStyle w:val="a8"/>
                <w:rFonts w:ascii="方正仿宋简体" w:eastAsia="方正仿宋简体" w:hAnsi="方正仿宋简体" w:cs="方正仿宋简体"/>
                <w:color w:val="000000"/>
                <w:kern w:val="0"/>
                <w:sz w:val="24"/>
                <w:lang/>
              </w:rPr>
            </w:pPr>
            <w:r>
              <w:rPr>
                <w:rStyle w:val="a8"/>
                <w:rFonts w:ascii="方正仿宋简体" w:eastAsia="方正仿宋简体" w:hAnsi="方正仿宋简体" w:cs="方正仿宋简体" w:hint="eastAsia"/>
                <w:color w:val="000000"/>
                <w:kern w:val="0"/>
                <w:sz w:val="24"/>
                <w:lang/>
              </w:rPr>
              <w:t>数据联网材料</w:t>
            </w:r>
          </w:p>
        </w:tc>
        <w:tc>
          <w:tcPr>
            <w:tcW w:w="4405" w:type="dxa"/>
            <w:shd w:val="clear" w:color="auto" w:fill="auto"/>
            <w:vAlign w:val="center"/>
          </w:tcPr>
          <w:p w:rsidR="0059775C" w:rsidRDefault="00274F20">
            <w:pPr>
              <w:widowControl/>
              <w:wordWrap w:val="0"/>
              <w:jc w:val="center"/>
              <w:rPr>
                <w:rStyle w:val="a8"/>
                <w:rFonts w:ascii="方正仿宋简体" w:eastAsia="方正仿宋简体" w:hAnsi="方正仿宋简体" w:cs="方正仿宋简体"/>
                <w:color w:val="000000"/>
                <w:kern w:val="0"/>
                <w:sz w:val="24"/>
                <w:lang/>
              </w:rPr>
            </w:pPr>
            <w:r>
              <w:rPr>
                <w:rStyle w:val="a8"/>
                <w:rFonts w:ascii="方正仿宋简体" w:eastAsia="方正仿宋简体" w:hAnsi="方正仿宋简体" w:cs="方正仿宋简体" w:hint="eastAsia"/>
                <w:color w:val="000000"/>
                <w:kern w:val="0"/>
                <w:sz w:val="24"/>
                <w:lang/>
              </w:rPr>
              <w:t>其他自证材料</w:t>
            </w:r>
          </w:p>
        </w:tc>
      </w:tr>
      <w:tr w:rsidR="0059775C">
        <w:trPr>
          <w:trHeight w:val="442"/>
          <w:tblCellSpacing w:w="15" w:type="dxa"/>
          <w:jc w:val="center"/>
        </w:trPr>
        <w:tc>
          <w:tcPr>
            <w:tcW w:w="1638" w:type="dxa"/>
            <w:vMerge w:val="restart"/>
            <w:shd w:val="clear" w:color="auto" w:fill="auto"/>
            <w:vAlign w:val="center"/>
          </w:tcPr>
          <w:p w:rsidR="0059775C" w:rsidRDefault="00274F20">
            <w:pPr>
              <w:widowControl/>
              <w:wordWrap w:val="0"/>
              <w:jc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rPr>
              <w:t>身份证、诚信承诺及查询授权书</w:t>
            </w:r>
          </w:p>
        </w:tc>
        <w:tc>
          <w:tcPr>
            <w:tcW w:w="2475" w:type="dxa"/>
            <w:vMerge w:val="restart"/>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《结婚证》；《离婚证》；殡葬证明；在泉房屋登记信息、资产（存</w:t>
            </w:r>
            <w:bookmarkStart w:id="0" w:name="_GoBack"/>
            <w:bookmarkEnd w:id="0"/>
            <w:r>
              <w:rPr>
                <w:rFonts w:ascii="仿宋_GB2312" w:eastAsia="仿宋_GB2312" w:hAnsi="仿宋_GB2312" w:cs="仿宋_GB2312" w:hint="eastAsia"/>
                <w:color w:val="000000"/>
                <w:kern w:val="0"/>
                <w:sz w:val="24"/>
                <w:lang/>
              </w:rPr>
              <w:t>款、债券、车辆等信息）</w:t>
            </w:r>
          </w:p>
        </w:tc>
        <w:tc>
          <w:tcPr>
            <w:tcW w:w="440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、户籍证明</w:t>
            </w:r>
          </w:p>
        </w:tc>
      </w:tr>
      <w:tr w:rsidR="0059775C">
        <w:trPr>
          <w:trHeight w:val="800"/>
          <w:tblCellSpacing w:w="15" w:type="dxa"/>
          <w:jc w:val="center"/>
        </w:trPr>
        <w:tc>
          <w:tcPr>
            <w:tcW w:w="1638"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475" w:type="dxa"/>
            <w:vMerge/>
            <w:shd w:val="clear" w:color="auto" w:fill="auto"/>
            <w:vAlign w:val="center"/>
          </w:tcPr>
          <w:p w:rsidR="0059775C" w:rsidRDefault="0059775C">
            <w:pPr>
              <w:widowControl/>
              <w:wordWrap w:val="0"/>
              <w:jc w:val="left"/>
              <w:rPr>
                <w:rFonts w:ascii="仿宋_GB2312" w:eastAsia="仿宋_GB2312" w:hAnsi="仿宋_GB2312" w:cs="仿宋_GB2312"/>
                <w:color w:val="000000"/>
                <w:kern w:val="0"/>
                <w:sz w:val="24"/>
                <w:lang/>
              </w:rPr>
            </w:pPr>
          </w:p>
        </w:tc>
        <w:tc>
          <w:tcPr>
            <w:tcW w:w="440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2</w:t>
            </w:r>
            <w:r>
              <w:rPr>
                <w:rFonts w:ascii="仿宋_GB2312" w:eastAsia="仿宋_GB2312" w:hAnsi="仿宋_GB2312" w:cs="仿宋_GB2312" w:hint="eastAsia"/>
                <w:color w:val="000000"/>
                <w:kern w:val="0"/>
                <w:sz w:val="24"/>
                <w:lang/>
              </w:rPr>
              <w:t>、婚姻证明（离婚判决、调解书等）；在省内外结、离婚的申请家庭需提供婚姻相关材料；</w:t>
            </w:r>
          </w:p>
        </w:tc>
      </w:tr>
      <w:tr w:rsidR="0059775C">
        <w:trPr>
          <w:tblCellSpacing w:w="15" w:type="dxa"/>
          <w:jc w:val="center"/>
        </w:trPr>
        <w:tc>
          <w:tcPr>
            <w:tcW w:w="1638"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475" w:type="dxa"/>
            <w:vMerge/>
            <w:shd w:val="clear" w:color="auto" w:fill="auto"/>
            <w:vAlign w:val="center"/>
          </w:tcPr>
          <w:p w:rsidR="0059775C" w:rsidRDefault="0059775C">
            <w:pPr>
              <w:widowControl/>
              <w:wordWrap w:val="0"/>
              <w:jc w:val="left"/>
              <w:rPr>
                <w:rFonts w:ascii="仿宋_GB2312" w:eastAsia="仿宋_GB2312" w:hAnsi="仿宋_GB2312" w:cs="仿宋_GB2312"/>
                <w:color w:val="000000"/>
                <w:kern w:val="0"/>
                <w:sz w:val="24"/>
                <w:lang/>
              </w:rPr>
            </w:pPr>
          </w:p>
        </w:tc>
        <w:tc>
          <w:tcPr>
            <w:tcW w:w="440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3</w:t>
            </w:r>
            <w:r>
              <w:rPr>
                <w:rFonts w:ascii="仿宋_GB2312" w:eastAsia="仿宋_GB2312" w:hAnsi="仿宋_GB2312" w:cs="仿宋_GB2312" w:hint="eastAsia"/>
                <w:color w:val="000000"/>
                <w:kern w:val="0"/>
                <w:sz w:val="24"/>
                <w:lang/>
              </w:rPr>
              <w:t>、应持全日制大专以上（含大专）院校毕业证；在本地与用工单位签订劳动合同或聘用合同</w:t>
            </w:r>
            <w:r>
              <w:rPr>
                <w:rFonts w:ascii="仿宋_GB2312" w:eastAsia="仿宋_GB2312" w:hAnsi="仿宋_GB2312" w:cs="仿宋_GB2312" w:hint="eastAsia"/>
                <w:color w:val="000000"/>
                <w:kern w:val="0"/>
                <w:sz w:val="24"/>
                <w:lang/>
              </w:rPr>
              <w:t>3</w:t>
            </w:r>
            <w:r>
              <w:rPr>
                <w:rFonts w:ascii="仿宋_GB2312" w:eastAsia="仿宋_GB2312" w:hAnsi="仿宋_GB2312" w:cs="仿宋_GB2312" w:hint="eastAsia"/>
                <w:color w:val="000000"/>
                <w:kern w:val="0"/>
                <w:sz w:val="24"/>
                <w:lang/>
              </w:rPr>
              <w:t>年以上，持有人事部门报到证。</w:t>
            </w:r>
          </w:p>
        </w:tc>
      </w:tr>
      <w:tr w:rsidR="0059775C">
        <w:trPr>
          <w:trHeight w:val="444"/>
          <w:tblCellSpacing w:w="15" w:type="dxa"/>
          <w:jc w:val="center"/>
        </w:trPr>
        <w:tc>
          <w:tcPr>
            <w:tcW w:w="1638"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475" w:type="dxa"/>
            <w:vMerge/>
            <w:shd w:val="clear" w:color="auto" w:fill="auto"/>
            <w:vAlign w:val="center"/>
          </w:tcPr>
          <w:p w:rsidR="0059775C" w:rsidRDefault="0059775C">
            <w:pPr>
              <w:widowControl/>
              <w:wordWrap w:val="0"/>
              <w:jc w:val="left"/>
              <w:rPr>
                <w:rFonts w:ascii="仿宋_GB2312" w:eastAsia="仿宋_GB2312" w:hAnsi="仿宋_GB2312" w:cs="仿宋_GB2312"/>
                <w:color w:val="000000"/>
                <w:sz w:val="24"/>
              </w:rPr>
            </w:pPr>
          </w:p>
        </w:tc>
        <w:tc>
          <w:tcPr>
            <w:tcW w:w="440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4</w:t>
            </w:r>
            <w:r>
              <w:rPr>
                <w:rFonts w:ascii="仿宋_GB2312" w:eastAsia="仿宋_GB2312" w:hAnsi="仿宋_GB2312" w:cs="仿宋_GB2312" w:hint="eastAsia"/>
                <w:color w:val="000000"/>
                <w:kern w:val="0"/>
                <w:sz w:val="24"/>
                <w:lang/>
              </w:rPr>
              <w:t>、非本市人员还须提供户口所在地房屋登记部门出具的住房情况证明</w:t>
            </w:r>
          </w:p>
        </w:tc>
      </w:tr>
      <w:tr w:rsidR="0059775C">
        <w:trPr>
          <w:trHeight w:val="444"/>
          <w:tblCellSpacing w:w="15" w:type="dxa"/>
          <w:jc w:val="center"/>
        </w:trPr>
        <w:tc>
          <w:tcPr>
            <w:tcW w:w="1638"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475" w:type="dxa"/>
            <w:vMerge/>
            <w:shd w:val="clear" w:color="auto" w:fill="auto"/>
            <w:vAlign w:val="center"/>
          </w:tcPr>
          <w:p w:rsidR="0059775C" w:rsidRDefault="0059775C">
            <w:pPr>
              <w:widowControl/>
              <w:wordWrap w:val="0"/>
              <w:jc w:val="left"/>
              <w:rPr>
                <w:rFonts w:ascii="仿宋_GB2312" w:eastAsia="仿宋_GB2312" w:hAnsi="仿宋_GB2312" w:cs="仿宋_GB2312"/>
                <w:color w:val="000000"/>
                <w:sz w:val="24"/>
              </w:rPr>
            </w:pPr>
          </w:p>
        </w:tc>
        <w:tc>
          <w:tcPr>
            <w:tcW w:w="440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5</w:t>
            </w:r>
            <w:r>
              <w:rPr>
                <w:rFonts w:ascii="仿宋_GB2312" w:eastAsia="仿宋_GB2312" w:hAnsi="仿宋_GB2312" w:cs="仿宋_GB2312" w:hint="eastAsia"/>
                <w:color w:val="000000"/>
                <w:kern w:val="0"/>
                <w:sz w:val="24"/>
                <w:lang/>
              </w:rPr>
              <w:t>、收入证明</w:t>
            </w:r>
          </w:p>
        </w:tc>
      </w:tr>
      <w:tr w:rsidR="0059775C">
        <w:trPr>
          <w:trHeight w:val="444"/>
          <w:tblCellSpacing w:w="15" w:type="dxa"/>
          <w:jc w:val="center"/>
        </w:trPr>
        <w:tc>
          <w:tcPr>
            <w:tcW w:w="1638"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475" w:type="dxa"/>
            <w:vMerge/>
            <w:shd w:val="clear" w:color="auto" w:fill="auto"/>
            <w:vAlign w:val="center"/>
          </w:tcPr>
          <w:p w:rsidR="0059775C" w:rsidRDefault="0059775C">
            <w:pPr>
              <w:widowControl/>
              <w:wordWrap w:val="0"/>
              <w:jc w:val="left"/>
              <w:rPr>
                <w:rFonts w:ascii="仿宋_GB2312" w:eastAsia="仿宋_GB2312" w:hAnsi="仿宋_GB2312" w:cs="仿宋_GB2312"/>
                <w:color w:val="000000"/>
                <w:sz w:val="24"/>
              </w:rPr>
            </w:pPr>
          </w:p>
        </w:tc>
        <w:tc>
          <w:tcPr>
            <w:tcW w:w="440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6</w:t>
            </w:r>
            <w:r>
              <w:rPr>
                <w:rFonts w:ascii="仿宋_GB2312" w:eastAsia="仿宋_GB2312" w:hAnsi="仿宋_GB2312" w:cs="仿宋_GB2312" w:hint="eastAsia"/>
                <w:color w:val="000000"/>
                <w:kern w:val="0"/>
                <w:sz w:val="24"/>
                <w:lang/>
              </w:rPr>
              <w:t>、《泉州市保障性住房申请表》</w:t>
            </w:r>
          </w:p>
        </w:tc>
      </w:tr>
    </w:tbl>
    <w:p w:rsidR="0059775C" w:rsidRDefault="00274F20" w:rsidP="0059775C">
      <w:pPr>
        <w:pStyle w:val="a7"/>
        <w:widowControl/>
        <w:spacing w:beforeLines="100" w:beforeAutospacing="0" w:afterAutospacing="0" w:line="480" w:lineRule="atLeast"/>
        <w:rPr>
          <w:rFonts w:ascii="微软雅黑" w:eastAsia="微软雅黑" w:hAnsi="微软雅黑" w:cs="微软雅黑"/>
          <w:b/>
          <w:bCs/>
          <w:color w:val="000000"/>
          <w:sz w:val="27"/>
          <w:szCs w:val="27"/>
        </w:rPr>
      </w:pPr>
      <w:r>
        <w:rPr>
          <w:rFonts w:ascii="微软雅黑" w:eastAsia="微软雅黑" w:hAnsi="微软雅黑" w:cs="微软雅黑" w:hint="eastAsia"/>
          <w:b/>
          <w:bCs/>
          <w:color w:val="000000"/>
          <w:sz w:val="27"/>
          <w:szCs w:val="27"/>
        </w:rPr>
        <w:t>三、外来务工人员</w:t>
      </w:r>
    </w:p>
    <w:tbl>
      <w:tblPr>
        <w:tblW w:w="8724" w:type="dxa"/>
        <w:jc w:val="center"/>
        <w:tblCellSpacing w:w="1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top w:w="15" w:type="dxa"/>
          <w:left w:w="15" w:type="dxa"/>
          <w:bottom w:w="15" w:type="dxa"/>
          <w:right w:w="15" w:type="dxa"/>
        </w:tblCellMar>
        <w:tblLook w:val="04A0"/>
      </w:tblPr>
      <w:tblGrid>
        <w:gridCol w:w="1782"/>
        <w:gridCol w:w="2312"/>
        <w:gridCol w:w="4630"/>
      </w:tblGrid>
      <w:tr w:rsidR="0059775C">
        <w:trPr>
          <w:tblCellSpacing w:w="15" w:type="dxa"/>
          <w:jc w:val="center"/>
        </w:trPr>
        <w:tc>
          <w:tcPr>
            <w:tcW w:w="1737" w:type="dxa"/>
            <w:shd w:val="clear" w:color="auto" w:fill="auto"/>
            <w:vAlign w:val="center"/>
          </w:tcPr>
          <w:p w:rsidR="0059775C" w:rsidRDefault="00274F20">
            <w:pPr>
              <w:pStyle w:val="a7"/>
              <w:widowControl/>
              <w:spacing w:beforeAutospacing="0" w:afterAutospacing="0" w:line="480" w:lineRule="atLeast"/>
              <w:rPr>
                <w:rFonts w:ascii="微软雅黑" w:eastAsia="微软雅黑" w:hAnsi="微软雅黑" w:cs="微软雅黑"/>
                <w:color w:val="000000"/>
                <w:sz w:val="27"/>
                <w:szCs w:val="27"/>
              </w:rPr>
            </w:pPr>
            <w:r>
              <w:rPr>
                <w:rStyle w:val="a8"/>
                <w:rFonts w:ascii="方正仿宋简体" w:eastAsia="方正仿宋简体" w:hAnsi="方正仿宋简体" w:cs="方正仿宋简体" w:hint="eastAsia"/>
                <w:color w:val="000000"/>
                <w:lang/>
              </w:rPr>
              <w:lastRenderedPageBreak/>
              <w:t>申请必要材料</w:t>
            </w:r>
          </w:p>
        </w:tc>
        <w:tc>
          <w:tcPr>
            <w:tcW w:w="2282" w:type="dxa"/>
            <w:shd w:val="clear" w:color="auto" w:fill="auto"/>
            <w:vAlign w:val="center"/>
          </w:tcPr>
          <w:p w:rsidR="0059775C" w:rsidRDefault="00274F20">
            <w:pPr>
              <w:widowControl/>
              <w:wordWrap w:val="0"/>
              <w:jc w:val="center"/>
              <w:rPr>
                <w:rFonts w:ascii="微软雅黑" w:eastAsia="微软雅黑" w:hAnsi="微软雅黑" w:cs="微软雅黑"/>
                <w:color w:val="000000"/>
                <w:sz w:val="27"/>
                <w:szCs w:val="27"/>
              </w:rPr>
            </w:pPr>
            <w:r>
              <w:rPr>
                <w:rStyle w:val="a8"/>
                <w:rFonts w:ascii="方正仿宋简体" w:eastAsia="方正仿宋简体" w:hAnsi="方正仿宋简体" w:cs="方正仿宋简体" w:hint="eastAsia"/>
                <w:color w:val="000000"/>
                <w:kern w:val="0"/>
                <w:sz w:val="24"/>
                <w:lang/>
              </w:rPr>
              <w:t>数据联网材料</w:t>
            </w:r>
          </w:p>
        </w:tc>
        <w:tc>
          <w:tcPr>
            <w:tcW w:w="4585" w:type="dxa"/>
            <w:shd w:val="clear" w:color="auto" w:fill="auto"/>
            <w:vAlign w:val="center"/>
          </w:tcPr>
          <w:p w:rsidR="0059775C" w:rsidRDefault="00274F20">
            <w:pPr>
              <w:widowControl/>
              <w:wordWrap w:val="0"/>
              <w:jc w:val="center"/>
              <w:rPr>
                <w:rStyle w:val="a8"/>
                <w:rFonts w:ascii="微软雅黑" w:eastAsia="微软雅黑" w:hAnsi="微软雅黑" w:cs="微软雅黑"/>
                <w:color w:val="000000"/>
                <w:kern w:val="0"/>
                <w:sz w:val="24"/>
                <w:lang/>
              </w:rPr>
            </w:pPr>
            <w:r>
              <w:rPr>
                <w:rStyle w:val="a8"/>
                <w:rFonts w:ascii="方正仿宋简体" w:eastAsia="方正仿宋简体" w:hAnsi="方正仿宋简体" w:cs="方正仿宋简体" w:hint="eastAsia"/>
                <w:color w:val="000000"/>
                <w:kern w:val="0"/>
                <w:sz w:val="24"/>
                <w:lang/>
              </w:rPr>
              <w:t>其他自证材料</w:t>
            </w:r>
          </w:p>
        </w:tc>
      </w:tr>
      <w:tr w:rsidR="0059775C">
        <w:trPr>
          <w:tblCellSpacing w:w="15" w:type="dxa"/>
          <w:jc w:val="center"/>
        </w:trPr>
        <w:tc>
          <w:tcPr>
            <w:tcW w:w="1737" w:type="dxa"/>
            <w:vMerge w:val="restart"/>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身份证、诚信承诺及查询授权书</w:t>
            </w:r>
          </w:p>
        </w:tc>
        <w:tc>
          <w:tcPr>
            <w:tcW w:w="2282" w:type="dxa"/>
            <w:vMerge w:val="restart"/>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《结婚证》；《离婚证》；殡葬证明；在泉房屋登记信息、资产（存款、债券、车辆等信息）</w:t>
            </w:r>
          </w:p>
        </w:tc>
        <w:tc>
          <w:tcPr>
            <w:tcW w:w="458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、户籍证明；</w:t>
            </w:r>
          </w:p>
        </w:tc>
      </w:tr>
      <w:tr w:rsidR="0059775C">
        <w:trPr>
          <w:tblCellSpacing w:w="15" w:type="dxa"/>
          <w:jc w:val="center"/>
        </w:trPr>
        <w:tc>
          <w:tcPr>
            <w:tcW w:w="1737" w:type="dxa"/>
            <w:vMerge/>
            <w:shd w:val="clear" w:color="auto" w:fill="auto"/>
            <w:vAlign w:val="center"/>
          </w:tcPr>
          <w:p w:rsidR="0059775C" w:rsidRDefault="0059775C">
            <w:pPr>
              <w:jc w:val="center"/>
              <w:rPr>
                <w:rFonts w:ascii="仿宋_GB2312" w:eastAsia="仿宋_GB2312" w:hAnsi="仿宋_GB2312" w:cs="仿宋_GB2312"/>
                <w:color w:val="000000"/>
                <w:kern w:val="0"/>
                <w:sz w:val="24"/>
                <w:lang/>
              </w:rPr>
            </w:pPr>
          </w:p>
        </w:tc>
        <w:tc>
          <w:tcPr>
            <w:tcW w:w="2282" w:type="dxa"/>
            <w:vMerge/>
            <w:shd w:val="clear" w:color="auto" w:fill="auto"/>
            <w:vAlign w:val="center"/>
          </w:tcPr>
          <w:p w:rsidR="0059775C" w:rsidRDefault="0059775C">
            <w:pPr>
              <w:widowControl/>
              <w:wordWrap w:val="0"/>
              <w:jc w:val="left"/>
              <w:rPr>
                <w:rFonts w:ascii="仿宋_GB2312" w:eastAsia="仿宋_GB2312" w:hAnsi="仿宋_GB2312" w:cs="仿宋_GB2312"/>
                <w:color w:val="000000"/>
                <w:kern w:val="0"/>
                <w:sz w:val="24"/>
                <w:lang/>
              </w:rPr>
            </w:pPr>
          </w:p>
        </w:tc>
        <w:tc>
          <w:tcPr>
            <w:tcW w:w="458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2</w:t>
            </w:r>
            <w:r>
              <w:rPr>
                <w:rFonts w:ascii="仿宋_GB2312" w:eastAsia="仿宋_GB2312" w:hAnsi="仿宋_GB2312" w:cs="仿宋_GB2312" w:hint="eastAsia"/>
                <w:color w:val="000000"/>
                <w:kern w:val="0"/>
                <w:sz w:val="24"/>
                <w:lang/>
              </w:rPr>
              <w:t>、婚姻证明（离婚判决、调解书等）；在省内外结、离婚的申请家庭需提供婚姻相关材料。</w:t>
            </w:r>
          </w:p>
        </w:tc>
      </w:tr>
      <w:tr w:rsidR="0059775C">
        <w:trPr>
          <w:tblCellSpacing w:w="15" w:type="dxa"/>
          <w:jc w:val="center"/>
        </w:trPr>
        <w:tc>
          <w:tcPr>
            <w:tcW w:w="1737" w:type="dxa"/>
            <w:vMerge/>
            <w:shd w:val="clear" w:color="auto" w:fill="auto"/>
            <w:vAlign w:val="center"/>
          </w:tcPr>
          <w:p w:rsidR="0059775C" w:rsidRDefault="0059775C">
            <w:pPr>
              <w:jc w:val="center"/>
              <w:rPr>
                <w:rFonts w:ascii="仿宋_GB2312" w:eastAsia="仿宋_GB2312" w:hAnsi="仿宋_GB2312" w:cs="仿宋_GB2312"/>
                <w:color w:val="000000"/>
                <w:kern w:val="0"/>
                <w:sz w:val="24"/>
                <w:lang/>
              </w:rPr>
            </w:pPr>
          </w:p>
        </w:tc>
        <w:tc>
          <w:tcPr>
            <w:tcW w:w="2282" w:type="dxa"/>
            <w:vMerge/>
            <w:shd w:val="clear" w:color="auto" w:fill="auto"/>
            <w:vAlign w:val="center"/>
          </w:tcPr>
          <w:p w:rsidR="0059775C" w:rsidRDefault="0059775C">
            <w:pPr>
              <w:widowControl/>
              <w:wordWrap w:val="0"/>
              <w:jc w:val="left"/>
              <w:rPr>
                <w:rFonts w:ascii="仿宋_GB2312" w:eastAsia="仿宋_GB2312" w:hAnsi="仿宋_GB2312" w:cs="仿宋_GB2312"/>
                <w:color w:val="000000"/>
                <w:kern w:val="0"/>
                <w:sz w:val="24"/>
                <w:lang/>
              </w:rPr>
            </w:pPr>
          </w:p>
        </w:tc>
        <w:tc>
          <w:tcPr>
            <w:tcW w:w="458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3</w:t>
            </w:r>
            <w:r>
              <w:rPr>
                <w:rFonts w:ascii="仿宋_GB2312" w:eastAsia="仿宋_GB2312" w:hAnsi="仿宋_GB2312" w:cs="仿宋_GB2312" w:hint="eastAsia"/>
                <w:color w:val="000000"/>
                <w:kern w:val="0"/>
                <w:sz w:val="24"/>
                <w:lang/>
              </w:rPr>
              <w:t>、用工合同、连续近</w:t>
            </w:r>
            <w:r>
              <w:rPr>
                <w:rFonts w:ascii="仿宋_GB2312" w:eastAsia="仿宋_GB2312" w:hAnsi="仿宋_GB2312" w:cs="仿宋_GB2312" w:hint="eastAsia"/>
                <w:color w:val="000000"/>
                <w:kern w:val="0"/>
                <w:sz w:val="24"/>
                <w:lang/>
              </w:rPr>
              <w:t>1</w:t>
            </w:r>
            <w:r>
              <w:rPr>
                <w:rFonts w:ascii="仿宋_GB2312" w:eastAsia="仿宋_GB2312" w:hAnsi="仿宋_GB2312" w:cs="仿宋_GB2312" w:hint="eastAsia"/>
                <w:color w:val="000000"/>
                <w:kern w:val="0"/>
                <w:sz w:val="24"/>
                <w:lang/>
              </w:rPr>
              <w:t>年缴纳</w:t>
            </w:r>
            <w:proofErr w:type="gramStart"/>
            <w:r>
              <w:rPr>
                <w:rFonts w:ascii="仿宋_GB2312" w:eastAsia="仿宋_GB2312" w:hAnsi="仿宋_GB2312" w:cs="仿宋_GB2312" w:hint="eastAsia"/>
                <w:color w:val="000000"/>
                <w:kern w:val="0"/>
                <w:sz w:val="24"/>
                <w:lang/>
              </w:rPr>
              <w:t>社保证明</w:t>
            </w:r>
            <w:proofErr w:type="gramEnd"/>
            <w:r>
              <w:rPr>
                <w:rFonts w:ascii="仿宋_GB2312" w:eastAsia="仿宋_GB2312" w:hAnsi="仿宋_GB2312" w:cs="仿宋_GB2312" w:hint="eastAsia"/>
                <w:color w:val="000000"/>
                <w:kern w:val="0"/>
                <w:sz w:val="24"/>
                <w:lang/>
              </w:rPr>
              <w:t>材料或居住证</w:t>
            </w:r>
          </w:p>
        </w:tc>
      </w:tr>
      <w:tr w:rsidR="0059775C">
        <w:trPr>
          <w:tblCellSpacing w:w="15" w:type="dxa"/>
          <w:jc w:val="center"/>
        </w:trPr>
        <w:tc>
          <w:tcPr>
            <w:tcW w:w="1737"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282" w:type="dxa"/>
            <w:vMerge/>
            <w:shd w:val="clear" w:color="auto" w:fill="auto"/>
            <w:vAlign w:val="center"/>
          </w:tcPr>
          <w:p w:rsidR="0059775C" w:rsidRDefault="0059775C">
            <w:pPr>
              <w:widowControl/>
              <w:wordWrap w:val="0"/>
              <w:jc w:val="left"/>
              <w:rPr>
                <w:rFonts w:ascii="仿宋_GB2312" w:eastAsia="仿宋_GB2312" w:hAnsi="仿宋_GB2312" w:cs="仿宋_GB2312"/>
                <w:color w:val="000000"/>
                <w:sz w:val="24"/>
              </w:rPr>
            </w:pPr>
          </w:p>
        </w:tc>
        <w:tc>
          <w:tcPr>
            <w:tcW w:w="458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4</w:t>
            </w:r>
            <w:r>
              <w:rPr>
                <w:rFonts w:ascii="仿宋_GB2312" w:eastAsia="仿宋_GB2312" w:hAnsi="仿宋_GB2312" w:cs="仿宋_GB2312" w:hint="eastAsia"/>
                <w:color w:val="000000"/>
                <w:kern w:val="0"/>
                <w:sz w:val="24"/>
                <w:lang/>
              </w:rPr>
              <w:t>、非本市人员还须提供户口所在地房屋登记部门出具的住房情况证明</w:t>
            </w:r>
          </w:p>
        </w:tc>
      </w:tr>
      <w:tr w:rsidR="0059775C">
        <w:trPr>
          <w:tblCellSpacing w:w="15" w:type="dxa"/>
          <w:jc w:val="center"/>
        </w:trPr>
        <w:tc>
          <w:tcPr>
            <w:tcW w:w="1737"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282" w:type="dxa"/>
            <w:vMerge/>
            <w:shd w:val="clear" w:color="auto" w:fill="auto"/>
            <w:vAlign w:val="center"/>
          </w:tcPr>
          <w:p w:rsidR="0059775C" w:rsidRDefault="0059775C">
            <w:pPr>
              <w:widowControl/>
              <w:wordWrap w:val="0"/>
              <w:jc w:val="left"/>
              <w:rPr>
                <w:rFonts w:ascii="仿宋_GB2312" w:eastAsia="仿宋_GB2312" w:hAnsi="仿宋_GB2312" w:cs="仿宋_GB2312"/>
                <w:color w:val="000000"/>
                <w:sz w:val="24"/>
              </w:rPr>
            </w:pPr>
          </w:p>
        </w:tc>
        <w:tc>
          <w:tcPr>
            <w:tcW w:w="458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5</w:t>
            </w:r>
            <w:r>
              <w:rPr>
                <w:rFonts w:ascii="仿宋_GB2312" w:eastAsia="仿宋_GB2312" w:hAnsi="仿宋_GB2312" w:cs="仿宋_GB2312" w:hint="eastAsia"/>
                <w:color w:val="000000"/>
                <w:kern w:val="0"/>
                <w:sz w:val="24"/>
                <w:lang/>
              </w:rPr>
              <w:t>、收入证明</w:t>
            </w:r>
          </w:p>
        </w:tc>
      </w:tr>
      <w:tr w:rsidR="0059775C">
        <w:trPr>
          <w:trHeight w:val="336"/>
          <w:tblCellSpacing w:w="15" w:type="dxa"/>
          <w:jc w:val="center"/>
        </w:trPr>
        <w:tc>
          <w:tcPr>
            <w:tcW w:w="1737" w:type="dxa"/>
            <w:vMerge/>
            <w:shd w:val="clear" w:color="auto" w:fill="auto"/>
            <w:vAlign w:val="center"/>
          </w:tcPr>
          <w:p w:rsidR="0059775C" w:rsidRDefault="0059775C">
            <w:pPr>
              <w:jc w:val="center"/>
              <w:rPr>
                <w:rFonts w:ascii="仿宋_GB2312" w:eastAsia="仿宋_GB2312" w:hAnsi="仿宋_GB2312" w:cs="仿宋_GB2312"/>
                <w:color w:val="000000"/>
                <w:sz w:val="24"/>
              </w:rPr>
            </w:pPr>
          </w:p>
        </w:tc>
        <w:tc>
          <w:tcPr>
            <w:tcW w:w="2282" w:type="dxa"/>
            <w:vMerge/>
            <w:shd w:val="clear" w:color="auto" w:fill="auto"/>
            <w:vAlign w:val="center"/>
          </w:tcPr>
          <w:p w:rsidR="0059775C" w:rsidRDefault="0059775C">
            <w:pPr>
              <w:widowControl/>
              <w:wordWrap w:val="0"/>
              <w:jc w:val="left"/>
              <w:rPr>
                <w:rFonts w:ascii="仿宋_GB2312" w:eastAsia="仿宋_GB2312" w:hAnsi="仿宋_GB2312" w:cs="仿宋_GB2312"/>
                <w:color w:val="000000"/>
                <w:sz w:val="24"/>
              </w:rPr>
            </w:pPr>
          </w:p>
        </w:tc>
        <w:tc>
          <w:tcPr>
            <w:tcW w:w="4585" w:type="dxa"/>
            <w:shd w:val="clear" w:color="auto" w:fill="auto"/>
            <w:vAlign w:val="center"/>
          </w:tcPr>
          <w:p w:rsidR="0059775C" w:rsidRDefault="00274F20">
            <w:pPr>
              <w:widowControl/>
              <w:wordWrap w:val="0"/>
              <w:jc w:val="left"/>
              <w:rPr>
                <w:rFonts w:ascii="仿宋_GB2312" w:eastAsia="仿宋_GB2312" w:hAnsi="仿宋_GB2312" w:cs="仿宋_GB2312"/>
                <w:color w:val="000000"/>
                <w:kern w:val="0"/>
                <w:sz w:val="24"/>
                <w:lang/>
              </w:rPr>
            </w:pPr>
            <w:r>
              <w:rPr>
                <w:rFonts w:ascii="仿宋_GB2312" w:eastAsia="仿宋_GB2312" w:hAnsi="仿宋_GB2312" w:cs="仿宋_GB2312" w:hint="eastAsia"/>
                <w:color w:val="000000"/>
                <w:kern w:val="0"/>
                <w:sz w:val="24"/>
                <w:lang/>
              </w:rPr>
              <w:t>6</w:t>
            </w:r>
            <w:r>
              <w:rPr>
                <w:rFonts w:ascii="仿宋_GB2312" w:eastAsia="仿宋_GB2312" w:hAnsi="仿宋_GB2312" w:cs="仿宋_GB2312" w:hint="eastAsia"/>
                <w:color w:val="000000"/>
                <w:kern w:val="0"/>
                <w:sz w:val="24"/>
                <w:lang/>
              </w:rPr>
              <w:t>、《泉州市保障性住房申请表》</w:t>
            </w:r>
          </w:p>
        </w:tc>
      </w:tr>
    </w:tbl>
    <w:p w:rsidR="0059775C" w:rsidRDefault="00274F20" w:rsidP="0059775C">
      <w:pPr>
        <w:pStyle w:val="a7"/>
        <w:widowControl/>
        <w:spacing w:beforeLines="100" w:beforeAutospacing="0" w:afterAutospacing="0" w:line="480" w:lineRule="atLeast"/>
        <w:rPr>
          <w:rStyle w:val="a8"/>
          <w:rFonts w:ascii="仿宋_GB2312" w:eastAsia="仿宋_GB2312" w:hAnsi="仿宋_GB2312" w:cs="仿宋_GB2312"/>
          <w:color w:val="000000"/>
          <w:sz w:val="32"/>
          <w:szCs w:val="32"/>
        </w:rPr>
      </w:pPr>
      <w:r>
        <w:rPr>
          <w:rStyle w:val="a8"/>
          <w:rFonts w:ascii="仿宋_GB2312" w:eastAsia="仿宋_GB2312" w:hAnsi="仿宋_GB2312" w:cs="仿宋_GB2312" w:hint="eastAsia"/>
          <w:color w:val="000000"/>
          <w:sz w:val="32"/>
          <w:szCs w:val="32"/>
        </w:rPr>
        <w:t>四、特殊情况</w:t>
      </w:r>
    </w:p>
    <w:p w:rsidR="0059775C" w:rsidRDefault="00274F20">
      <w:pPr>
        <w:pStyle w:val="a7"/>
        <w:widowControl/>
        <w:numPr>
          <w:ilvl w:val="0"/>
          <w:numId w:val="2"/>
        </w:numPr>
        <w:spacing w:beforeAutospacing="0" w:afterAutospacing="0" w:line="400" w:lineRule="exact"/>
        <w:rPr>
          <w:rFonts w:ascii="仿宋_GB2312" w:eastAsia="仿宋_GB2312" w:hAnsi="仿宋_GB2312" w:cs="仿宋_GB2312"/>
          <w:color w:val="000000"/>
          <w:sz w:val="30"/>
          <w:szCs w:val="30"/>
          <w:lang/>
        </w:rPr>
      </w:pPr>
      <w:r>
        <w:rPr>
          <w:rFonts w:ascii="仿宋_GB2312" w:eastAsia="仿宋_GB2312" w:hAnsi="仿宋_GB2312" w:cs="仿宋_GB2312" w:hint="eastAsia"/>
          <w:color w:val="000000"/>
          <w:sz w:val="30"/>
          <w:szCs w:val="30"/>
          <w:lang/>
        </w:rPr>
        <w:t>申请家庭出售自由住房或自有住房赠与他人的，需提供《房屋买卖合同》</w:t>
      </w:r>
    </w:p>
    <w:p w:rsidR="0059775C" w:rsidRDefault="00274F20">
      <w:pPr>
        <w:pStyle w:val="a7"/>
        <w:widowControl/>
        <w:numPr>
          <w:ilvl w:val="0"/>
          <w:numId w:val="2"/>
        </w:numPr>
        <w:spacing w:beforeAutospacing="0" w:afterAutospacing="0" w:line="400" w:lineRule="exact"/>
        <w:rPr>
          <w:rFonts w:ascii="仿宋_GB2312" w:eastAsia="仿宋_GB2312" w:hAnsi="仿宋_GB2312" w:cs="仿宋_GB2312"/>
          <w:color w:val="000000"/>
          <w:sz w:val="30"/>
          <w:szCs w:val="30"/>
          <w:lang/>
        </w:rPr>
      </w:pPr>
      <w:proofErr w:type="gramStart"/>
      <w:r>
        <w:rPr>
          <w:rFonts w:ascii="仿宋_GB2312" w:eastAsia="仿宋_GB2312" w:hAnsi="仿宋_GB2312" w:cs="仿宋_GB2312" w:hint="eastAsia"/>
          <w:color w:val="000000"/>
          <w:sz w:val="30"/>
          <w:szCs w:val="30"/>
          <w:lang/>
        </w:rPr>
        <w:t>申请公租补贴</w:t>
      </w:r>
      <w:proofErr w:type="gramEnd"/>
      <w:r>
        <w:rPr>
          <w:rFonts w:ascii="仿宋_GB2312" w:eastAsia="仿宋_GB2312" w:hAnsi="仿宋_GB2312" w:cs="仿宋_GB2312" w:hint="eastAsia"/>
          <w:color w:val="000000"/>
          <w:sz w:val="30"/>
          <w:szCs w:val="30"/>
          <w:lang/>
        </w:rPr>
        <w:t>的家庭，需提供《房屋租赁备案登记证》</w:t>
      </w:r>
    </w:p>
    <w:p w:rsidR="0059775C" w:rsidRDefault="00274F20">
      <w:pPr>
        <w:pStyle w:val="a7"/>
        <w:widowControl/>
        <w:spacing w:beforeAutospacing="0" w:afterAutospacing="0" w:line="400" w:lineRule="exact"/>
        <w:rPr>
          <w:rFonts w:ascii="仿宋_GB2312" w:eastAsia="仿宋_GB2312" w:hAnsi="仿宋_GB2312" w:cs="仿宋_GB2312"/>
          <w:color w:val="000000"/>
          <w:sz w:val="30"/>
          <w:szCs w:val="30"/>
          <w:lang/>
        </w:rPr>
      </w:pPr>
      <w:r>
        <w:rPr>
          <w:rFonts w:ascii="仿宋_GB2312" w:eastAsia="仿宋_GB2312" w:hAnsi="仿宋_GB2312" w:cs="仿宋_GB2312" w:hint="eastAsia"/>
          <w:color w:val="000000"/>
          <w:sz w:val="30"/>
          <w:szCs w:val="30"/>
          <w:lang/>
        </w:rPr>
        <w:t>3.</w:t>
      </w:r>
      <w:r>
        <w:rPr>
          <w:rFonts w:ascii="仿宋_GB2312" w:eastAsia="仿宋_GB2312" w:hAnsi="仿宋_GB2312" w:cs="仿宋_GB2312" w:hint="eastAsia"/>
          <w:color w:val="000000"/>
          <w:sz w:val="30"/>
          <w:szCs w:val="30"/>
          <w:lang/>
        </w:rPr>
        <w:t>经</w:t>
      </w:r>
      <w:proofErr w:type="gramStart"/>
      <w:r>
        <w:rPr>
          <w:rFonts w:ascii="仿宋_GB2312" w:eastAsia="仿宋_GB2312" w:hAnsi="仿宋_GB2312" w:cs="仿宋_GB2312" w:hint="eastAsia"/>
          <w:color w:val="000000"/>
          <w:sz w:val="30"/>
          <w:szCs w:val="30"/>
          <w:lang/>
        </w:rPr>
        <w:t>洛</w:t>
      </w:r>
      <w:proofErr w:type="gramEnd"/>
      <w:r>
        <w:rPr>
          <w:rFonts w:ascii="仿宋_GB2312" w:eastAsia="仿宋_GB2312" w:hAnsi="仿宋_GB2312" w:cs="仿宋_GB2312" w:hint="eastAsia"/>
          <w:color w:val="000000"/>
          <w:sz w:val="30"/>
          <w:szCs w:val="30"/>
          <w:lang/>
        </w:rPr>
        <w:t>江民政部门认定的低保、特困、低收入家庭，不需提供收入证明。</w:t>
      </w:r>
    </w:p>
    <w:p w:rsidR="0059775C" w:rsidRDefault="00274F20">
      <w:pPr>
        <w:pStyle w:val="a7"/>
        <w:widowControl/>
        <w:spacing w:beforeAutospacing="0" w:afterAutospacing="0" w:line="400" w:lineRule="exact"/>
        <w:rPr>
          <w:rFonts w:ascii="仿宋_GB2312" w:eastAsia="仿宋_GB2312" w:hAnsi="仿宋_GB2312" w:cs="仿宋_GB2312"/>
          <w:color w:val="000000"/>
          <w:sz w:val="30"/>
          <w:szCs w:val="30"/>
          <w:lang/>
        </w:rPr>
      </w:pPr>
      <w:r>
        <w:rPr>
          <w:rFonts w:ascii="仿宋_GB2312" w:eastAsia="仿宋_GB2312" w:hAnsi="仿宋_GB2312" w:cs="仿宋_GB2312" w:hint="eastAsia"/>
          <w:color w:val="000000"/>
          <w:sz w:val="30"/>
          <w:szCs w:val="30"/>
          <w:lang/>
        </w:rPr>
        <w:t>4.</w:t>
      </w:r>
      <w:r>
        <w:rPr>
          <w:rFonts w:ascii="仿宋_GB2312" w:eastAsia="仿宋_GB2312" w:hAnsi="仿宋_GB2312" w:cs="仿宋_GB2312" w:hint="eastAsia"/>
          <w:color w:val="000000"/>
          <w:sz w:val="30"/>
          <w:szCs w:val="30"/>
          <w:lang/>
        </w:rPr>
        <w:t>网上核对信息与申请人填报信息不一致且影响其审核结果的，应按相关部门要求补充提供相关材料。</w:t>
      </w:r>
    </w:p>
    <w:p w:rsidR="0059775C" w:rsidRDefault="0059775C">
      <w:pPr>
        <w:pStyle w:val="a7"/>
        <w:widowControl/>
        <w:spacing w:beforeAutospacing="0" w:afterAutospacing="0" w:line="400" w:lineRule="exact"/>
        <w:rPr>
          <w:rFonts w:ascii="Times New Roman" w:eastAsia="方正仿宋简体" w:hAnsi="Times New Roman"/>
          <w:color w:val="000000"/>
          <w:sz w:val="28"/>
          <w:szCs w:val="28"/>
          <w:lang/>
        </w:rPr>
      </w:pPr>
    </w:p>
    <w:p w:rsidR="0059775C" w:rsidRDefault="0059775C">
      <w:pPr>
        <w:pStyle w:val="a7"/>
        <w:widowControl/>
        <w:spacing w:beforeAutospacing="0" w:afterAutospacing="0" w:line="400" w:lineRule="exact"/>
        <w:rPr>
          <w:rFonts w:ascii="Times New Roman" w:eastAsia="方正仿宋简体" w:hAnsi="Times New Roman"/>
          <w:color w:val="000000"/>
          <w:sz w:val="28"/>
          <w:szCs w:val="28"/>
          <w:lang/>
        </w:rPr>
      </w:pPr>
    </w:p>
    <w:p w:rsidR="0059775C" w:rsidRDefault="0059775C">
      <w:pPr>
        <w:pStyle w:val="a7"/>
        <w:widowControl/>
        <w:spacing w:beforeAutospacing="0" w:afterAutospacing="0" w:line="400" w:lineRule="exact"/>
        <w:rPr>
          <w:rFonts w:ascii="Times New Roman" w:eastAsia="方正仿宋简体" w:hAnsi="Times New Roman"/>
          <w:color w:val="000000"/>
          <w:sz w:val="28"/>
          <w:szCs w:val="28"/>
          <w:lang/>
        </w:rPr>
      </w:pPr>
    </w:p>
    <w:p w:rsidR="0059775C" w:rsidRDefault="0059775C">
      <w:pPr>
        <w:pStyle w:val="a7"/>
        <w:widowControl/>
        <w:spacing w:beforeAutospacing="0" w:afterAutospacing="0" w:line="400" w:lineRule="exact"/>
        <w:rPr>
          <w:rFonts w:ascii="Times New Roman" w:eastAsia="方正仿宋简体" w:hAnsi="Times New Roman"/>
          <w:color w:val="000000"/>
          <w:sz w:val="28"/>
          <w:szCs w:val="28"/>
          <w:lang/>
        </w:rPr>
      </w:pPr>
    </w:p>
    <w:p w:rsidR="0059775C" w:rsidRDefault="0059775C">
      <w:pPr>
        <w:pStyle w:val="a7"/>
        <w:widowControl/>
        <w:spacing w:beforeAutospacing="0" w:afterAutospacing="0" w:line="400" w:lineRule="exact"/>
        <w:rPr>
          <w:rFonts w:ascii="Times New Roman" w:eastAsia="方正仿宋简体" w:hAnsi="Times New Roman"/>
          <w:color w:val="000000"/>
          <w:sz w:val="28"/>
          <w:szCs w:val="28"/>
          <w:lang/>
        </w:rPr>
      </w:pPr>
    </w:p>
    <w:p w:rsidR="0059775C" w:rsidRDefault="0059775C">
      <w:pPr>
        <w:pStyle w:val="a7"/>
        <w:widowControl/>
        <w:spacing w:beforeAutospacing="0" w:afterAutospacing="0" w:line="400" w:lineRule="exact"/>
        <w:rPr>
          <w:rFonts w:ascii="Times New Roman" w:eastAsia="方正仿宋简体" w:hAnsi="Times New Roman"/>
          <w:color w:val="000000"/>
          <w:sz w:val="28"/>
          <w:szCs w:val="28"/>
          <w:lang/>
        </w:rPr>
      </w:pPr>
    </w:p>
    <w:p w:rsidR="0059775C" w:rsidRDefault="0059775C">
      <w:pPr>
        <w:pStyle w:val="a7"/>
        <w:widowControl/>
        <w:spacing w:beforeAutospacing="0" w:afterAutospacing="0" w:line="400" w:lineRule="exact"/>
        <w:rPr>
          <w:rFonts w:ascii="Times New Roman" w:eastAsia="方正仿宋简体" w:hAnsi="Times New Roman"/>
          <w:color w:val="000000"/>
          <w:sz w:val="28"/>
          <w:szCs w:val="28"/>
          <w:lang/>
        </w:rPr>
      </w:pPr>
    </w:p>
    <w:p w:rsidR="0059775C" w:rsidRDefault="0059775C">
      <w:pPr>
        <w:pStyle w:val="a7"/>
        <w:widowControl/>
        <w:spacing w:beforeAutospacing="0" w:afterAutospacing="0" w:line="400" w:lineRule="exact"/>
        <w:rPr>
          <w:rFonts w:ascii="Times New Roman" w:eastAsia="方正仿宋简体" w:hAnsi="Times New Roman"/>
          <w:color w:val="000000"/>
          <w:sz w:val="28"/>
          <w:szCs w:val="28"/>
          <w:lang/>
        </w:rPr>
      </w:pPr>
    </w:p>
    <w:p w:rsidR="0059775C" w:rsidRDefault="0059775C" w:rsidP="0059775C">
      <w:pPr>
        <w:spacing w:line="520" w:lineRule="exact"/>
        <w:ind w:rightChars="-327" w:right="-672"/>
        <w:rPr>
          <w:rFonts w:ascii="仿宋_GB2312" w:eastAsia="仿宋_GB2312" w:hAnsi="Times New Roman" w:cs="Times New Roman"/>
          <w:sz w:val="32"/>
          <w:szCs w:val="32"/>
        </w:rPr>
      </w:pPr>
    </w:p>
    <w:sectPr w:rsidR="0059775C" w:rsidSect="0059775C">
      <w:footerReference w:type="default" r:id="rId8"/>
      <w:pgSz w:w="11906" w:h="16838"/>
      <w:pgMar w:top="1871" w:right="1304" w:bottom="1644" w:left="1151" w:header="851" w:footer="992" w:gutter="0"/>
      <w:pgNumType w:fmt="numberInDash"/>
      <w:cols w:space="0"/>
      <w:docGrid w:type="linesAndChars" w:linePitch="312" w:charSpace="-9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75C" w:rsidRDefault="0059775C" w:rsidP="0059775C">
      <w:r>
        <w:separator/>
      </w:r>
    </w:p>
  </w:endnote>
  <w:endnote w:type="continuationSeparator" w:id="0">
    <w:p w:rsidR="0059775C" w:rsidRDefault="0059775C" w:rsidP="005977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5C" w:rsidRDefault="0059775C">
    <w:pPr>
      <w:pStyle w:val="a5"/>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9264;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9775C" w:rsidRDefault="0059775C">
                <w:pPr>
                  <w:pStyle w:val="a5"/>
                  <w:rPr>
                    <w:rFonts w:ascii="宋体" w:eastAsia="宋体" w:hAnsi="宋体" w:cs="宋体"/>
                    <w:sz w:val="32"/>
                    <w:szCs w:val="32"/>
                  </w:rPr>
                </w:pPr>
                <w:r>
                  <w:rPr>
                    <w:rFonts w:ascii="宋体" w:eastAsia="宋体" w:hAnsi="宋体" w:cs="宋体" w:hint="eastAsia"/>
                    <w:sz w:val="32"/>
                    <w:szCs w:val="32"/>
                  </w:rPr>
                  <w:fldChar w:fldCharType="begin"/>
                </w:r>
                <w:r w:rsidR="00274F20">
                  <w:rPr>
                    <w:rFonts w:ascii="宋体" w:eastAsia="宋体" w:hAnsi="宋体" w:cs="宋体" w:hint="eastAsia"/>
                    <w:sz w:val="32"/>
                    <w:szCs w:val="32"/>
                  </w:rPr>
                  <w:instrText xml:space="preserve"> PAGE  \* MERGEFORMAT </w:instrText>
                </w:r>
                <w:r>
                  <w:rPr>
                    <w:rFonts w:ascii="宋体" w:eastAsia="宋体" w:hAnsi="宋体" w:cs="宋体" w:hint="eastAsia"/>
                    <w:sz w:val="32"/>
                    <w:szCs w:val="32"/>
                  </w:rPr>
                  <w:fldChar w:fldCharType="separate"/>
                </w:r>
                <w:r w:rsidR="00274F20">
                  <w:rPr>
                    <w:rFonts w:ascii="宋体" w:eastAsia="宋体" w:hAnsi="宋体" w:cs="宋体"/>
                    <w:noProof/>
                    <w:sz w:val="32"/>
                    <w:szCs w:val="32"/>
                  </w:rPr>
                  <w:t>- 1 -</w:t>
                </w:r>
                <w:r>
                  <w:rPr>
                    <w:rFonts w:ascii="宋体" w:eastAsia="宋体" w:hAnsi="宋体" w:cs="宋体" w:hint="eastAsia"/>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75C" w:rsidRDefault="0059775C" w:rsidP="0059775C">
      <w:r>
        <w:separator/>
      </w:r>
    </w:p>
  </w:footnote>
  <w:footnote w:type="continuationSeparator" w:id="0">
    <w:p w:rsidR="0059775C" w:rsidRDefault="0059775C" w:rsidP="005977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F1AFF30"/>
    <w:multiLevelType w:val="singleLevel"/>
    <w:tmpl w:val="EF1AFF30"/>
    <w:lvl w:ilvl="0">
      <w:start w:val="1"/>
      <w:numFmt w:val="chineseCounting"/>
      <w:suff w:val="nothing"/>
      <w:lvlText w:val="%1、"/>
      <w:lvlJc w:val="left"/>
      <w:pPr>
        <w:ind w:left="-10"/>
      </w:pPr>
      <w:rPr>
        <w:rFonts w:hint="eastAsia"/>
      </w:rPr>
    </w:lvl>
  </w:abstractNum>
  <w:abstractNum w:abstractNumId="1">
    <w:nsid w:val="4C375DF8"/>
    <w:multiLevelType w:val="singleLevel"/>
    <w:tmpl w:val="4C375DF8"/>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HorizontalSpacing w:val="103"/>
  <w:drawingGridVerticalSpacing w:val="156"/>
  <w:displayHorizontalDrawingGridEvery w:val="2"/>
  <w:displayVerticalDrawingGridEvery w:val="2"/>
  <w:noPunctuationKerning/>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M2MmIyNDJhNGVmYjE4Yjc0MGJmNDA0M2FhZWIzYjMifQ=="/>
  </w:docVars>
  <w:rsids>
    <w:rsidRoot w:val="67D70668"/>
    <w:rsid w:val="00274F20"/>
    <w:rsid w:val="0059775C"/>
    <w:rsid w:val="02EC2996"/>
    <w:rsid w:val="050A0256"/>
    <w:rsid w:val="06204A46"/>
    <w:rsid w:val="124C1143"/>
    <w:rsid w:val="15E357A7"/>
    <w:rsid w:val="1A2C4341"/>
    <w:rsid w:val="1D597994"/>
    <w:rsid w:val="20C42327"/>
    <w:rsid w:val="23BC2932"/>
    <w:rsid w:val="2D092B57"/>
    <w:rsid w:val="2D624E97"/>
    <w:rsid w:val="30087B86"/>
    <w:rsid w:val="328D5ABC"/>
    <w:rsid w:val="34344B60"/>
    <w:rsid w:val="3764738A"/>
    <w:rsid w:val="3D183C7F"/>
    <w:rsid w:val="3EAE4B49"/>
    <w:rsid w:val="4025346E"/>
    <w:rsid w:val="4A985202"/>
    <w:rsid w:val="4AC53184"/>
    <w:rsid w:val="4CF80670"/>
    <w:rsid w:val="4E792395"/>
    <w:rsid w:val="53F47AFE"/>
    <w:rsid w:val="578E30F6"/>
    <w:rsid w:val="5D9C16B4"/>
    <w:rsid w:val="5F1124C8"/>
    <w:rsid w:val="609661FB"/>
    <w:rsid w:val="63B359CB"/>
    <w:rsid w:val="653B259C"/>
    <w:rsid w:val="66840594"/>
    <w:rsid w:val="67D70668"/>
    <w:rsid w:val="69AB6C85"/>
    <w:rsid w:val="73EC2E50"/>
    <w:rsid w:val="7FDA6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9775C"/>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59775C"/>
    <w:pPr>
      <w:spacing w:after="0"/>
      <w:ind w:firstLineChars="100" w:firstLine="420"/>
    </w:pPr>
    <w:rPr>
      <w:rFonts w:ascii="Times New Roman" w:hAnsi="Times New Roman"/>
      <w:szCs w:val="32"/>
    </w:rPr>
  </w:style>
  <w:style w:type="paragraph" w:styleId="a4">
    <w:name w:val="Body Text"/>
    <w:basedOn w:val="a"/>
    <w:uiPriority w:val="99"/>
    <w:unhideWhenUsed/>
    <w:qFormat/>
    <w:rsid w:val="0059775C"/>
    <w:pPr>
      <w:spacing w:after="120"/>
    </w:pPr>
  </w:style>
  <w:style w:type="paragraph" w:styleId="a5">
    <w:name w:val="footer"/>
    <w:basedOn w:val="a"/>
    <w:qFormat/>
    <w:rsid w:val="0059775C"/>
    <w:pPr>
      <w:tabs>
        <w:tab w:val="center" w:pos="4153"/>
        <w:tab w:val="right" w:pos="8306"/>
      </w:tabs>
      <w:snapToGrid w:val="0"/>
      <w:jc w:val="left"/>
    </w:pPr>
    <w:rPr>
      <w:sz w:val="18"/>
    </w:rPr>
  </w:style>
  <w:style w:type="paragraph" w:styleId="a6">
    <w:name w:val="header"/>
    <w:basedOn w:val="a"/>
    <w:rsid w:val="0059775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59775C"/>
    <w:pPr>
      <w:spacing w:beforeAutospacing="1" w:afterAutospacing="1"/>
      <w:jc w:val="left"/>
    </w:pPr>
    <w:rPr>
      <w:rFonts w:cs="Times New Roman"/>
      <w:kern w:val="0"/>
      <w:sz w:val="24"/>
    </w:rPr>
  </w:style>
  <w:style w:type="character" w:styleId="a8">
    <w:name w:val="Strong"/>
    <w:basedOn w:val="a1"/>
    <w:qFormat/>
    <w:rsid w:val="0059775C"/>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95</Characters>
  <Application>Microsoft Office Word</Application>
  <DocSecurity>0</DocSecurity>
  <Lines>1</Lines>
  <Paragraphs>1</Paragraphs>
  <ScaleCrop>false</ScaleCrop>
  <Company>Microsoft</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林慧宗</dc:creator>
  <cp:lastModifiedBy>Microsoft</cp:lastModifiedBy>
  <cp:revision>2</cp:revision>
  <cp:lastPrinted>2023-08-17T01:29:00Z</cp:lastPrinted>
  <dcterms:created xsi:type="dcterms:W3CDTF">2023-09-01T02:58:00Z</dcterms:created>
  <dcterms:modified xsi:type="dcterms:W3CDTF">2023-09-01T02:58:00Z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y fmtid="{D5CDD505-2E9C-101B-9397-08002B2CF9AE}" pid="3" name="ICV">
    <vt:lpwstr>1721C898D3E1456AA488AB27AFFAE941</vt:lpwstr>
  </property>
</Properties>
</file>