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  <w:t>化工和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</w:rPr>
        <w:t>危险化学品企业承包商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</w:rPr>
        <w:t>管理自查自纠表</w:t>
      </w:r>
    </w:p>
    <w:p>
      <w:pPr>
        <w:adjustRightInd w:val="0"/>
        <w:snapToGrid w:val="0"/>
        <w:spacing w:line="560" w:lineRule="exact"/>
        <w:ind w:firstLine="1230" w:firstLineChars="500"/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企业名称：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所属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街道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）：</w:t>
      </w:r>
    </w:p>
    <w:tbl>
      <w:tblPr>
        <w:tblStyle w:val="10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302"/>
        <w:gridCol w:w="3043"/>
        <w:gridCol w:w="1302"/>
        <w:gridCol w:w="218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检查内容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检查内容分解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自查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218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问题描述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承包商管理制度制定情况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是否制定承包商安全管理制度。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130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承包商合同签订及安全生产管理协议签订情况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是否与承包商签订承包合同。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是否与承包商签订专门的安全生产管理协议。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是否明确各自的安全生产管理职责。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化工企业是否对承包单位、承租单位的安全生产工作统一协调、管理。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130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承包商资质情况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承包商资质是否符合要求。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项目部是否配备安全管理机构。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安全管理人员是否持证上岗。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安全规章制度是否建立。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特种作业人员是否持证上岗。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安全教育培训情况是否符合要求。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130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承包商安全教育培训考核情况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外来作业人员是否进行三级安全教育。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外来作业人员是否经考核合格并持企业内部作业证。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是否建立一人一档。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5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承包商门禁管理情况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外来作业人员是否录入门禁系统。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6</w:t>
            </w:r>
          </w:p>
        </w:tc>
        <w:tc>
          <w:tcPr>
            <w:tcW w:w="130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承包商工具设备安全管理情况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承包商工具是否进行登记建档。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是否承包商工具设备进行安全检查，并在确认合格后贴牌。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化工企业是否建立动火器具管理制度，统一保管上锁保存，并要求在禁火区域作业的承包商履行该制度。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7</w:t>
            </w:r>
          </w:p>
        </w:tc>
        <w:tc>
          <w:tcPr>
            <w:tcW w:w="130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承包商作业现场管理情况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进入现场前是否进行安全交底。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现场作业是否进行专人监护。</w:t>
            </w:r>
          </w:p>
        </w:tc>
        <w:tc>
          <w:tcPr>
            <w:tcW w:w="130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特殊作业是否实施审批许可制度</w:t>
            </w:r>
          </w:p>
        </w:tc>
        <w:tc>
          <w:tcPr>
            <w:tcW w:w="130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一级、特级动火作业是否执行第三方安全技术服务的要求。</w:t>
            </w:r>
          </w:p>
        </w:tc>
        <w:tc>
          <w:tcPr>
            <w:tcW w:w="130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189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952" w:type="dxa"/>
            <w:vMerge w:val="restart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8</w:t>
            </w:r>
          </w:p>
        </w:tc>
        <w:tc>
          <w:tcPr>
            <w:tcW w:w="1302" w:type="dxa"/>
            <w:vMerge w:val="restart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  <w:t>承包商安全投入管理情况</w:t>
            </w: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是否建立安全费用管理制度</w:t>
            </w:r>
          </w:p>
        </w:tc>
        <w:tc>
          <w:tcPr>
            <w:tcW w:w="1302" w:type="dxa"/>
            <w:vMerge w:val="restart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  <w:tc>
          <w:tcPr>
            <w:tcW w:w="2189" w:type="dxa"/>
            <w:vMerge w:val="restart"/>
            <w:tcBorders>
              <w:top w:val="single" w:color="333333" w:sz="4" w:space="0"/>
              <w:left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952" w:type="dxa"/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302" w:type="dxa"/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4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是否按规定配置足够的安全工具和个人防护用品</w:t>
            </w:r>
          </w:p>
        </w:tc>
        <w:tc>
          <w:tcPr>
            <w:tcW w:w="1302" w:type="dxa"/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189" w:type="dxa"/>
            <w:vMerge w:val="continue"/>
            <w:tcBorders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88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承包业务说明（承包商单位名称，服务项目内容和是否长期为企业提供服务情况）：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  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8788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shd w:val="clear" w:color="auto" w:fill="auto"/>
              </w:rPr>
              <w:t>问题整改完成情况：</w:t>
            </w:r>
          </w:p>
        </w:tc>
      </w:tr>
    </w:tbl>
    <w:p>
      <w:pPr>
        <w:adjustRightInd w:val="0"/>
        <w:snapToGrid w:val="0"/>
        <w:spacing w:line="560" w:lineRule="exact"/>
        <w:ind w:firstLine="1230" w:firstLineChars="50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填报时间：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304" w:bottom="153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610" w:charSpace="1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32"/>
        <w:lang w:val="en-US" w:eastAsia="zh-CN" w:bidi="ar-SA"/>
      </w:rPr>
      <w:pict>
        <v:shape id="文本框 4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52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UxMWNkMDhjZjJmMjZmYTM0NTVlMDVkNWNjMGQ4YTAifQ=="/>
  </w:docVars>
  <w:rsids>
    <w:rsidRoot w:val="42835C59"/>
    <w:rsid w:val="01E2173A"/>
    <w:rsid w:val="02E379FE"/>
    <w:rsid w:val="05B60280"/>
    <w:rsid w:val="07FA27C9"/>
    <w:rsid w:val="08E27BDB"/>
    <w:rsid w:val="0E8F3C65"/>
    <w:rsid w:val="107F7492"/>
    <w:rsid w:val="119E035C"/>
    <w:rsid w:val="136249A6"/>
    <w:rsid w:val="19E40269"/>
    <w:rsid w:val="1B2636E9"/>
    <w:rsid w:val="1B3F34A4"/>
    <w:rsid w:val="1BE51904"/>
    <w:rsid w:val="20E43CB5"/>
    <w:rsid w:val="21A10636"/>
    <w:rsid w:val="23114E5B"/>
    <w:rsid w:val="25133167"/>
    <w:rsid w:val="28047620"/>
    <w:rsid w:val="29D67293"/>
    <w:rsid w:val="2BE43A76"/>
    <w:rsid w:val="2D94020C"/>
    <w:rsid w:val="30BA6FF6"/>
    <w:rsid w:val="390C293A"/>
    <w:rsid w:val="3A566A17"/>
    <w:rsid w:val="3BD73D18"/>
    <w:rsid w:val="3C752ADB"/>
    <w:rsid w:val="3D5413EC"/>
    <w:rsid w:val="3DCF18B7"/>
    <w:rsid w:val="3F871871"/>
    <w:rsid w:val="3F9E752B"/>
    <w:rsid w:val="42835C59"/>
    <w:rsid w:val="446B122C"/>
    <w:rsid w:val="46F9275A"/>
    <w:rsid w:val="48B41F0C"/>
    <w:rsid w:val="4A9E4AA4"/>
    <w:rsid w:val="4B32154B"/>
    <w:rsid w:val="4E045CAE"/>
    <w:rsid w:val="4EA96337"/>
    <w:rsid w:val="50932CAB"/>
    <w:rsid w:val="54215DC0"/>
    <w:rsid w:val="555C7527"/>
    <w:rsid w:val="58234B68"/>
    <w:rsid w:val="5A5356B2"/>
    <w:rsid w:val="604337BE"/>
    <w:rsid w:val="629B487E"/>
    <w:rsid w:val="6C1225C9"/>
    <w:rsid w:val="6C6D4C24"/>
    <w:rsid w:val="6C952D70"/>
    <w:rsid w:val="6EEA0B7B"/>
    <w:rsid w:val="702A7E2E"/>
    <w:rsid w:val="76F73DA8"/>
    <w:rsid w:val="77AD311F"/>
    <w:rsid w:val="7C721BB7"/>
    <w:rsid w:val="7CF4756E"/>
    <w:rsid w:val="7F3B4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等线"/>
      <w:b/>
      <w:bCs/>
      <w:szCs w:val="32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6">
    <w:name w:val="样式 仿宋_GB2312"/>
    <w:qFormat/>
    <w:uiPriority w:val="0"/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637</Characters>
  <Lines>0</Lines>
  <Paragraphs>0</Paragraphs>
  <TotalTime>1</TotalTime>
  <ScaleCrop>false</ScaleCrop>
  <LinksUpToDate>false</LinksUpToDate>
  <CharactersWithSpaces>730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2021-09-01T01:24:00Z</dcterms:created>
  <dc:creator>露露</dc:creator>
  <cp:lastModifiedBy>WPS_1559732871</cp:lastModifiedBy>
  <cp:lastPrinted>2021-10-11T08:58:00Z</cp:lastPrinted>
  <dcterms:modified xsi:type="dcterms:W3CDTF">2024-05-28T15:38:31Z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C00C23F7FFCA40C9BF9E1679EFE3F136</vt:lpwstr>
  </property>
</Properties>
</file>