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Lines="50" w:line="600" w:lineRule="exact"/>
        <w:ind w:firstLine="723" w:firstLineChars="200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洛江区开展安全生产百日攻坚行动情况表</w:t>
      </w:r>
    </w:p>
    <w:bookmarkEnd w:id="0"/>
    <w:p>
      <w:pPr>
        <w:spacing w:line="600" w:lineRule="exact"/>
        <w:rPr>
          <w:rFonts w:eastAsia="仿宋_GB2312"/>
        </w:rPr>
      </w:pPr>
      <w:r>
        <w:rPr>
          <w:rFonts w:hint="eastAsia" w:ascii="仿宋_GB2312" w:eastAsia="仿宋_GB2312" w:cs="宋体"/>
        </w:rPr>
        <w:t>填报单位</w:t>
      </w:r>
      <w:r>
        <w:rPr>
          <w:rFonts w:ascii="仿宋_GB2312" w:eastAsia="仿宋_GB2312" w:cs="宋体"/>
        </w:rPr>
        <w:t>(</w:t>
      </w:r>
      <w:r>
        <w:rPr>
          <w:rFonts w:hint="eastAsia" w:ascii="仿宋_GB2312" w:eastAsia="仿宋_GB2312" w:cs="宋体"/>
        </w:rPr>
        <w:t>盖章</w:t>
      </w:r>
      <w:r>
        <w:rPr>
          <w:rFonts w:ascii="仿宋_GB2312" w:eastAsia="仿宋_GB2312" w:cs="宋体"/>
        </w:rPr>
        <w:t>)</w:t>
      </w:r>
      <w:r>
        <w:rPr>
          <w:rFonts w:hint="eastAsia" w:ascii="仿宋_GB2312" w:eastAsia="仿宋_GB2312" w:cs="宋体"/>
        </w:rPr>
        <w:t>：</w:t>
      </w:r>
      <w:r>
        <w:rPr>
          <w:rFonts w:ascii="仿宋_GB2312" w:eastAsia="仿宋_GB2312" w:cs="宋体"/>
        </w:rPr>
        <w:t xml:space="preserve">                                         </w:t>
      </w:r>
      <w:r>
        <w:rPr>
          <w:rFonts w:hint="eastAsia" w:ascii="仿宋_GB2312" w:eastAsia="仿宋_GB2312" w:cs="宋体"/>
        </w:rPr>
        <w:t>填报日期：</w:t>
      </w:r>
      <w:r>
        <w:rPr>
          <w:rFonts w:ascii="仿宋_GB2312" w:eastAsia="仿宋_GB2312" w:cs="宋体"/>
        </w:rPr>
        <w:t xml:space="preserve">      </w:t>
      </w:r>
      <w:r>
        <w:rPr>
          <w:rFonts w:hint="eastAsia" w:ascii="仿宋_GB2312" w:eastAsia="仿宋_GB2312" w:cs="宋体"/>
        </w:rPr>
        <w:t>年</w:t>
      </w:r>
      <w:r>
        <w:rPr>
          <w:rFonts w:ascii="仿宋_GB2312" w:eastAsia="仿宋_GB2312" w:cs="宋体"/>
        </w:rPr>
        <w:t xml:space="preserve">    </w:t>
      </w:r>
      <w:r>
        <w:rPr>
          <w:rFonts w:hint="eastAsia" w:ascii="仿宋_GB2312" w:eastAsia="仿宋_GB2312" w:cs="宋体"/>
        </w:rPr>
        <w:t>月</w:t>
      </w:r>
      <w:r>
        <w:rPr>
          <w:rFonts w:ascii="仿宋_GB2312" w:eastAsia="仿宋_GB2312" w:cs="宋体"/>
        </w:rPr>
        <w:t xml:space="preserve">    </w:t>
      </w:r>
      <w:r>
        <w:rPr>
          <w:rFonts w:hint="eastAsia" w:ascii="仿宋_GB2312" w:eastAsia="仿宋_GB2312" w:cs="宋体"/>
        </w:rPr>
        <w:t>日</w:t>
      </w:r>
    </w:p>
    <w:tbl>
      <w:tblPr>
        <w:tblStyle w:val="6"/>
        <w:tblW w:w="15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753"/>
        <w:gridCol w:w="721"/>
        <w:gridCol w:w="719"/>
        <w:gridCol w:w="722"/>
        <w:gridCol w:w="541"/>
        <w:gridCol w:w="719"/>
        <w:gridCol w:w="719"/>
        <w:gridCol w:w="722"/>
        <w:gridCol w:w="722"/>
        <w:gridCol w:w="725"/>
        <w:gridCol w:w="538"/>
        <w:gridCol w:w="556"/>
        <w:gridCol w:w="668"/>
        <w:gridCol w:w="624"/>
        <w:gridCol w:w="668"/>
        <w:gridCol w:w="722"/>
        <w:gridCol w:w="615"/>
        <w:gridCol w:w="713"/>
        <w:gridCol w:w="686"/>
        <w:gridCol w:w="702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生产经营单位总数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统计项目</w:t>
            </w:r>
          </w:p>
        </w:tc>
        <w:tc>
          <w:tcPr>
            <w:tcW w:w="706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组织开展调研指导检查情况</w:t>
            </w:r>
          </w:p>
        </w:tc>
        <w:tc>
          <w:tcPr>
            <w:tcW w:w="37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隐患排查治理情况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执法检查情况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29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组织开展调研情况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组织开展检查情况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排查发现隐患数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hint="eastAsia" w:ascii="黑体" w:eastAsia="黑体" w:cs="宋体"/>
                <w:szCs w:val="21"/>
              </w:rPr>
              <w:t>已完成整改隐患数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限期整改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停产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停业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整改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取缔关闭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罚款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其他行政处罚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组织调研组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参加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人员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检查单位和场所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组织检查组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参加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人员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检查单位和场所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总数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一般隐患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重大隐患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总数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一般隐患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重大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隐患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总数</w:t>
            </w:r>
          </w:p>
        </w:tc>
        <w:tc>
          <w:tcPr>
            <w:tcW w:w="72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暗查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暗访</w:t>
            </w:r>
          </w:p>
        </w:tc>
        <w:tc>
          <w:tcPr>
            <w:tcW w:w="719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54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总数</w:t>
            </w:r>
          </w:p>
        </w:tc>
        <w:tc>
          <w:tcPr>
            <w:tcW w:w="71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暗查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暗访</w:t>
            </w:r>
          </w:p>
        </w:tc>
        <w:tc>
          <w:tcPr>
            <w:tcW w:w="71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专家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会诊</w:t>
            </w: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联合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 w:cs="宋体"/>
                <w:sz w:val="18"/>
                <w:szCs w:val="18"/>
              </w:rPr>
              <w:t>执法</w:t>
            </w:r>
          </w:p>
        </w:tc>
        <w:tc>
          <w:tcPr>
            <w:tcW w:w="722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53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1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1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人次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家次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541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19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19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2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个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人次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家次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538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556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668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624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668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22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项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61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1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68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7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9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万元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w w:val="80"/>
                <w:sz w:val="18"/>
                <w:szCs w:val="18"/>
              </w:rPr>
            </w:pPr>
            <w:r>
              <w:rPr>
                <w:rFonts w:ascii="黑体" w:eastAsia="黑体" w:cs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黑体" w:eastAsia="黑体" w:cs="宋体"/>
                <w:w w:val="90"/>
                <w:sz w:val="18"/>
                <w:szCs w:val="18"/>
              </w:rPr>
              <w:t>家</w:t>
            </w:r>
            <w:r>
              <w:rPr>
                <w:rFonts w:ascii="黑体" w:eastAsia="黑体" w:cs="宋体"/>
                <w:w w:val="9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Times New Roman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sz w:val="18"/>
                <w:szCs w:val="18"/>
              </w:rPr>
              <w:t>当月新增</w:t>
            </w:r>
          </w:p>
        </w:tc>
        <w:tc>
          <w:tcPr>
            <w:tcW w:w="753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41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56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6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24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6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Times New Roman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sz w:val="18"/>
                <w:szCs w:val="18"/>
              </w:rPr>
              <w:t>累计总数</w:t>
            </w:r>
          </w:p>
        </w:tc>
        <w:tc>
          <w:tcPr>
            <w:tcW w:w="753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41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9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56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6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24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68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 w:cs="宋体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 w:cs="宋体"/>
          <w:sz w:val="28"/>
          <w:szCs w:val="28"/>
        </w:rPr>
        <w:t>审核人：　</w:t>
      </w:r>
      <w:r>
        <w:rPr>
          <w:rFonts w:ascii="仿宋_GB2312" w:eastAsia="仿宋_GB2312" w:cs="宋体"/>
          <w:sz w:val="28"/>
          <w:szCs w:val="28"/>
        </w:rPr>
        <w:t xml:space="preserve">       </w:t>
      </w:r>
      <w:r>
        <w:rPr>
          <w:rFonts w:hint="eastAsia" w:ascii="仿宋_GB2312" w:eastAsia="仿宋_GB2312" w:cs="宋体"/>
          <w:sz w:val="28"/>
          <w:szCs w:val="28"/>
        </w:rPr>
        <w:t>　　</w:t>
      </w:r>
      <w:r>
        <w:rPr>
          <w:rFonts w:ascii="仿宋_GB2312" w:eastAsia="仿宋_GB2312" w:cs="宋体"/>
          <w:sz w:val="28"/>
          <w:szCs w:val="28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</w:rPr>
        <w:t>填报人　</w:t>
      </w:r>
      <w:r>
        <w:rPr>
          <w:rFonts w:ascii="仿宋_GB2312" w:eastAsia="仿宋_GB2312" w:cs="宋体"/>
          <w:sz w:val="28"/>
          <w:szCs w:val="28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　　</w:t>
      </w:r>
      <w:r>
        <w:rPr>
          <w:rFonts w:ascii="仿宋_GB2312" w:eastAsia="仿宋_GB2312" w:cs="宋体"/>
          <w:sz w:val="28"/>
          <w:szCs w:val="28"/>
        </w:rPr>
        <w:t xml:space="preserve">                  </w:t>
      </w:r>
      <w:r>
        <w:rPr>
          <w:rFonts w:hint="eastAsia" w:ascii="仿宋_GB2312" w:eastAsia="仿宋_GB2312" w:cs="宋体"/>
          <w:sz w:val="28"/>
          <w:szCs w:val="28"/>
        </w:rPr>
        <w:t>联系电话：　</w:t>
      </w:r>
      <w:r>
        <w:rPr>
          <w:rFonts w:ascii="仿宋_GB2312" w:eastAsia="仿宋_GB2312" w:cs="宋体"/>
          <w:sz w:val="28"/>
          <w:szCs w:val="28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　　　　</w:t>
      </w:r>
    </w:p>
    <w:p>
      <w:pPr>
        <w:spacing w:line="480" w:lineRule="exact"/>
        <w:ind w:right="-647" w:rightChars="-327"/>
        <w:rPr>
          <w:rFonts w:ascii="仿宋_GB2312" w:hAnsi="Times New Roman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342900</wp:posOffset>
                </wp:positionV>
                <wp:extent cx="6134100" cy="0"/>
                <wp:effectExtent l="0" t="4445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.75pt;margin-top:27pt;height:0pt;width:483pt;z-index:251659264;mso-width-relative:page;mso-height-relative:page;" filled="f" stroked="t" coordsize="21600,21600" o:gfxdata="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PSnz1gAA&#10;AAkBAAAPAAAAAAAAAAEAIAAAACIAAABkcnMvZG93bnJldi54bWxQSwECFAAUAAAACACHTuJAe25M&#10;X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871" w:right="1304" w:bottom="1644" w:left="1531" w:header="851" w:footer="992" w:gutter="0"/>
      <w:pgNumType w:fmt="numberInDash"/>
      <w:cols w:space="425" w:num="1"/>
      <w:docGrid w:type="linesAndChars" w:linePitch="312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- 7 -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9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TFhMjkyN2ZhNTEzZWM2NmQ2MmZlZmJiZDIwNDYifQ=="/>
  </w:docVars>
  <w:rsids>
    <w:rsidRoot w:val="7F022182"/>
    <w:rsid w:val="00003497"/>
    <w:rsid w:val="00030493"/>
    <w:rsid w:val="000468EF"/>
    <w:rsid w:val="000517A0"/>
    <w:rsid w:val="0005497B"/>
    <w:rsid w:val="00057093"/>
    <w:rsid w:val="000B226E"/>
    <w:rsid w:val="000C3CB8"/>
    <w:rsid w:val="00181BFE"/>
    <w:rsid w:val="001F3617"/>
    <w:rsid w:val="002528BE"/>
    <w:rsid w:val="00252DBB"/>
    <w:rsid w:val="00391D0F"/>
    <w:rsid w:val="003D19D7"/>
    <w:rsid w:val="0047072A"/>
    <w:rsid w:val="00495972"/>
    <w:rsid w:val="004E1D07"/>
    <w:rsid w:val="004E387E"/>
    <w:rsid w:val="00574379"/>
    <w:rsid w:val="005D425A"/>
    <w:rsid w:val="00631193"/>
    <w:rsid w:val="0070183B"/>
    <w:rsid w:val="007214D4"/>
    <w:rsid w:val="00735E98"/>
    <w:rsid w:val="0074342C"/>
    <w:rsid w:val="00773081"/>
    <w:rsid w:val="007B69BA"/>
    <w:rsid w:val="009504D8"/>
    <w:rsid w:val="009D0924"/>
    <w:rsid w:val="00AC1D5C"/>
    <w:rsid w:val="00AC1DB2"/>
    <w:rsid w:val="00C249E6"/>
    <w:rsid w:val="00C413D6"/>
    <w:rsid w:val="00C94F54"/>
    <w:rsid w:val="00CA616F"/>
    <w:rsid w:val="00D837E3"/>
    <w:rsid w:val="00E04ABE"/>
    <w:rsid w:val="00E93B99"/>
    <w:rsid w:val="0296543E"/>
    <w:rsid w:val="7E43113E"/>
    <w:rsid w:val="7F022182"/>
    <w:rsid w:val="7F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618</Words>
  <Characters>3527</Characters>
  <Lines>0</Lines>
  <Paragraphs>0</Paragraphs>
  <TotalTime>12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2020-03-17T07:59:00Z</dcterms:created>
  <dc:creator>胖胖</dc:creator>
  <cp:lastModifiedBy>Administrator</cp:lastModifiedBy>
  <cp:lastPrinted>2020-03-17T08:08:00Z</cp:lastPrinted>
  <dcterms:modified xsi:type="dcterms:W3CDTF">2023-08-17T13:30:53Z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B19C8D0DE60D476FB54E581B270A299F_13</vt:lpwstr>
  </property>
</Properties>
</file>