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5E8" w:rsidRPr="00171BA4" w:rsidRDefault="009215E8" w:rsidP="008B4C4C">
      <w:pPr>
        <w:spacing w:line="660" w:lineRule="exact"/>
        <w:rPr>
          <w:rFonts w:ascii="方正仿宋简体" w:eastAsia="方正仿宋简体" w:cs="Times New Roman"/>
          <w:sz w:val="32"/>
          <w:szCs w:val="32"/>
        </w:rPr>
      </w:pPr>
    </w:p>
    <w:p w:rsidR="009215E8" w:rsidRPr="00171BA4" w:rsidRDefault="009215E8" w:rsidP="008B4C4C">
      <w:pPr>
        <w:spacing w:line="660" w:lineRule="exact"/>
        <w:rPr>
          <w:rFonts w:ascii="方正仿宋简体" w:eastAsia="方正仿宋简体" w:cs="Times New Roman"/>
          <w:sz w:val="32"/>
          <w:szCs w:val="32"/>
        </w:rPr>
      </w:pPr>
    </w:p>
    <w:p w:rsidR="009215E8" w:rsidRPr="00171BA4" w:rsidRDefault="009215E8" w:rsidP="008B4C4C">
      <w:pPr>
        <w:spacing w:line="660" w:lineRule="exact"/>
        <w:rPr>
          <w:rFonts w:ascii="方正仿宋简体" w:eastAsia="方正仿宋简体" w:cs="Times New Roman"/>
          <w:sz w:val="32"/>
          <w:szCs w:val="32"/>
        </w:rPr>
      </w:pPr>
    </w:p>
    <w:p w:rsidR="009215E8" w:rsidRDefault="009215E8" w:rsidP="00986840">
      <w:pPr>
        <w:spacing w:line="520" w:lineRule="exact"/>
        <w:jc w:val="center"/>
        <w:rPr>
          <w:rFonts w:ascii="方正小标宋简体" w:eastAsia="方正小标宋简体" w:cs="Times New Roman"/>
          <w:spacing w:val="-10"/>
          <w:sz w:val="44"/>
          <w:szCs w:val="44"/>
        </w:rPr>
      </w:pPr>
      <w:r w:rsidRPr="004A2F75">
        <w:rPr>
          <w:rFonts w:ascii="方正小标宋简体" w:eastAsia="方正小标宋简体" w:cs="方正小标宋简体" w:hint="eastAsia"/>
          <w:spacing w:val="-10"/>
          <w:sz w:val="44"/>
          <w:szCs w:val="44"/>
        </w:rPr>
        <w:t>泉州市工业和信息化局关于组织参加</w:t>
      </w:r>
      <w:r w:rsidRPr="004A2F75">
        <w:rPr>
          <w:rFonts w:ascii="方正小标宋简体" w:eastAsia="方正小标宋简体" w:cs="方正小标宋简体"/>
          <w:spacing w:val="-10"/>
          <w:sz w:val="44"/>
          <w:szCs w:val="44"/>
        </w:rPr>
        <w:t>2022</w:t>
      </w:r>
      <w:r w:rsidRPr="004A2F75">
        <w:rPr>
          <w:rFonts w:ascii="方正小标宋简体" w:eastAsia="方正小标宋简体" w:cs="方正小标宋简体" w:hint="eastAsia"/>
          <w:spacing w:val="-10"/>
          <w:sz w:val="44"/>
          <w:szCs w:val="44"/>
        </w:rPr>
        <w:t>年中国工业互联网安全大赛福建省选拔赛暨</w:t>
      </w:r>
    </w:p>
    <w:p w:rsidR="009215E8" w:rsidRPr="004A2F75" w:rsidRDefault="009215E8" w:rsidP="00986840">
      <w:pPr>
        <w:spacing w:line="520" w:lineRule="exact"/>
        <w:jc w:val="center"/>
        <w:rPr>
          <w:rFonts w:ascii="方正小标宋简体" w:eastAsia="方正小标宋简体" w:cs="Times New Roman"/>
          <w:spacing w:val="-16"/>
          <w:sz w:val="44"/>
          <w:szCs w:val="44"/>
        </w:rPr>
      </w:pPr>
      <w:r w:rsidRPr="004A2F75">
        <w:rPr>
          <w:rFonts w:ascii="方正小标宋简体" w:eastAsia="方正小标宋简体" w:cs="方正小标宋简体" w:hint="eastAsia"/>
          <w:spacing w:val="-16"/>
          <w:sz w:val="44"/>
          <w:szCs w:val="44"/>
        </w:rPr>
        <w:t>福建省第二届工业互联网创新大赛的通知</w:t>
      </w:r>
    </w:p>
    <w:p w:rsidR="009215E8" w:rsidRPr="00171BA4" w:rsidRDefault="009215E8" w:rsidP="00986840">
      <w:pPr>
        <w:spacing w:line="520" w:lineRule="exact"/>
        <w:rPr>
          <w:rFonts w:ascii="方正仿宋简体" w:eastAsia="方正仿宋简体" w:cs="Times New Roman"/>
          <w:sz w:val="32"/>
          <w:szCs w:val="32"/>
        </w:rPr>
      </w:pPr>
    </w:p>
    <w:p w:rsidR="009215E8" w:rsidRPr="00171BA4" w:rsidRDefault="009215E8" w:rsidP="00986840">
      <w:pPr>
        <w:spacing w:line="520" w:lineRule="exact"/>
        <w:rPr>
          <w:rFonts w:ascii="方正仿宋简体" w:eastAsia="方正仿宋简体" w:cs="Times New Roman"/>
          <w:sz w:val="32"/>
          <w:szCs w:val="32"/>
        </w:rPr>
      </w:pPr>
      <w:r>
        <w:rPr>
          <w:rFonts w:ascii="方正仿宋简体" w:eastAsia="方正仿宋简体" w:cs="方正仿宋简体" w:hint="eastAsia"/>
          <w:sz w:val="32"/>
          <w:szCs w:val="32"/>
        </w:rPr>
        <w:t>各县（市、区）工信（工信科技、工信商务）局，泉州开发区、台商投资区科经局：</w:t>
      </w:r>
    </w:p>
    <w:p w:rsidR="009215E8" w:rsidRDefault="009215E8" w:rsidP="008B4C4C">
      <w:pPr>
        <w:spacing w:line="520" w:lineRule="exact"/>
        <w:ind w:firstLineChars="200" w:firstLine="31680"/>
        <w:rPr>
          <w:rFonts w:ascii="方正仿宋简体" w:eastAsia="方正仿宋简体" w:cs="Times New Roman"/>
          <w:sz w:val="32"/>
          <w:szCs w:val="32"/>
        </w:rPr>
      </w:pPr>
      <w:r>
        <w:rPr>
          <w:rFonts w:ascii="方正仿宋简体" w:eastAsia="方正仿宋简体" w:cs="方正仿宋简体" w:hint="eastAsia"/>
          <w:sz w:val="32"/>
          <w:szCs w:val="32"/>
        </w:rPr>
        <w:t>为培育高素质网络安全技术技能人才，促进工业互联网高质量创新发展，根据《福建省工业和信息化厅关于举办</w:t>
      </w:r>
      <w:r>
        <w:rPr>
          <w:rFonts w:ascii="方正仿宋简体" w:eastAsia="方正仿宋简体" w:cs="方正仿宋简体"/>
          <w:sz w:val="32"/>
          <w:szCs w:val="32"/>
        </w:rPr>
        <w:t>2022</w:t>
      </w:r>
      <w:r>
        <w:rPr>
          <w:rFonts w:ascii="方正仿宋简体" w:eastAsia="方正仿宋简体" w:cs="方正仿宋简体" w:hint="eastAsia"/>
          <w:sz w:val="32"/>
          <w:szCs w:val="32"/>
        </w:rPr>
        <w:t>年中国工业互联网安全大赛福建省选拔赛暨福建省第二届工业互联网创新大赛的通知》（闽工信联函信息</w:t>
      </w:r>
      <w:r w:rsidRPr="00EF7C0A">
        <w:rPr>
          <w:rFonts w:ascii="方正仿宋简体" w:eastAsia="方正仿宋简体" w:cs="方正仿宋简体" w:hint="eastAsia"/>
          <w:sz w:val="32"/>
          <w:szCs w:val="32"/>
        </w:rPr>
        <w:t>〔</w:t>
      </w:r>
      <w:r>
        <w:rPr>
          <w:rFonts w:ascii="方正仿宋简体" w:eastAsia="方正仿宋简体" w:cs="方正仿宋简体"/>
          <w:sz w:val="32"/>
          <w:szCs w:val="32"/>
        </w:rPr>
        <w:t>2022</w:t>
      </w:r>
      <w:r w:rsidRPr="00EF7C0A">
        <w:rPr>
          <w:rFonts w:ascii="方正仿宋简体" w:eastAsia="方正仿宋简体" w:cs="方正仿宋简体" w:hint="eastAsia"/>
          <w:sz w:val="32"/>
          <w:szCs w:val="32"/>
        </w:rPr>
        <w:t>〕</w:t>
      </w:r>
      <w:r>
        <w:rPr>
          <w:rFonts w:ascii="方正仿宋简体" w:eastAsia="方正仿宋简体" w:cs="方正仿宋简体"/>
          <w:sz w:val="32"/>
          <w:szCs w:val="32"/>
        </w:rPr>
        <w:t>405</w:t>
      </w:r>
      <w:r>
        <w:rPr>
          <w:rFonts w:ascii="方正仿宋简体" w:eastAsia="方正仿宋简体" w:cs="方正仿宋简体" w:hint="eastAsia"/>
          <w:sz w:val="32"/>
          <w:szCs w:val="32"/>
        </w:rPr>
        <w:t>号）的文件要求，定于</w:t>
      </w:r>
      <w:r>
        <w:rPr>
          <w:rFonts w:ascii="方正仿宋简体" w:eastAsia="方正仿宋简体" w:cs="方正仿宋简体"/>
          <w:sz w:val="32"/>
          <w:szCs w:val="32"/>
        </w:rPr>
        <w:t>2022</w:t>
      </w:r>
      <w:r>
        <w:rPr>
          <w:rFonts w:ascii="方正仿宋简体" w:eastAsia="方正仿宋简体" w:cs="方正仿宋简体" w:hint="eastAsia"/>
          <w:sz w:val="32"/>
          <w:szCs w:val="32"/>
        </w:rPr>
        <w:t>年</w:t>
      </w:r>
      <w:r>
        <w:rPr>
          <w:rFonts w:ascii="方正仿宋简体" w:eastAsia="方正仿宋简体" w:cs="方正仿宋简体"/>
          <w:sz w:val="32"/>
          <w:szCs w:val="32"/>
        </w:rPr>
        <w:t>8</w:t>
      </w:r>
      <w:r>
        <w:rPr>
          <w:rFonts w:ascii="方正仿宋简体" w:eastAsia="方正仿宋简体" w:cs="方正仿宋简体" w:hint="eastAsia"/>
          <w:sz w:val="32"/>
          <w:szCs w:val="32"/>
        </w:rPr>
        <w:t>月</w:t>
      </w:r>
      <w:r>
        <w:rPr>
          <w:rFonts w:ascii="方正仿宋简体" w:eastAsia="方正仿宋简体" w:cs="方正仿宋简体"/>
          <w:sz w:val="32"/>
          <w:szCs w:val="32"/>
        </w:rPr>
        <w:t>-12</w:t>
      </w:r>
      <w:r>
        <w:rPr>
          <w:rFonts w:ascii="方正仿宋简体" w:eastAsia="方正仿宋简体" w:cs="方正仿宋简体" w:hint="eastAsia"/>
          <w:sz w:val="32"/>
          <w:szCs w:val="32"/>
        </w:rPr>
        <w:t>月举办“</w:t>
      </w:r>
      <w:r>
        <w:rPr>
          <w:rFonts w:ascii="方正仿宋简体" w:eastAsia="方正仿宋简体" w:cs="方正仿宋简体"/>
          <w:sz w:val="32"/>
          <w:szCs w:val="32"/>
        </w:rPr>
        <w:t>2022</w:t>
      </w:r>
      <w:r>
        <w:rPr>
          <w:rFonts w:ascii="方正仿宋简体" w:eastAsia="方正仿宋简体" w:cs="方正仿宋简体" w:hint="eastAsia"/>
          <w:sz w:val="32"/>
          <w:szCs w:val="32"/>
        </w:rPr>
        <w:t>年中国工业互联网安全大赛（福建省选拔赛）暨福建省第二届工业互联网创新大赛”。请你们按照文件要求，广泛宣传动员，组织本辖区内的企事业单位、高等院校、职业学校（含技工院校）、科研院所等积极报名并认真做好各项参赛准备工作。</w:t>
      </w:r>
    </w:p>
    <w:p w:rsidR="009215E8" w:rsidRPr="00771BEA" w:rsidRDefault="009215E8" w:rsidP="008B4C4C">
      <w:pPr>
        <w:spacing w:line="520" w:lineRule="exact"/>
        <w:ind w:firstLineChars="200" w:firstLine="31680"/>
        <w:rPr>
          <w:rFonts w:ascii="方正仿宋简体" w:eastAsia="方正仿宋简体" w:cs="Times New Roman"/>
          <w:sz w:val="32"/>
          <w:szCs w:val="32"/>
        </w:rPr>
      </w:pPr>
      <w:r>
        <w:rPr>
          <w:rFonts w:ascii="方正仿宋简体" w:eastAsia="方正仿宋简体" w:cs="方正仿宋简体" w:hint="eastAsia"/>
          <w:sz w:val="32"/>
          <w:szCs w:val="32"/>
        </w:rPr>
        <w:t>工业互联网安全大赛赛道应于</w:t>
      </w:r>
      <w:r>
        <w:rPr>
          <w:rFonts w:ascii="方正仿宋简体" w:eastAsia="方正仿宋简体" w:cs="方正仿宋简体"/>
          <w:sz w:val="32"/>
          <w:szCs w:val="32"/>
        </w:rPr>
        <w:t>9</w:t>
      </w:r>
      <w:r>
        <w:rPr>
          <w:rFonts w:ascii="方正仿宋简体" w:eastAsia="方正仿宋简体" w:cs="方正仿宋简体" w:hint="eastAsia"/>
          <w:sz w:val="32"/>
          <w:szCs w:val="32"/>
        </w:rPr>
        <w:t>月</w:t>
      </w:r>
      <w:r>
        <w:rPr>
          <w:rFonts w:ascii="方正仿宋简体" w:eastAsia="方正仿宋简体" w:cs="方正仿宋简体"/>
          <w:sz w:val="32"/>
          <w:szCs w:val="32"/>
        </w:rPr>
        <w:t>9</w:t>
      </w:r>
      <w:r>
        <w:rPr>
          <w:rFonts w:ascii="方正仿宋简体" w:eastAsia="方正仿宋简体" w:cs="方正仿宋简体" w:hint="eastAsia"/>
          <w:sz w:val="32"/>
          <w:szCs w:val="32"/>
        </w:rPr>
        <w:t>日前完成线上报名，并将报名和观摩回执（详见附件中的附件</w:t>
      </w:r>
      <w:r>
        <w:rPr>
          <w:rFonts w:ascii="方正仿宋简体" w:eastAsia="方正仿宋简体" w:cs="方正仿宋简体"/>
          <w:sz w:val="32"/>
          <w:szCs w:val="32"/>
        </w:rPr>
        <w:t>3</w:t>
      </w:r>
      <w:r>
        <w:rPr>
          <w:rFonts w:ascii="方正仿宋简体" w:eastAsia="方正仿宋简体" w:cs="方正仿宋简体" w:hint="eastAsia"/>
          <w:sz w:val="32"/>
          <w:szCs w:val="32"/>
        </w:rPr>
        <w:t>、</w:t>
      </w:r>
      <w:r>
        <w:rPr>
          <w:rFonts w:ascii="方正仿宋简体" w:eastAsia="方正仿宋简体" w:cs="方正仿宋简体"/>
          <w:sz w:val="32"/>
          <w:szCs w:val="32"/>
        </w:rPr>
        <w:t>4</w:t>
      </w:r>
      <w:r>
        <w:rPr>
          <w:rFonts w:ascii="方正仿宋简体" w:eastAsia="方正仿宋简体" w:cs="方正仿宋简体" w:hint="eastAsia"/>
          <w:sz w:val="32"/>
          <w:szCs w:val="32"/>
        </w:rPr>
        <w:t>）纸质版报送大赛组委会办公室。工业互联网创新赛道需求征集表于</w:t>
      </w:r>
      <w:r>
        <w:rPr>
          <w:rFonts w:ascii="方正仿宋简体" w:eastAsia="方正仿宋简体" w:cs="方正仿宋简体"/>
          <w:sz w:val="32"/>
          <w:szCs w:val="32"/>
        </w:rPr>
        <w:t>9</w:t>
      </w:r>
      <w:r>
        <w:rPr>
          <w:rFonts w:ascii="方正仿宋简体" w:eastAsia="方正仿宋简体" w:cs="方正仿宋简体" w:hint="eastAsia"/>
          <w:sz w:val="32"/>
          <w:szCs w:val="32"/>
        </w:rPr>
        <w:t>月</w:t>
      </w:r>
      <w:r>
        <w:rPr>
          <w:rFonts w:ascii="方正仿宋简体" w:eastAsia="方正仿宋简体" w:cs="方正仿宋简体"/>
          <w:sz w:val="32"/>
          <w:szCs w:val="32"/>
        </w:rPr>
        <w:t>25</w:t>
      </w:r>
      <w:r>
        <w:rPr>
          <w:rFonts w:ascii="方正仿宋简体" w:eastAsia="方正仿宋简体" w:cs="方正仿宋简体" w:hint="eastAsia"/>
          <w:sz w:val="32"/>
          <w:szCs w:val="32"/>
        </w:rPr>
        <w:t>日前，通过大赛报名网站填写提交，大赛组委会办公室于</w:t>
      </w:r>
      <w:r>
        <w:rPr>
          <w:rFonts w:ascii="方正仿宋简体" w:eastAsia="方正仿宋简体" w:cs="方正仿宋简体"/>
          <w:sz w:val="32"/>
          <w:szCs w:val="32"/>
        </w:rPr>
        <w:t>10</w:t>
      </w:r>
      <w:r>
        <w:rPr>
          <w:rFonts w:ascii="方正仿宋简体" w:eastAsia="方正仿宋简体" w:cs="方正仿宋简体" w:hint="eastAsia"/>
          <w:sz w:val="32"/>
          <w:szCs w:val="32"/>
        </w:rPr>
        <w:t>月</w:t>
      </w:r>
      <w:r>
        <w:rPr>
          <w:rFonts w:ascii="方正仿宋简体" w:eastAsia="方正仿宋简体" w:cs="方正仿宋简体"/>
          <w:sz w:val="32"/>
          <w:szCs w:val="32"/>
        </w:rPr>
        <w:t>11</w:t>
      </w:r>
      <w:r>
        <w:rPr>
          <w:rFonts w:ascii="方正仿宋简体" w:eastAsia="方正仿宋简体" w:cs="方正仿宋简体" w:hint="eastAsia"/>
          <w:sz w:val="32"/>
          <w:szCs w:val="32"/>
        </w:rPr>
        <w:t>日前完成征集遴选，按行业发布应用及解决方案（包含安全技术）赛题，揭榜单位于</w:t>
      </w:r>
      <w:r>
        <w:rPr>
          <w:rFonts w:ascii="方正仿宋简体" w:eastAsia="方正仿宋简体" w:cs="方正仿宋简体"/>
          <w:sz w:val="32"/>
          <w:szCs w:val="32"/>
        </w:rPr>
        <w:t>10</w:t>
      </w:r>
      <w:r>
        <w:rPr>
          <w:rFonts w:ascii="方正仿宋简体" w:eastAsia="方正仿宋简体" w:cs="方正仿宋简体" w:hint="eastAsia"/>
          <w:sz w:val="32"/>
          <w:szCs w:val="32"/>
        </w:rPr>
        <w:t>月</w:t>
      </w:r>
      <w:r>
        <w:rPr>
          <w:rFonts w:ascii="方正仿宋简体" w:eastAsia="方正仿宋简体" w:cs="方正仿宋简体"/>
          <w:sz w:val="32"/>
          <w:szCs w:val="32"/>
        </w:rPr>
        <w:t>21</w:t>
      </w:r>
      <w:r>
        <w:rPr>
          <w:rFonts w:ascii="方正仿宋简体" w:eastAsia="方正仿宋简体" w:cs="方正仿宋简体" w:hint="eastAsia"/>
          <w:sz w:val="32"/>
          <w:szCs w:val="32"/>
        </w:rPr>
        <w:t>日前通过大赛报名网站提交应用及解决方案（包含安全技术），并一式三份（含书面和电子版）报送大赛组委会办公室并抄送一份（含书面和电子版）至市工信局软件业与信息化推进科。</w:t>
      </w:r>
    </w:p>
    <w:p w:rsidR="009215E8" w:rsidRDefault="009215E8" w:rsidP="008B4C4C">
      <w:pPr>
        <w:spacing w:line="520" w:lineRule="exact"/>
        <w:ind w:leftChars="304" w:left="31680"/>
        <w:rPr>
          <w:rFonts w:ascii="方正仿宋简体" w:eastAsia="方正仿宋简体" w:cs="Times New Roman"/>
          <w:sz w:val="32"/>
          <w:szCs w:val="32"/>
        </w:rPr>
      </w:pPr>
      <w:r>
        <w:rPr>
          <w:rFonts w:ascii="方正仿宋简体" w:eastAsia="方正仿宋简体" w:cs="方正仿宋简体" w:hint="eastAsia"/>
          <w:sz w:val="32"/>
          <w:szCs w:val="32"/>
        </w:rPr>
        <w:t>联系人：施珊娜，</w:t>
      </w:r>
      <w:r>
        <w:rPr>
          <w:rFonts w:ascii="方正仿宋简体" w:eastAsia="方正仿宋简体" w:cs="方正仿宋简体"/>
          <w:sz w:val="32"/>
          <w:szCs w:val="32"/>
        </w:rPr>
        <w:t>28383879</w:t>
      </w:r>
      <w:r>
        <w:rPr>
          <w:rFonts w:ascii="方正仿宋简体" w:eastAsia="方正仿宋简体" w:cs="方正仿宋简体" w:hint="eastAsia"/>
          <w:sz w:val="32"/>
          <w:szCs w:val="32"/>
        </w:rPr>
        <w:t>；邮箱：</w:t>
      </w:r>
      <w:hyperlink r:id="rId6" w:history="1">
        <w:r w:rsidRPr="008B4C4C">
          <w:rPr>
            <w:rStyle w:val="Hyperlink"/>
            <w:rFonts w:ascii="方正仿宋简体" w:eastAsia="方正仿宋简体" w:cs="方正仿宋简体"/>
            <w:sz w:val="32"/>
            <w:szCs w:val="32"/>
            <w:u w:val="none"/>
          </w:rPr>
          <w:t>qzgxjrjk@163.com</w:t>
        </w:r>
      </w:hyperlink>
      <w:r>
        <w:rPr>
          <w:rFonts w:ascii="方正仿宋简体" w:eastAsia="方正仿宋简体" w:cs="方正仿宋简体" w:hint="eastAsia"/>
          <w:sz w:val="32"/>
          <w:szCs w:val="32"/>
        </w:rPr>
        <w:t>；地</w:t>
      </w:r>
      <w:r>
        <w:rPr>
          <w:rFonts w:ascii="方正仿宋简体" w:eastAsia="方正仿宋简体" w:cs="方正仿宋简体"/>
          <w:sz w:val="32"/>
          <w:szCs w:val="32"/>
        </w:rPr>
        <w:t xml:space="preserve">  </w:t>
      </w:r>
      <w:r>
        <w:rPr>
          <w:rFonts w:ascii="方正仿宋简体" w:eastAsia="方正仿宋简体" w:cs="方正仿宋简体" w:hint="eastAsia"/>
          <w:sz w:val="32"/>
          <w:szCs w:val="32"/>
        </w:rPr>
        <w:t>址：泉州市行政中心交通科研楼</w:t>
      </w:r>
      <w:r>
        <w:rPr>
          <w:rFonts w:ascii="方正仿宋简体" w:eastAsia="方正仿宋简体" w:cs="方正仿宋简体"/>
          <w:sz w:val="32"/>
          <w:szCs w:val="32"/>
        </w:rPr>
        <w:t>A</w:t>
      </w:r>
      <w:r>
        <w:rPr>
          <w:rFonts w:ascii="方正仿宋简体" w:eastAsia="方正仿宋简体" w:cs="方正仿宋简体" w:hint="eastAsia"/>
          <w:sz w:val="32"/>
          <w:szCs w:val="32"/>
        </w:rPr>
        <w:t>栋</w:t>
      </w:r>
      <w:r>
        <w:rPr>
          <w:rFonts w:ascii="方正仿宋简体" w:eastAsia="方正仿宋简体" w:cs="方正仿宋简体"/>
          <w:sz w:val="32"/>
          <w:szCs w:val="32"/>
        </w:rPr>
        <w:t>245</w:t>
      </w:r>
      <w:r>
        <w:rPr>
          <w:rFonts w:ascii="方正仿宋简体" w:eastAsia="方正仿宋简体" w:cs="方正仿宋简体" w:hint="eastAsia"/>
          <w:sz w:val="32"/>
          <w:szCs w:val="32"/>
        </w:rPr>
        <w:t>。</w:t>
      </w:r>
    </w:p>
    <w:p w:rsidR="009215E8" w:rsidRDefault="009215E8" w:rsidP="008B4C4C">
      <w:pPr>
        <w:spacing w:line="520" w:lineRule="exact"/>
        <w:ind w:firstLineChars="200" w:firstLine="31680"/>
        <w:rPr>
          <w:rFonts w:ascii="方正仿宋简体" w:eastAsia="方正仿宋简体" w:cs="Times New Roman"/>
          <w:sz w:val="32"/>
          <w:szCs w:val="32"/>
        </w:rPr>
      </w:pPr>
    </w:p>
    <w:p w:rsidR="009215E8" w:rsidRDefault="009215E8" w:rsidP="008B4C4C">
      <w:pPr>
        <w:spacing w:line="520" w:lineRule="exact"/>
        <w:ind w:leftChars="303" w:left="31680"/>
        <w:rPr>
          <w:rFonts w:ascii="方正仿宋简体" w:eastAsia="方正仿宋简体" w:cs="Times New Roman"/>
          <w:sz w:val="32"/>
          <w:szCs w:val="32"/>
        </w:rPr>
      </w:pPr>
      <w:r>
        <w:rPr>
          <w:rFonts w:ascii="方正仿宋简体" w:eastAsia="方正仿宋简体" w:cs="方正仿宋简体" w:hint="eastAsia"/>
          <w:sz w:val="32"/>
          <w:szCs w:val="32"/>
        </w:rPr>
        <w:t>附件：</w:t>
      </w:r>
      <w:r w:rsidRPr="00004F09">
        <w:rPr>
          <w:rFonts w:ascii="方正仿宋简体" w:eastAsia="方正仿宋简体" w:cs="方正仿宋简体" w:hint="eastAsia"/>
          <w:sz w:val="32"/>
          <w:szCs w:val="32"/>
        </w:rPr>
        <w:t>福建省工业和信息化厅关于举办</w:t>
      </w:r>
      <w:r w:rsidRPr="00004F09">
        <w:rPr>
          <w:rFonts w:ascii="方正仿宋简体" w:eastAsia="方正仿宋简体" w:cs="方正仿宋简体"/>
          <w:sz w:val="32"/>
          <w:szCs w:val="32"/>
        </w:rPr>
        <w:t>2022</w:t>
      </w:r>
      <w:r w:rsidRPr="00004F09">
        <w:rPr>
          <w:rFonts w:ascii="方正仿宋简体" w:eastAsia="方正仿宋简体" w:cs="方正仿宋简体" w:hint="eastAsia"/>
          <w:sz w:val="32"/>
          <w:szCs w:val="32"/>
        </w:rPr>
        <w:t>年中国工业</w:t>
      </w:r>
    </w:p>
    <w:p w:rsidR="009215E8" w:rsidRDefault="009215E8" w:rsidP="008B4C4C">
      <w:pPr>
        <w:spacing w:line="520" w:lineRule="exact"/>
        <w:ind w:leftChars="303" w:left="31680" w:firstLineChars="250" w:firstLine="31680"/>
        <w:rPr>
          <w:rFonts w:ascii="方正仿宋简体" w:eastAsia="方正仿宋简体" w:cs="Times New Roman"/>
          <w:spacing w:val="-6"/>
          <w:sz w:val="32"/>
          <w:szCs w:val="32"/>
        </w:rPr>
      </w:pPr>
      <w:r w:rsidRPr="00004F09">
        <w:rPr>
          <w:rFonts w:ascii="方正仿宋简体" w:eastAsia="方正仿宋简体" w:cs="方正仿宋简体" w:hint="eastAsia"/>
          <w:spacing w:val="-6"/>
          <w:sz w:val="32"/>
          <w:szCs w:val="32"/>
        </w:rPr>
        <w:t>互联网安全大赛福建省选拔赛暨福建省第二届工业</w:t>
      </w:r>
    </w:p>
    <w:p w:rsidR="009215E8" w:rsidRPr="00004F09" w:rsidRDefault="009215E8" w:rsidP="008B4C4C">
      <w:pPr>
        <w:spacing w:line="520" w:lineRule="exact"/>
        <w:ind w:leftChars="303" w:left="31680" w:firstLineChars="250" w:firstLine="31680"/>
        <w:rPr>
          <w:rFonts w:ascii="方正仿宋简体" w:eastAsia="方正仿宋简体" w:cs="Times New Roman"/>
          <w:sz w:val="32"/>
          <w:szCs w:val="32"/>
        </w:rPr>
      </w:pPr>
      <w:r w:rsidRPr="00004F09">
        <w:rPr>
          <w:rFonts w:ascii="方正仿宋简体" w:eastAsia="方正仿宋简体" w:cs="方正仿宋简体" w:hint="eastAsia"/>
          <w:sz w:val="32"/>
          <w:szCs w:val="32"/>
        </w:rPr>
        <w:t>互联网创新大赛的通知</w:t>
      </w:r>
    </w:p>
    <w:p w:rsidR="009215E8" w:rsidRDefault="009215E8" w:rsidP="008B4C4C">
      <w:pPr>
        <w:spacing w:line="520" w:lineRule="exact"/>
        <w:ind w:firstLineChars="1107" w:firstLine="31680"/>
        <w:rPr>
          <w:rFonts w:ascii="方正仿宋简体" w:eastAsia="方正仿宋简体" w:cs="Times New Roman"/>
          <w:sz w:val="32"/>
          <w:szCs w:val="32"/>
        </w:rPr>
      </w:pPr>
    </w:p>
    <w:p w:rsidR="009215E8" w:rsidRDefault="009215E8" w:rsidP="008B4C4C">
      <w:pPr>
        <w:spacing w:line="520" w:lineRule="exact"/>
        <w:ind w:firstLineChars="1307" w:firstLine="31680"/>
        <w:rPr>
          <w:rFonts w:ascii="方正仿宋简体" w:eastAsia="方正仿宋简体" w:cs="Times New Roman"/>
          <w:sz w:val="32"/>
          <w:szCs w:val="32"/>
        </w:rPr>
      </w:pPr>
      <w:r>
        <w:rPr>
          <w:rFonts w:ascii="方正仿宋简体" w:eastAsia="方正仿宋简体" w:cs="方正仿宋简体" w:hint="eastAsia"/>
          <w:sz w:val="32"/>
          <w:szCs w:val="32"/>
        </w:rPr>
        <w:t>泉州市工业和信息化局</w:t>
      </w:r>
    </w:p>
    <w:p w:rsidR="009215E8" w:rsidRPr="00171BA4" w:rsidRDefault="009215E8" w:rsidP="0061177B">
      <w:pPr>
        <w:spacing w:line="520" w:lineRule="exact"/>
        <w:ind w:firstLineChars="1400" w:firstLine="31680"/>
        <w:rPr>
          <w:rFonts w:ascii="方正仿宋简体" w:eastAsia="方正仿宋简体" w:cs="Times New Roman"/>
          <w:sz w:val="32"/>
          <w:szCs w:val="32"/>
        </w:rPr>
      </w:pPr>
      <w:r>
        <w:rPr>
          <w:rFonts w:ascii="方正仿宋简体" w:eastAsia="方正仿宋简体" w:cs="方正仿宋简体"/>
          <w:sz w:val="32"/>
          <w:szCs w:val="32"/>
        </w:rPr>
        <w:t>2022</w:t>
      </w:r>
      <w:r>
        <w:rPr>
          <w:rFonts w:ascii="方正仿宋简体" w:eastAsia="方正仿宋简体" w:cs="方正仿宋简体" w:hint="eastAsia"/>
          <w:sz w:val="32"/>
          <w:szCs w:val="32"/>
        </w:rPr>
        <w:t>年</w:t>
      </w:r>
      <w:r>
        <w:rPr>
          <w:rFonts w:ascii="方正仿宋简体" w:eastAsia="方正仿宋简体" w:cs="方正仿宋简体"/>
          <w:sz w:val="32"/>
          <w:szCs w:val="32"/>
        </w:rPr>
        <w:t>8</w:t>
      </w:r>
      <w:r>
        <w:rPr>
          <w:rFonts w:ascii="方正仿宋简体" w:eastAsia="方正仿宋简体" w:cs="方正仿宋简体" w:hint="eastAsia"/>
          <w:sz w:val="32"/>
          <w:szCs w:val="32"/>
        </w:rPr>
        <w:t>月</w:t>
      </w:r>
      <w:r>
        <w:rPr>
          <w:rFonts w:ascii="方正仿宋简体" w:eastAsia="方正仿宋简体" w:cs="方正仿宋简体"/>
          <w:sz w:val="32"/>
          <w:szCs w:val="32"/>
        </w:rPr>
        <w:t>24</w:t>
      </w:r>
      <w:r>
        <w:rPr>
          <w:rFonts w:ascii="方正仿宋简体" w:eastAsia="方正仿宋简体" w:cs="方正仿宋简体" w:hint="eastAsia"/>
          <w:sz w:val="32"/>
          <w:szCs w:val="32"/>
        </w:rPr>
        <w:t>日</w:t>
      </w:r>
    </w:p>
    <w:sectPr w:rsidR="009215E8" w:rsidRPr="00171BA4" w:rsidSect="003709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5E8" w:rsidRDefault="009215E8" w:rsidP="008E47B0">
      <w:pPr>
        <w:rPr>
          <w:rFonts w:cs="Times New Roman"/>
        </w:rPr>
      </w:pPr>
      <w:r>
        <w:rPr>
          <w:rFonts w:cs="Times New Roman"/>
        </w:rPr>
        <w:separator/>
      </w:r>
    </w:p>
  </w:endnote>
  <w:endnote w:type="continuationSeparator" w:id="1">
    <w:p w:rsidR="009215E8" w:rsidRDefault="009215E8" w:rsidP="008E47B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5E8" w:rsidRDefault="009215E8" w:rsidP="008E47B0">
      <w:pPr>
        <w:rPr>
          <w:rFonts w:cs="Times New Roman"/>
        </w:rPr>
      </w:pPr>
      <w:r>
        <w:rPr>
          <w:rFonts w:cs="Times New Roman"/>
        </w:rPr>
        <w:separator/>
      </w:r>
    </w:p>
  </w:footnote>
  <w:footnote w:type="continuationSeparator" w:id="1">
    <w:p w:rsidR="009215E8" w:rsidRDefault="009215E8" w:rsidP="008E47B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1BA4"/>
    <w:rsid w:val="00004F09"/>
    <w:rsid w:val="00042F1A"/>
    <w:rsid w:val="000617B2"/>
    <w:rsid w:val="000D6E2F"/>
    <w:rsid w:val="000E5DC7"/>
    <w:rsid w:val="00171BA4"/>
    <w:rsid w:val="0017796E"/>
    <w:rsid w:val="001C153D"/>
    <w:rsid w:val="001C56B0"/>
    <w:rsid w:val="001D4F34"/>
    <w:rsid w:val="001F1A0B"/>
    <w:rsid w:val="001F4088"/>
    <w:rsid w:val="00202E22"/>
    <w:rsid w:val="00217E70"/>
    <w:rsid w:val="002577F1"/>
    <w:rsid w:val="00276592"/>
    <w:rsid w:val="0037096B"/>
    <w:rsid w:val="00376F07"/>
    <w:rsid w:val="003A595D"/>
    <w:rsid w:val="003C795C"/>
    <w:rsid w:val="004456DD"/>
    <w:rsid w:val="004A2F75"/>
    <w:rsid w:val="004D3ED4"/>
    <w:rsid w:val="004E2FBC"/>
    <w:rsid w:val="004E50AB"/>
    <w:rsid w:val="00510E23"/>
    <w:rsid w:val="00540BBA"/>
    <w:rsid w:val="0057482B"/>
    <w:rsid w:val="005843F4"/>
    <w:rsid w:val="005C030B"/>
    <w:rsid w:val="005F4050"/>
    <w:rsid w:val="005F6A34"/>
    <w:rsid w:val="0061177B"/>
    <w:rsid w:val="00671158"/>
    <w:rsid w:val="006E5F71"/>
    <w:rsid w:val="006E6B0A"/>
    <w:rsid w:val="00716098"/>
    <w:rsid w:val="007378D3"/>
    <w:rsid w:val="00771BEA"/>
    <w:rsid w:val="00776136"/>
    <w:rsid w:val="007A009B"/>
    <w:rsid w:val="007B0E5A"/>
    <w:rsid w:val="007B26C0"/>
    <w:rsid w:val="007B6E39"/>
    <w:rsid w:val="00825586"/>
    <w:rsid w:val="008B4C4C"/>
    <w:rsid w:val="008E47B0"/>
    <w:rsid w:val="009215E8"/>
    <w:rsid w:val="00986840"/>
    <w:rsid w:val="009D304A"/>
    <w:rsid w:val="00A80781"/>
    <w:rsid w:val="00AA4699"/>
    <w:rsid w:val="00B041FD"/>
    <w:rsid w:val="00C42BB1"/>
    <w:rsid w:val="00C83C9F"/>
    <w:rsid w:val="00D10BD3"/>
    <w:rsid w:val="00D571D0"/>
    <w:rsid w:val="00DA112E"/>
    <w:rsid w:val="00DE0C83"/>
    <w:rsid w:val="00DE2088"/>
    <w:rsid w:val="00E16015"/>
    <w:rsid w:val="00E3433E"/>
    <w:rsid w:val="00E62B4A"/>
    <w:rsid w:val="00EF58A2"/>
    <w:rsid w:val="00EF7C0A"/>
    <w:rsid w:val="00F02623"/>
    <w:rsid w:val="00F733C3"/>
    <w:rsid w:val="00FE5B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6B"/>
    <w:pPr>
      <w:widowControl w:val="0"/>
      <w:jc w:val="both"/>
    </w:pPr>
    <w:rPr>
      <w:rFonts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7B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E47B0"/>
    <w:rPr>
      <w:sz w:val="18"/>
      <w:szCs w:val="18"/>
    </w:rPr>
  </w:style>
  <w:style w:type="paragraph" w:styleId="Footer">
    <w:name w:val="footer"/>
    <w:basedOn w:val="Normal"/>
    <w:link w:val="FooterChar"/>
    <w:uiPriority w:val="99"/>
    <w:rsid w:val="008E47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47B0"/>
    <w:rPr>
      <w:sz w:val="18"/>
      <w:szCs w:val="18"/>
    </w:rPr>
  </w:style>
  <w:style w:type="character" w:styleId="Hyperlink">
    <w:name w:val="Hyperlink"/>
    <w:basedOn w:val="DefaultParagraphFont"/>
    <w:uiPriority w:val="99"/>
    <w:rsid w:val="007378D3"/>
    <w:rPr>
      <w:color w:val="0563C1"/>
      <w:u w:val="single"/>
    </w:rPr>
  </w:style>
  <w:style w:type="character" w:customStyle="1" w:styleId="UnresolvedMention">
    <w:name w:val="Unresolved Mention"/>
    <w:basedOn w:val="DefaultParagraphFont"/>
    <w:uiPriority w:val="99"/>
    <w:semiHidden/>
    <w:rsid w:val="007378D3"/>
    <w:rPr>
      <w:color w:val="auto"/>
      <w:shd w:val="clear" w:color="auto" w:fill="auto"/>
    </w:rPr>
  </w:style>
  <w:style w:type="paragraph" w:styleId="BalloonText">
    <w:name w:val="Balloon Text"/>
    <w:basedOn w:val="Normal"/>
    <w:link w:val="BalloonTextChar"/>
    <w:uiPriority w:val="99"/>
    <w:semiHidden/>
    <w:rsid w:val="00217E70"/>
    <w:rPr>
      <w:sz w:val="18"/>
      <w:szCs w:val="18"/>
    </w:rPr>
  </w:style>
  <w:style w:type="character" w:customStyle="1" w:styleId="BalloonTextChar">
    <w:name w:val="Balloon Text Char"/>
    <w:basedOn w:val="DefaultParagraphFont"/>
    <w:link w:val="BalloonText"/>
    <w:uiPriority w:val="99"/>
    <w:semiHidden/>
    <w:locked/>
    <w:rsid w:val="000617B2"/>
    <w:rPr>
      <w:sz w:val="2"/>
      <w:szCs w:val="2"/>
    </w:rPr>
  </w:style>
</w:styles>
</file>

<file path=word/webSettings.xml><?xml version="1.0" encoding="utf-8"?>
<w:webSettings xmlns:r="http://schemas.openxmlformats.org/officeDocument/2006/relationships" xmlns:w="http://schemas.openxmlformats.org/wordprocessingml/2006/main">
  <w:divs>
    <w:div w:id="1504542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zgxjrjk@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2</Pages>
  <Words>114</Words>
  <Characters>652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泉州市工业和信息化局关于转发开展</dc:title>
  <dc:subject/>
  <dc:creator>HP</dc:creator>
  <cp:keywords/>
  <dc:description/>
  <cp:lastModifiedBy>User</cp:lastModifiedBy>
  <cp:revision>6</cp:revision>
  <cp:lastPrinted>2022-08-24T07:41:00Z</cp:lastPrinted>
  <dcterms:created xsi:type="dcterms:W3CDTF">2022-08-23T08:07:00Z</dcterms:created>
  <dcterms:modified xsi:type="dcterms:W3CDTF">2022-08-24T07:41:00Z</dcterms:modified>
</cp:coreProperties>
</file>