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i w:val="0"/>
          <w:caps w:val="0"/>
          <w:spacing w:val="6"/>
          <w:w w:val="9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i w:val="0"/>
          <w:caps w:val="0"/>
          <w:spacing w:val="0"/>
          <w:w w:val="90"/>
          <w:sz w:val="36"/>
          <w:szCs w:val="36"/>
          <w:shd w:val="clear" w:fill="FFFFFF"/>
        </w:rPr>
        <w:t>泉州市</w:t>
      </w:r>
      <w:r>
        <w:rPr>
          <w:rFonts w:hint="eastAsia" w:asciiTheme="majorEastAsia" w:hAnsiTheme="majorEastAsia" w:eastAsiaTheme="majorEastAsia" w:cstheme="majorEastAsia"/>
          <w:b/>
          <w:i w:val="0"/>
          <w:caps w:val="0"/>
          <w:spacing w:val="0"/>
          <w:w w:val="90"/>
          <w:sz w:val="36"/>
          <w:szCs w:val="36"/>
          <w:shd w:val="clear" w:fill="FFFFFF"/>
          <w:lang w:eastAsia="zh-CN"/>
        </w:rPr>
        <w:t>洛江区</w:t>
      </w:r>
      <w:r>
        <w:rPr>
          <w:rFonts w:hint="eastAsia" w:asciiTheme="majorEastAsia" w:hAnsiTheme="majorEastAsia" w:eastAsiaTheme="majorEastAsia" w:cstheme="majorEastAsia"/>
          <w:b/>
          <w:i w:val="0"/>
          <w:caps w:val="0"/>
          <w:spacing w:val="0"/>
          <w:w w:val="90"/>
          <w:sz w:val="36"/>
          <w:szCs w:val="36"/>
          <w:shd w:val="clear" w:fill="FFFFFF"/>
        </w:rPr>
        <w:t>市场监督管理局 泉州市</w:t>
      </w:r>
      <w:r>
        <w:rPr>
          <w:rFonts w:hint="eastAsia" w:asciiTheme="majorEastAsia" w:hAnsiTheme="majorEastAsia" w:eastAsiaTheme="majorEastAsia" w:cstheme="majorEastAsia"/>
          <w:b/>
          <w:i w:val="0"/>
          <w:caps w:val="0"/>
          <w:spacing w:val="0"/>
          <w:w w:val="90"/>
          <w:sz w:val="36"/>
          <w:szCs w:val="36"/>
          <w:shd w:val="clear" w:fill="FFFFFF"/>
          <w:lang w:eastAsia="zh-CN"/>
        </w:rPr>
        <w:t>洛江区</w:t>
      </w:r>
      <w:r>
        <w:rPr>
          <w:rFonts w:hint="eastAsia" w:asciiTheme="majorEastAsia" w:hAnsiTheme="majorEastAsia" w:eastAsiaTheme="majorEastAsia" w:cstheme="majorEastAsia"/>
          <w:b/>
          <w:i w:val="0"/>
          <w:caps w:val="0"/>
          <w:spacing w:val="0"/>
          <w:w w:val="90"/>
          <w:sz w:val="36"/>
          <w:szCs w:val="36"/>
          <w:shd w:val="clear" w:fill="FFFFFF"/>
        </w:rPr>
        <w:t>发展和</w:t>
      </w:r>
      <w:r>
        <w:rPr>
          <w:rFonts w:hint="eastAsia" w:asciiTheme="majorEastAsia" w:hAnsiTheme="majorEastAsia" w:eastAsiaTheme="majorEastAsia" w:cstheme="majorEastAsia"/>
          <w:b/>
          <w:i w:val="0"/>
          <w:caps w:val="0"/>
          <w:spacing w:val="0"/>
          <w:w w:val="90"/>
          <w:sz w:val="36"/>
          <w:szCs w:val="36"/>
          <w:shd w:val="clear" w:fill="FFFFFF"/>
          <w:lang w:eastAsia="zh-CN"/>
        </w:rPr>
        <w:t>改革局</w:t>
      </w:r>
      <w:r>
        <w:rPr>
          <w:rFonts w:hint="eastAsia" w:asciiTheme="majorEastAsia" w:hAnsiTheme="majorEastAsia" w:eastAsiaTheme="majorEastAsia" w:cstheme="majorEastAsia"/>
          <w:b/>
          <w:i w:val="0"/>
          <w:caps w:val="0"/>
          <w:spacing w:val="6"/>
          <w:w w:val="90"/>
          <w:sz w:val="36"/>
          <w:szCs w:val="36"/>
          <w:shd w:val="clear" w:fill="FFFFFF"/>
        </w:rPr>
        <w:t>关于规范节日旅游市场价格行为的提醒倡议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4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spacing w:val="15"/>
          <w:sz w:val="24"/>
          <w:szCs w:val="24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spacing w:val="15"/>
          <w:sz w:val="32"/>
          <w:szCs w:val="32"/>
          <w:lang w:eastAsia="zh-CN"/>
        </w:rPr>
        <w:t>洛江区</w:t>
      </w:r>
      <w:r>
        <w:rPr>
          <w:rFonts w:hint="eastAsia" w:ascii="仿宋_GB2312" w:hAnsi="仿宋_GB2312" w:eastAsia="仿宋_GB2312" w:cs="仿宋_GB2312"/>
          <w:i w:val="0"/>
          <w:caps w:val="0"/>
          <w:spacing w:val="15"/>
          <w:sz w:val="32"/>
          <w:szCs w:val="32"/>
        </w:rPr>
        <w:t>各有关经营者及相关单位: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70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spacing w:val="15"/>
          <w:sz w:val="32"/>
          <w:szCs w:val="32"/>
        </w:rPr>
        <w:t>“五一”将至，为维护节日旅游市场价格秩序，营造</w:t>
      </w:r>
      <w:r>
        <w:rPr>
          <w:rFonts w:hint="eastAsia" w:ascii="仿宋_GB2312" w:hAnsi="仿宋_GB2312" w:eastAsia="仿宋_GB2312" w:cs="仿宋_GB2312"/>
          <w:i w:val="0"/>
          <w:caps w:val="0"/>
          <w:spacing w:val="15"/>
          <w:sz w:val="32"/>
          <w:szCs w:val="32"/>
          <w:lang w:eastAsia="zh-CN"/>
        </w:rPr>
        <w:t>良好的</w:t>
      </w:r>
      <w:r>
        <w:rPr>
          <w:rFonts w:hint="eastAsia" w:ascii="仿宋_GB2312" w:hAnsi="仿宋_GB2312" w:eastAsia="仿宋_GB2312" w:cs="仿宋_GB2312"/>
          <w:i w:val="0"/>
          <w:caps w:val="0"/>
          <w:spacing w:val="15"/>
          <w:sz w:val="32"/>
          <w:szCs w:val="32"/>
        </w:rPr>
        <w:t>旅游</w:t>
      </w:r>
      <w:r>
        <w:rPr>
          <w:rFonts w:hint="eastAsia" w:ascii="仿宋_GB2312" w:hAnsi="仿宋_GB2312" w:eastAsia="仿宋_GB2312" w:cs="仿宋_GB2312"/>
          <w:i w:val="0"/>
          <w:caps w:val="0"/>
          <w:spacing w:val="15"/>
          <w:sz w:val="32"/>
          <w:szCs w:val="32"/>
          <w:lang w:eastAsia="zh-CN"/>
        </w:rPr>
        <w:t>消费</w:t>
      </w:r>
      <w:r>
        <w:rPr>
          <w:rFonts w:hint="eastAsia" w:ascii="仿宋_GB2312" w:hAnsi="仿宋_GB2312" w:eastAsia="仿宋_GB2312" w:cs="仿宋_GB2312"/>
          <w:i w:val="0"/>
          <w:caps w:val="0"/>
          <w:spacing w:val="15"/>
          <w:sz w:val="32"/>
          <w:szCs w:val="32"/>
        </w:rPr>
        <w:t>环境，现向全</w:t>
      </w:r>
      <w:r>
        <w:rPr>
          <w:rFonts w:hint="eastAsia" w:ascii="仿宋_GB2312" w:hAnsi="仿宋_GB2312" w:eastAsia="仿宋_GB2312" w:cs="仿宋_GB2312"/>
          <w:i w:val="0"/>
          <w:caps w:val="0"/>
          <w:spacing w:val="15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i w:val="0"/>
          <w:caps w:val="0"/>
          <w:spacing w:val="15"/>
          <w:sz w:val="32"/>
          <w:szCs w:val="32"/>
        </w:rPr>
        <w:t>广大经营者及相关单位发出如下提醒倡议：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70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spacing w:val="15"/>
          <w:sz w:val="32"/>
          <w:szCs w:val="32"/>
        </w:rPr>
        <w:t>一、依法依规经营。</w:t>
      </w:r>
      <w:r>
        <w:rPr>
          <w:rFonts w:hint="eastAsia" w:ascii="仿宋_GB2312" w:hAnsi="仿宋_GB2312" w:eastAsia="仿宋_GB2312" w:cs="仿宋_GB2312"/>
          <w:i w:val="0"/>
          <w:caps w:val="0"/>
          <w:spacing w:val="15"/>
          <w:sz w:val="32"/>
          <w:szCs w:val="32"/>
        </w:rPr>
        <w:t>严格遵守《中华人民共和国价格法》《中华人民共和国消费者权益保护法》《价格违法行为行政处罚规定》《明码标价和禁止价格欺诈规定》等法律法规规定，不实施扰乱市场价格秩序、侵犯消费者和其他经营者的合法权益的违法违规行为，做到诚实守信、合法经营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6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spacing w:val="15"/>
          <w:sz w:val="30"/>
          <w:szCs w:val="30"/>
        </w:rPr>
        <w:t>二、合情合理定价。</w:t>
      </w:r>
      <w:r>
        <w:rPr>
          <w:rFonts w:hint="eastAsia" w:ascii="仿宋_GB2312" w:hAnsi="仿宋_GB2312" w:eastAsia="仿宋_GB2312" w:cs="仿宋_GB2312"/>
          <w:i w:val="0"/>
          <w:caps w:val="0"/>
          <w:spacing w:val="15"/>
          <w:sz w:val="32"/>
          <w:szCs w:val="32"/>
        </w:rPr>
        <w:t>从维护城市旅游形象、企业自身声誉和促进旅游服务业长远发展的角度出发，遵循公平、合法、诚实信用原则，尊重市场规律，综合考量经营成本、市场供需、配套服务、消费承受能力等因素，依法合理行使自主定价权；要确保所提供的商品或服务质价相符，不得以次充好，杜绝“天价”现象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6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spacing w:val="15"/>
          <w:sz w:val="30"/>
          <w:szCs w:val="30"/>
        </w:rPr>
        <w:t>三、全面准确标价。</w:t>
      </w:r>
      <w:r>
        <w:rPr>
          <w:rFonts w:hint="eastAsia" w:ascii="仿宋_GB2312" w:hAnsi="仿宋_GB2312" w:eastAsia="仿宋_GB2312" w:cs="仿宋_GB2312"/>
          <w:i w:val="0"/>
          <w:caps w:val="0"/>
          <w:spacing w:val="15"/>
          <w:sz w:val="32"/>
          <w:szCs w:val="32"/>
        </w:rPr>
        <w:t>严格落实明码标价规定，确保价格阳光、透明。要以显著方式明确标示价格所对应的商品或者服务；根据商品和服务、行业、区域等特点，做到标价真实准确、货签对位、标识醒目。当商品或服务的价格发生变动时，及时调整相应标价，不在标价之外加价出售商品，不收取任何未予标明的费用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6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spacing w:val="15"/>
          <w:sz w:val="30"/>
          <w:szCs w:val="30"/>
        </w:rPr>
        <w:t>四、严格履行承诺。</w:t>
      </w:r>
      <w:r>
        <w:rPr>
          <w:rFonts w:hint="eastAsia" w:ascii="仿宋_GB2312" w:hAnsi="仿宋_GB2312" w:eastAsia="仿宋_GB2312" w:cs="仿宋_GB2312"/>
          <w:i w:val="0"/>
          <w:caps w:val="0"/>
          <w:spacing w:val="15"/>
          <w:sz w:val="32"/>
          <w:szCs w:val="32"/>
        </w:rPr>
        <w:t>增强诚实守信意识，秉持契约精神，严格履行价格承诺；要按照宣传、承诺的内容提供商品或服务，不得在订单生效后单方面毁约或擅自提高价格，不得实施低标高结、虚构原价、虚假打折、先提价后打折等价格欺诈行为，杜绝“坐地起价”“漫天要价”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6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spacing w:val="15"/>
          <w:sz w:val="30"/>
          <w:szCs w:val="30"/>
        </w:rPr>
        <w:t>五、积极化解纠纷。</w:t>
      </w:r>
      <w:r>
        <w:rPr>
          <w:rFonts w:hint="eastAsia" w:ascii="仿宋_GB2312" w:hAnsi="仿宋_GB2312" w:eastAsia="仿宋_GB2312" w:cs="仿宋_GB2312"/>
          <w:i w:val="0"/>
          <w:caps w:val="0"/>
          <w:spacing w:val="15"/>
          <w:sz w:val="32"/>
          <w:szCs w:val="32"/>
        </w:rPr>
        <w:t>自觉履行主体责任、社会责任、法律责任，消费者对价格有异议的，应耐心做好解释工作，由于客观原因导致多收价款的，应及时退还，主动消除或者减轻危害后果，切实保障消费者合法权益。要主动接受、配合主管（监管）部门的监督指导，共同呵护城市良好形象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70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spacing w:val="15"/>
          <w:sz w:val="32"/>
          <w:szCs w:val="32"/>
        </w:rPr>
        <w:t>各有关经营者及相关单位要按照本提醒倡议内容认真开展自查自纠，主动规范价格行为，切实加强价格自律。各相关行业协会要发挥正面示范引领作用，引导、规范协会成员依法诚信经营，不得组织经营者串通涨价、操纵市场价格；要积极响应政府部门的有关倡议，共同维护行业价格秩序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70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spacing w:val="15"/>
          <w:sz w:val="32"/>
          <w:szCs w:val="32"/>
        </w:rPr>
        <w:t>节日期间，我</w:t>
      </w:r>
      <w:r>
        <w:rPr>
          <w:rFonts w:hint="eastAsia" w:ascii="仿宋_GB2312" w:hAnsi="仿宋_GB2312" w:eastAsia="仿宋_GB2312" w:cs="仿宋_GB2312"/>
          <w:i w:val="0"/>
          <w:caps w:val="0"/>
          <w:spacing w:val="15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i w:val="0"/>
          <w:caps w:val="0"/>
          <w:spacing w:val="15"/>
          <w:sz w:val="32"/>
          <w:szCs w:val="32"/>
        </w:rPr>
        <w:t>将加强市场价格监管、监测，同时聚焦网民热议、投诉举报反映突出的问题，进一步加强价格稳控监督。对于经营者违反明码标价规定的，责令改正，没收违法所得，可以并处5000元以下的罚款；有价格欺诈行为的，最高可处50万元罚款；对相互串通，操纵市场价格造成商品价格较大幅度上涨的，最高可处500万元的罚款；涉嫌构成犯罪的，依法移送公安机关处理，并视情予以曝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70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spacing w:val="15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70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spacing w:val="15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70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caps w:val="0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spacing w:val="15"/>
          <w:sz w:val="32"/>
          <w:szCs w:val="32"/>
        </w:rPr>
        <w:t>泉州市</w:t>
      </w:r>
      <w:r>
        <w:rPr>
          <w:rFonts w:hint="eastAsia" w:ascii="仿宋_GB2312" w:hAnsi="仿宋_GB2312" w:eastAsia="仿宋_GB2312" w:cs="仿宋_GB2312"/>
          <w:i w:val="0"/>
          <w:caps w:val="0"/>
          <w:spacing w:val="15"/>
          <w:sz w:val="32"/>
          <w:szCs w:val="32"/>
          <w:lang w:eastAsia="zh-CN"/>
        </w:rPr>
        <w:t>洛江区</w:t>
      </w:r>
      <w:r>
        <w:rPr>
          <w:rFonts w:hint="eastAsia" w:ascii="仿宋_GB2312" w:hAnsi="仿宋_GB2312" w:eastAsia="仿宋_GB2312" w:cs="仿宋_GB2312"/>
          <w:i w:val="0"/>
          <w:caps w:val="0"/>
          <w:spacing w:val="15"/>
          <w:sz w:val="32"/>
          <w:szCs w:val="32"/>
        </w:rPr>
        <w:t>市场监督管理局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70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caps w:val="0"/>
          <w:spacing w:val="15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spacing w:val="15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i w:val="0"/>
          <w:caps w:val="0"/>
          <w:spacing w:val="15"/>
          <w:sz w:val="32"/>
          <w:szCs w:val="32"/>
        </w:rPr>
        <w:t>泉州市</w:t>
      </w:r>
      <w:r>
        <w:rPr>
          <w:rFonts w:hint="eastAsia" w:ascii="仿宋_GB2312" w:hAnsi="仿宋_GB2312" w:eastAsia="仿宋_GB2312" w:cs="仿宋_GB2312"/>
          <w:i w:val="0"/>
          <w:caps w:val="0"/>
          <w:spacing w:val="15"/>
          <w:sz w:val="32"/>
          <w:szCs w:val="32"/>
          <w:lang w:eastAsia="zh-CN"/>
        </w:rPr>
        <w:t>洛江区</w:t>
      </w:r>
      <w:r>
        <w:rPr>
          <w:rFonts w:hint="eastAsia" w:ascii="仿宋_GB2312" w:hAnsi="仿宋_GB2312" w:eastAsia="仿宋_GB2312" w:cs="仿宋_GB2312"/>
          <w:i w:val="0"/>
          <w:caps w:val="0"/>
          <w:spacing w:val="15"/>
          <w:sz w:val="32"/>
          <w:szCs w:val="32"/>
        </w:rPr>
        <w:t>发展和改革</w:t>
      </w:r>
      <w:r>
        <w:rPr>
          <w:rFonts w:hint="eastAsia" w:ascii="仿宋_GB2312" w:hAnsi="仿宋_GB2312" w:eastAsia="仿宋_GB2312" w:cs="仿宋_GB2312"/>
          <w:i w:val="0"/>
          <w:caps w:val="0"/>
          <w:spacing w:val="15"/>
          <w:sz w:val="32"/>
          <w:szCs w:val="32"/>
          <w:lang w:eastAsia="zh-CN"/>
        </w:rPr>
        <w:t>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900" w:firstLineChars="14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spacing w:val="15"/>
          <w:sz w:val="32"/>
          <w:szCs w:val="32"/>
        </w:rPr>
        <w:t>2026年4月2</w:t>
      </w:r>
      <w:r>
        <w:rPr>
          <w:rFonts w:hint="eastAsia" w:ascii="仿宋_GB2312" w:hAnsi="仿宋_GB2312" w:eastAsia="仿宋_GB2312" w:cs="仿宋_GB2312"/>
          <w:i w:val="0"/>
          <w:caps w:val="0"/>
          <w:spacing w:val="15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spacing w:val="15"/>
          <w:sz w:val="32"/>
          <w:szCs w:val="32"/>
        </w:rPr>
        <w:t>日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΢�����п�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772368"/>
    <w:rsid w:val="27A9324B"/>
    <w:rsid w:val="2AE7120D"/>
    <w:rsid w:val="31C506A5"/>
    <w:rsid w:val="37D93C21"/>
    <w:rsid w:val="3FB290EB"/>
    <w:rsid w:val="4BF028F8"/>
    <w:rsid w:val="658256D3"/>
    <w:rsid w:val="67FF0B38"/>
    <w:rsid w:val="7980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lenovo</dc:creator>
  <cp:lastModifiedBy>user</cp:lastModifiedBy>
  <dcterms:modified xsi:type="dcterms:W3CDTF">2026-04-27T10:05:40Z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C0920E566287AE8919BDE969DD271DEF</vt:lpwstr>
  </property>
</Properties>
</file>