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36" w:rsidRDefault="007F1E36">
      <w:pPr>
        <w:widowControl/>
        <w:spacing w:line="700" w:lineRule="exact"/>
        <w:jc w:val="center"/>
        <w:rPr>
          <w:rFonts w:ascii="宋体" w:eastAsia="宋体" w:cs="Times New Roman"/>
          <w:kern w:val="0"/>
          <w:sz w:val="44"/>
          <w:szCs w:val="44"/>
        </w:rPr>
      </w:pPr>
    </w:p>
    <w:p w:rsidR="007F1E36" w:rsidRDefault="007F1E36">
      <w:pPr>
        <w:widowControl/>
        <w:spacing w:line="700" w:lineRule="exact"/>
        <w:jc w:val="center"/>
        <w:rPr>
          <w:rFonts w:ascii="宋体" w:eastAsia="宋体" w:cs="Times New Roman"/>
          <w:kern w:val="0"/>
          <w:sz w:val="44"/>
          <w:szCs w:val="44"/>
        </w:rPr>
      </w:pPr>
    </w:p>
    <w:p w:rsidR="007F1E36" w:rsidRDefault="007F1E36">
      <w:pPr>
        <w:widowControl/>
        <w:spacing w:line="700" w:lineRule="exact"/>
        <w:jc w:val="center"/>
        <w:rPr>
          <w:rFonts w:ascii="宋体" w:eastAsia="宋体" w:cs="Times New Roman"/>
          <w:kern w:val="0"/>
          <w:sz w:val="44"/>
          <w:szCs w:val="44"/>
        </w:rPr>
      </w:pPr>
    </w:p>
    <w:p w:rsidR="007F1E36" w:rsidRDefault="007F1E36">
      <w:pPr>
        <w:widowControl/>
        <w:spacing w:line="700" w:lineRule="exact"/>
        <w:jc w:val="center"/>
        <w:rPr>
          <w:rFonts w:ascii="宋体" w:eastAsia="宋体" w:cs="Times New Roman"/>
          <w:color w:val="000000"/>
          <w:kern w:val="0"/>
          <w:sz w:val="44"/>
          <w:szCs w:val="44"/>
        </w:rPr>
      </w:pPr>
      <w:r>
        <w:rPr>
          <w:rFonts w:ascii="宋体" w:hAnsi="宋体" w:hint="eastAsia"/>
          <w:color w:val="000000"/>
          <w:kern w:val="0"/>
          <w:sz w:val="44"/>
          <w:szCs w:val="44"/>
        </w:rPr>
        <w:t>省级农民专业合作社示范社申报表</w:t>
      </w:r>
    </w:p>
    <w:p w:rsidR="007F1E36" w:rsidRDefault="007F1E36">
      <w:pPr>
        <w:widowControl/>
        <w:spacing w:line="600" w:lineRule="exact"/>
        <w:jc w:val="center"/>
        <w:rPr>
          <w:rFonts w:ascii="宋体" w:eastAsia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pacing w:line="600" w:lineRule="exact"/>
        <w:jc w:val="center"/>
        <w:rPr>
          <w:rFonts w:ascii="宋体" w:eastAsia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pacing w:line="600" w:lineRule="exact"/>
        <w:jc w:val="center"/>
        <w:rPr>
          <w:rFonts w:ascii="宋体" w:eastAsia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pacing w:line="600" w:lineRule="exact"/>
        <w:rPr>
          <w:rFonts w:ascii="宋体" w:eastAsia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pacing w:line="600" w:lineRule="exact"/>
        <w:rPr>
          <w:rFonts w:ascii="宋体" w:eastAsia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pacing w:line="600" w:lineRule="exact"/>
        <w:rPr>
          <w:rFonts w:ascii="黑体" w:eastAsia="黑体" w:hAnsi="宋体" w:cs="黑体"/>
          <w:color w:val="000000"/>
          <w:kern w:val="0"/>
          <w:u w:val="single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农民专业合作社（盖章）：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u w:val="single"/>
        </w:rPr>
        <w:t>泉州市洛江区祥云花卉农民专业合作社</w:t>
      </w:r>
      <w:r>
        <w:rPr>
          <w:rFonts w:ascii="黑体" w:eastAsia="黑体" w:hAnsi="宋体" w:cs="黑体"/>
          <w:color w:val="000000"/>
          <w:kern w:val="0"/>
          <w:sz w:val="32"/>
          <w:szCs w:val="32"/>
          <w:u w:val="single"/>
        </w:rPr>
        <w:t xml:space="preserve">                                   </w:t>
      </w:r>
      <w:r>
        <w:rPr>
          <w:rFonts w:ascii="黑体" w:eastAsia="黑体" w:hAnsi="宋体" w:cs="黑体"/>
          <w:color w:val="000000"/>
          <w:kern w:val="0"/>
          <w:u w:val="single"/>
        </w:rPr>
        <w:t xml:space="preserve"> </w:t>
      </w:r>
    </w:p>
    <w:p w:rsidR="007F1E36" w:rsidRDefault="007F1E36">
      <w:pPr>
        <w:widowControl/>
        <w:spacing w:line="600" w:lineRule="exact"/>
        <w:rPr>
          <w:rFonts w:ascii="黑体" w:eastAsia="黑体" w:hAnsi="宋体" w:cs="Times New Roman"/>
          <w:color w:val="000000"/>
          <w:kern w:val="0"/>
          <w:sz w:val="32"/>
          <w:szCs w:val="32"/>
          <w:u w:val="single"/>
        </w:rPr>
      </w:pPr>
    </w:p>
    <w:p w:rsidR="007F1E36" w:rsidRDefault="007F1E36">
      <w:pPr>
        <w:widowControl/>
        <w:spacing w:line="600" w:lineRule="exact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类</w:t>
      </w:r>
      <w:r>
        <w:rPr>
          <w:rFonts w:ascii="黑体" w:eastAsia="黑体" w:hAnsi="宋体" w:cs="黑体"/>
          <w:color w:val="000000"/>
          <w:kern w:val="0"/>
          <w:sz w:val="32"/>
          <w:szCs w:val="32"/>
        </w:rPr>
        <w:t xml:space="preserve">                 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型：</w:t>
      </w:r>
      <w:r>
        <w:rPr>
          <w:rFonts w:ascii="黑体" w:eastAsia="黑体" w:hAnsi="宋体" w:cs="黑体"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宋体" w:cs="黑体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u w:val="single"/>
        </w:rPr>
        <w:t>申报</w:t>
      </w:r>
      <w:r>
        <w:rPr>
          <w:rFonts w:ascii="黑体" w:eastAsia="黑体" w:hAnsi="宋体" w:cs="黑体"/>
          <w:color w:val="000000"/>
          <w:kern w:val="0"/>
          <w:sz w:val="32"/>
          <w:szCs w:val="32"/>
          <w:u w:val="single"/>
        </w:rPr>
        <w:t xml:space="preserve">                                         </w:t>
      </w:r>
    </w:p>
    <w:p w:rsidR="007F1E36" w:rsidRDefault="007F1E36">
      <w:pPr>
        <w:widowControl/>
        <w:spacing w:line="600" w:lineRule="exact"/>
        <w:rPr>
          <w:rFonts w:ascii="宋体" w:eastAsia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pacing w:line="600" w:lineRule="exact"/>
        <w:rPr>
          <w:rFonts w:ascii="宋体" w:eastAsia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pacing w:line="600" w:lineRule="exact"/>
        <w:rPr>
          <w:rFonts w:ascii="宋体" w:eastAsia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pacing w:line="600" w:lineRule="exact"/>
        <w:rPr>
          <w:rFonts w:ascii="宋体" w:eastAsia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pacing w:line="600" w:lineRule="exact"/>
        <w:rPr>
          <w:rFonts w:ascii="宋体" w:eastAsia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spacing w:line="1000" w:lineRule="exact"/>
        <w:jc w:val="center"/>
        <w:rPr>
          <w:rFonts w:ascii="楷体_GB2312" w:eastAsia="楷体_GB2312" w:hAnsi="宋体" w:cs="Times New Roman"/>
          <w:color w:val="000000"/>
          <w:sz w:val="36"/>
          <w:szCs w:val="36"/>
        </w:rPr>
      </w:pPr>
    </w:p>
    <w:p w:rsidR="007F1E36" w:rsidRDefault="007F1E36">
      <w:pPr>
        <w:spacing w:line="1000" w:lineRule="exact"/>
        <w:rPr>
          <w:rFonts w:ascii="楷体_GB2312" w:eastAsia="楷体_GB2312" w:hAnsi="宋体" w:cs="Times New Roman"/>
          <w:color w:val="000000"/>
          <w:sz w:val="36"/>
          <w:szCs w:val="36"/>
        </w:rPr>
      </w:pPr>
    </w:p>
    <w:p w:rsidR="007F1E36" w:rsidRDefault="007F1E36">
      <w:pPr>
        <w:rPr>
          <w:rFonts w:cs="Times New Roman"/>
          <w:color w:val="000000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rPr>
          <w:rFonts w:cs="Times New Roman"/>
          <w:color w:val="000000"/>
        </w:rPr>
      </w:pPr>
    </w:p>
    <w:tbl>
      <w:tblPr>
        <w:tblpPr w:leftFromText="180" w:rightFromText="180" w:vertAnchor="page" w:horzAnchor="page" w:tblpX="1505" w:tblpY="1807"/>
        <w:tblW w:w="8760" w:type="dxa"/>
        <w:tblLayout w:type="fixed"/>
        <w:tblLook w:val="00A0"/>
      </w:tblPr>
      <w:tblGrid>
        <w:gridCol w:w="1099"/>
        <w:gridCol w:w="3304"/>
        <w:gridCol w:w="1032"/>
        <w:gridCol w:w="3325"/>
      </w:tblGrid>
      <w:tr w:rsidR="007F1E36">
        <w:trPr>
          <w:trHeight w:val="677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E36" w:rsidRDefault="007F1E36">
            <w:pPr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一、部门推荐审核意见</w:t>
            </w:r>
          </w:p>
        </w:tc>
      </w:tr>
      <w:tr w:rsidR="007F1E36">
        <w:trPr>
          <w:trHeight w:val="677"/>
        </w:trPr>
        <w:tc>
          <w:tcPr>
            <w:tcW w:w="8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E36" w:rsidRDefault="007F1E36">
            <w:pPr>
              <w:rPr>
                <w:rFonts w:ascii="黑体" w:eastAsia="黑体" w:hAnsi="宋体" w:cs="Times New Roman"/>
                <w:color w:val="000000"/>
                <w:sz w:val="28"/>
                <w:szCs w:val="28"/>
              </w:rPr>
            </w:pPr>
          </w:p>
        </w:tc>
      </w:tr>
      <w:tr w:rsidR="007F1E36">
        <w:trPr>
          <w:trHeight w:val="196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E36" w:rsidRDefault="007F1E36">
            <w:pPr>
              <w:jc w:val="center"/>
              <w:rPr>
                <w:rFonts w:ascii="宋体" w:eastAsia="宋体" w:cs="Times New Roman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县级行业</w:t>
            </w:r>
          </w:p>
          <w:p w:rsidR="007F1E36" w:rsidRDefault="007F1E36">
            <w:pPr>
              <w:jc w:val="center"/>
              <w:rPr>
                <w:rFonts w:ascii="宋体" w:eastAsia="宋体" w:cs="Times New Roman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主管部门意见</w:t>
            </w:r>
          </w:p>
          <w:p w:rsidR="007F1E36" w:rsidRDefault="007F1E36">
            <w:pPr>
              <w:jc w:val="center"/>
              <w:rPr>
                <w:rFonts w:ascii="宋体" w:eastAsia="宋体" w:cs="Times New Roman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（盖章）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E36" w:rsidRDefault="007F1E36" w:rsidP="007F1E36">
            <w:pPr>
              <w:ind w:firstLineChars="2000" w:firstLine="31680"/>
              <w:rPr>
                <w:rFonts w:ascii="宋体" w:eastAsia="宋体" w:cs="Times New Roman"/>
                <w:color w:val="000000"/>
              </w:rPr>
            </w:pPr>
          </w:p>
        </w:tc>
      </w:tr>
      <w:tr w:rsidR="007F1E36">
        <w:trPr>
          <w:trHeight w:val="2577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E36" w:rsidRDefault="007F1E36">
            <w:pPr>
              <w:jc w:val="center"/>
              <w:rPr>
                <w:rFonts w:ascii="宋体" w:eastAsia="宋体" w:cs="Times New Roman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县级农业农村主管部门意见</w:t>
            </w:r>
          </w:p>
          <w:p w:rsidR="007F1E36" w:rsidRDefault="007F1E36">
            <w:pPr>
              <w:jc w:val="center"/>
              <w:rPr>
                <w:rFonts w:ascii="宋体" w:eastAsia="宋体" w:cs="Times New Roman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（盖章）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E36" w:rsidRDefault="007F1E36" w:rsidP="007F1E36">
            <w:pPr>
              <w:ind w:firstLineChars="200" w:firstLine="31680"/>
              <w:rPr>
                <w:rFonts w:ascii="宋体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36" w:rsidRDefault="007F1E36">
            <w:pPr>
              <w:rPr>
                <w:rFonts w:ascii="宋体" w:eastAsia="宋体" w:cs="Times New Roman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县级财政部门意见（盖章）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36" w:rsidRDefault="007F1E36" w:rsidP="007F1E36">
            <w:pPr>
              <w:ind w:firstLineChars="200" w:firstLine="31680"/>
              <w:rPr>
                <w:rFonts w:ascii="宋体" w:eastAsia="宋体" w:cs="Times New Roman"/>
                <w:color w:val="000000"/>
                <w:sz w:val="28"/>
                <w:szCs w:val="28"/>
              </w:rPr>
            </w:pPr>
          </w:p>
        </w:tc>
      </w:tr>
      <w:tr w:rsidR="007F1E36">
        <w:trPr>
          <w:trHeight w:val="225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E36" w:rsidRDefault="007F1E36">
            <w:pPr>
              <w:jc w:val="center"/>
              <w:rPr>
                <w:rFonts w:ascii="宋体" w:eastAsia="宋体" w:cs="Times New Roman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设区市行业主管部门意见（盖章）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E36" w:rsidRDefault="007F1E36" w:rsidP="007F1E36">
            <w:pPr>
              <w:ind w:firstLineChars="100" w:firstLine="31680"/>
              <w:rPr>
                <w:rFonts w:ascii="宋体" w:eastAsia="宋体" w:cs="Times New Roman"/>
                <w:color w:val="000000"/>
              </w:rPr>
            </w:pPr>
          </w:p>
          <w:p w:rsidR="007F1E36" w:rsidRDefault="007F1E36" w:rsidP="007F1E36">
            <w:pPr>
              <w:ind w:firstLineChars="100" w:firstLine="31680"/>
              <w:rPr>
                <w:rFonts w:ascii="宋体" w:eastAsia="宋体" w:cs="Times New Roman"/>
                <w:color w:val="000000"/>
              </w:rPr>
            </w:pPr>
          </w:p>
          <w:p w:rsidR="007F1E36" w:rsidRDefault="007F1E36" w:rsidP="007F1E36">
            <w:pPr>
              <w:ind w:right="560" w:firstLineChars="1650" w:firstLine="31680"/>
              <w:rPr>
                <w:rFonts w:ascii="宋体" w:eastAsia="宋体" w:cs="Times New Roman"/>
                <w:color w:val="000000"/>
                <w:sz w:val="28"/>
                <w:szCs w:val="28"/>
              </w:rPr>
            </w:pPr>
          </w:p>
        </w:tc>
      </w:tr>
      <w:tr w:rsidR="007F1E36">
        <w:trPr>
          <w:trHeight w:val="282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E36" w:rsidRDefault="007F1E36">
            <w:pPr>
              <w:jc w:val="center"/>
              <w:rPr>
                <w:rFonts w:ascii="宋体" w:eastAsia="宋体" w:cs="Times New Roman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设区市农业农村主管部门意见</w:t>
            </w:r>
          </w:p>
          <w:p w:rsidR="007F1E36" w:rsidRDefault="007F1E36">
            <w:pPr>
              <w:jc w:val="center"/>
              <w:rPr>
                <w:rFonts w:ascii="宋体" w:eastAsia="宋体" w:cs="Times New Roman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（盖章）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E36" w:rsidRDefault="007F1E36" w:rsidP="007F1E36">
            <w:pPr>
              <w:ind w:firstLineChars="100" w:firstLine="31680"/>
              <w:rPr>
                <w:rFonts w:ascii="宋体" w:eastAsia="宋体" w:cs="Times New Roman"/>
                <w:color w:val="00000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36" w:rsidRDefault="007F1E36">
            <w:pPr>
              <w:jc w:val="center"/>
              <w:rPr>
                <w:rFonts w:ascii="宋体" w:eastAsia="宋体" w:cs="Times New Roman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设区市财政部门</w:t>
            </w:r>
          </w:p>
          <w:p w:rsidR="007F1E36" w:rsidRDefault="007F1E36">
            <w:pPr>
              <w:jc w:val="center"/>
              <w:rPr>
                <w:rFonts w:ascii="宋体" w:eastAsia="宋体" w:cs="Times New Roman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意见</w:t>
            </w:r>
          </w:p>
          <w:p w:rsidR="007F1E36" w:rsidRDefault="007F1E36">
            <w:pPr>
              <w:jc w:val="center"/>
              <w:rPr>
                <w:rFonts w:ascii="宋体" w:eastAsia="宋体" w:cs="Times New Roman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（盖章）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36" w:rsidRDefault="007F1E36" w:rsidP="007F1E36">
            <w:pPr>
              <w:ind w:firstLineChars="100" w:firstLine="31680"/>
              <w:rPr>
                <w:rFonts w:ascii="宋体" w:eastAsia="宋体" w:cs="Times New Roman"/>
                <w:color w:val="000000"/>
              </w:rPr>
            </w:pPr>
          </w:p>
        </w:tc>
      </w:tr>
    </w:tbl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widowControl/>
        <w:snapToGrid w:val="0"/>
        <w:spacing w:line="360" w:lineRule="auto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（</w:t>
      </w:r>
      <w:r>
        <w:rPr>
          <w:rFonts w:ascii="黑体" w:eastAsia="黑体" w:hAnsi="宋体" w:cs="黑体"/>
          <w:color w:val="000000"/>
          <w:kern w:val="0"/>
          <w:sz w:val="32"/>
          <w:szCs w:val="32"/>
        </w:rPr>
        <w:t>2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）农民专业合作社情况表</w:t>
      </w:r>
    </w:p>
    <w:p w:rsidR="007F1E36" w:rsidRDefault="007F1E36">
      <w:pPr>
        <w:spacing w:line="1000" w:lineRule="exact"/>
        <w:rPr>
          <w:rFonts w:cs="Times New Roman"/>
          <w:color w:val="000000"/>
          <w:sz w:val="28"/>
          <w:szCs w:val="28"/>
        </w:rPr>
        <w:sectPr w:rsidR="007F1E36">
          <w:footerReference w:type="default" r:id="rId6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格式见表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—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表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</w:p>
    <w:p w:rsidR="007F1E36" w:rsidRDefault="007F1E36">
      <w:pPr>
        <w:jc w:val="center"/>
        <w:rPr>
          <w:rFonts w:cs="Times New Roman"/>
          <w:color w:val="000000"/>
          <w:sz w:val="44"/>
          <w:szCs w:val="44"/>
        </w:rPr>
      </w:pPr>
      <w:r>
        <w:rPr>
          <w:rFonts w:hint="eastAsia"/>
          <w:color w:val="000000"/>
          <w:sz w:val="44"/>
          <w:szCs w:val="44"/>
        </w:rPr>
        <w:t>表</w:t>
      </w:r>
      <w:r>
        <w:rPr>
          <w:color w:val="000000"/>
          <w:sz w:val="44"/>
          <w:szCs w:val="44"/>
        </w:rPr>
        <w:t>1</w:t>
      </w:r>
      <w:r>
        <w:rPr>
          <w:rFonts w:hint="eastAsia"/>
          <w:color w:val="000000"/>
          <w:sz w:val="44"/>
          <w:szCs w:val="44"/>
        </w:rPr>
        <w:t>基本情况</w:t>
      </w:r>
    </w:p>
    <w:p w:rsidR="007F1E36" w:rsidRDefault="007F1E36">
      <w:pPr>
        <w:rPr>
          <w:rFonts w:cs="Times New Roman"/>
          <w:color w:val="000000"/>
          <w:sz w:val="28"/>
          <w:szCs w:val="28"/>
        </w:rPr>
      </w:pPr>
    </w:p>
    <w:p w:rsidR="007F1E36" w:rsidRDefault="007F1E36">
      <w:pPr>
        <w:rPr>
          <w:rFonts w:cs="Times New Roman"/>
          <w:color w:val="000000"/>
          <w:sz w:val="28"/>
          <w:szCs w:val="28"/>
        </w:rPr>
      </w:pPr>
    </w:p>
    <w:tbl>
      <w:tblPr>
        <w:tblW w:w="148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09"/>
        <w:gridCol w:w="833"/>
        <w:gridCol w:w="833"/>
        <w:gridCol w:w="833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957"/>
        <w:gridCol w:w="786"/>
        <w:gridCol w:w="908"/>
        <w:gridCol w:w="907"/>
      </w:tblGrid>
      <w:tr w:rsidR="007F1E36">
        <w:trPr>
          <w:trHeight w:val="479"/>
        </w:trPr>
        <w:tc>
          <w:tcPr>
            <w:tcW w:w="1309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33" w:type="dxa"/>
            <w:gridSpan w:val="4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4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4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834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4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834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  <w:gridSpan w:val="3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786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908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07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11</w:t>
            </w:r>
          </w:p>
        </w:tc>
      </w:tr>
      <w:tr w:rsidR="007F1E36">
        <w:trPr>
          <w:trHeight w:val="868"/>
        </w:trPr>
        <w:tc>
          <w:tcPr>
            <w:tcW w:w="1309" w:type="dxa"/>
            <w:vMerge w:val="restart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农民专业合作社名称</w:t>
            </w:r>
          </w:p>
        </w:tc>
        <w:tc>
          <w:tcPr>
            <w:tcW w:w="3333" w:type="dxa"/>
            <w:gridSpan w:val="4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理事长情况</w:t>
            </w:r>
          </w:p>
        </w:tc>
        <w:tc>
          <w:tcPr>
            <w:tcW w:w="834" w:type="dxa"/>
            <w:vMerge w:val="restart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834" w:type="dxa"/>
            <w:vMerge w:val="restart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834" w:type="dxa"/>
            <w:vMerge w:val="restart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834" w:type="dxa"/>
            <w:vMerge w:val="restart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注册登记时间</w:t>
            </w:r>
          </w:p>
        </w:tc>
        <w:tc>
          <w:tcPr>
            <w:tcW w:w="834" w:type="dxa"/>
            <w:vMerge w:val="restart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注册资金（万元）</w:t>
            </w:r>
          </w:p>
        </w:tc>
        <w:tc>
          <w:tcPr>
            <w:tcW w:w="2502" w:type="dxa"/>
            <w:gridSpan w:val="3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成员情况</w:t>
            </w:r>
          </w:p>
        </w:tc>
        <w:tc>
          <w:tcPr>
            <w:tcW w:w="957" w:type="dxa"/>
            <w:vMerge w:val="restart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是否实行民主管理</w:t>
            </w:r>
          </w:p>
        </w:tc>
        <w:tc>
          <w:tcPr>
            <w:tcW w:w="786" w:type="dxa"/>
            <w:vMerge w:val="restart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成员出资总额（万元）</w:t>
            </w:r>
          </w:p>
        </w:tc>
        <w:tc>
          <w:tcPr>
            <w:tcW w:w="908" w:type="dxa"/>
            <w:vMerge w:val="restart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是否建立成员账户</w:t>
            </w: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信用等级</w:t>
            </w:r>
          </w:p>
        </w:tc>
      </w:tr>
      <w:tr w:rsidR="007F1E36">
        <w:tc>
          <w:tcPr>
            <w:tcW w:w="1309" w:type="dxa"/>
            <w:vMerge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33" w:type="dxa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33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833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834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社会兼职</w:t>
            </w: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注册成员</w:t>
            </w:r>
          </w:p>
        </w:tc>
        <w:tc>
          <w:tcPr>
            <w:tcW w:w="834" w:type="dxa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实有成员数</w:t>
            </w:r>
          </w:p>
        </w:tc>
        <w:tc>
          <w:tcPr>
            <w:tcW w:w="834" w:type="dxa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其中：农民成员数</w:t>
            </w:r>
          </w:p>
        </w:tc>
        <w:tc>
          <w:tcPr>
            <w:tcW w:w="957" w:type="dxa"/>
            <w:vMerge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86" w:type="dxa"/>
            <w:vMerge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7F1E36">
        <w:trPr>
          <w:trHeight w:val="2246"/>
        </w:trPr>
        <w:tc>
          <w:tcPr>
            <w:tcW w:w="1309" w:type="dxa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泉州市洛江区祥云花卉农民专业合作社</w:t>
            </w:r>
          </w:p>
        </w:tc>
        <w:tc>
          <w:tcPr>
            <w:tcW w:w="833" w:type="dxa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杜志云</w:t>
            </w:r>
          </w:p>
        </w:tc>
        <w:tc>
          <w:tcPr>
            <w:tcW w:w="833" w:type="dxa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sz w:val="24"/>
                <w:szCs w:val="24"/>
              </w:rPr>
              <w:t>******************</w:t>
            </w:r>
          </w:p>
        </w:tc>
        <w:tc>
          <w:tcPr>
            <w:tcW w:w="833" w:type="dxa"/>
          </w:tcPr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834" w:type="dxa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泉州市第四届花卉园艺协会副秘书长</w:t>
            </w:r>
          </w:p>
        </w:tc>
        <w:tc>
          <w:tcPr>
            <w:tcW w:w="834" w:type="dxa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泉州市洛江区马甲镇溪林村</w:t>
            </w:r>
          </w:p>
        </w:tc>
        <w:tc>
          <w:tcPr>
            <w:tcW w:w="834" w:type="dxa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sz w:val="24"/>
                <w:szCs w:val="24"/>
              </w:rPr>
              <w:t>362014</w:t>
            </w:r>
          </w:p>
        </w:tc>
        <w:tc>
          <w:tcPr>
            <w:tcW w:w="834" w:type="dxa"/>
          </w:tcPr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sz w:val="24"/>
                <w:szCs w:val="24"/>
              </w:rPr>
              <w:t>***********</w:t>
            </w:r>
            <w:bookmarkStart w:id="0" w:name="_GoBack"/>
            <w:bookmarkEnd w:id="0"/>
          </w:p>
        </w:tc>
        <w:tc>
          <w:tcPr>
            <w:tcW w:w="834" w:type="dxa"/>
          </w:tcPr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sz w:val="24"/>
                <w:szCs w:val="24"/>
              </w:rPr>
              <w:t>2013.03.14</w:t>
            </w:r>
          </w:p>
        </w:tc>
        <w:tc>
          <w:tcPr>
            <w:tcW w:w="834" w:type="dxa"/>
          </w:tcPr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34" w:type="dxa"/>
          </w:tcPr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34" w:type="dxa"/>
          </w:tcPr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34" w:type="dxa"/>
          </w:tcPr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57" w:type="dxa"/>
          </w:tcPr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实行民主管理</w:t>
            </w:r>
          </w:p>
        </w:tc>
        <w:tc>
          <w:tcPr>
            <w:tcW w:w="786" w:type="dxa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08" w:type="dxa"/>
          </w:tcPr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07" w:type="dxa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sz w:val="24"/>
                <w:szCs w:val="24"/>
              </w:rPr>
              <w:t>A</w:t>
            </w:r>
          </w:p>
        </w:tc>
      </w:tr>
    </w:tbl>
    <w:p w:rsidR="007F1E36" w:rsidRDefault="007F1E36">
      <w:pPr>
        <w:rPr>
          <w:rFonts w:cs="Times New Roman"/>
          <w:color w:val="000000"/>
          <w:sz w:val="28"/>
          <w:szCs w:val="28"/>
        </w:rPr>
      </w:pPr>
    </w:p>
    <w:p w:rsidR="007F1E36" w:rsidRDefault="007F1E36">
      <w:pPr>
        <w:rPr>
          <w:rFonts w:cs="Times New Roman"/>
          <w:color w:val="000000"/>
          <w:sz w:val="28"/>
          <w:szCs w:val="28"/>
        </w:rPr>
      </w:pPr>
    </w:p>
    <w:p w:rsidR="007F1E36" w:rsidRDefault="007F1E36">
      <w:pPr>
        <w:rPr>
          <w:rFonts w:ascii="黑体" w:eastAsia="黑体" w:hAnsi="宋体" w:cs="Times New Roman"/>
          <w:color w:val="000000"/>
          <w:kern w:val="0"/>
          <w:sz w:val="32"/>
          <w:szCs w:val="32"/>
        </w:rPr>
      </w:pPr>
      <w:r>
        <w:rPr>
          <w:color w:val="000000"/>
          <w:sz w:val="28"/>
          <w:szCs w:val="28"/>
        </w:rPr>
        <w:t xml:space="preserve">                              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表</w:t>
      </w:r>
      <w:r>
        <w:rPr>
          <w:rFonts w:ascii="黑体" w:eastAsia="黑体" w:hAnsi="宋体" w:cs="黑体"/>
          <w:color w:val="000000"/>
          <w:kern w:val="0"/>
          <w:sz w:val="32"/>
          <w:szCs w:val="32"/>
        </w:rPr>
        <w:t xml:space="preserve">2 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资产负债及收益情况表</w:t>
      </w:r>
    </w:p>
    <w:p w:rsidR="007F1E36" w:rsidRDefault="007F1E36">
      <w:pPr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p w:rsidR="007F1E36" w:rsidRDefault="007F1E36">
      <w:pPr>
        <w:jc w:val="center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8"/>
        <w:gridCol w:w="1222"/>
        <w:gridCol w:w="1186"/>
        <w:gridCol w:w="1127"/>
        <w:gridCol w:w="1379"/>
        <w:gridCol w:w="1041"/>
        <w:gridCol w:w="1186"/>
        <w:gridCol w:w="1029"/>
        <w:gridCol w:w="992"/>
        <w:gridCol w:w="1065"/>
        <w:gridCol w:w="1016"/>
        <w:gridCol w:w="1150"/>
        <w:gridCol w:w="1137"/>
        <w:gridCol w:w="992"/>
      </w:tblGrid>
      <w:tr w:rsidR="007F1E36" w:rsidTr="003333F0">
        <w:trPr>
          <w:trHeight w:val="400"/>
          <w:jc w:val="center"/>
        </w:trPr>
        <w:tc>
          <w:tcPr>
            <w:tcW w:w="2360" w:type="dxa"/>
            <w:gridSpan w:val="2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313" w:type="dxa"/>
            <w:gridSpan w:val="2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79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27" w:type="dxa"/>
            <w:gridSpan w:val="2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086" w:type="dxa"/>
            <w:gridSpan w:val="3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66" w:type="dxa"/>
            <w:gridSpan w:val="2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29" w:type="dxa"/>
            <w:gridSpan w:val="2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7F1E36" w:rsidTr="003333F0">
        <w:trPr>
          <w:trHeight w:val="1059"/>
          <w:jc w:val="center"/>
        </w:trPr>
        <w:tc>
          <w:tcPr>
            <w:tcW w:w="2360" w:type="dxa"/>
            <w:gridSpan w:val="2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期末贷款余款（万元）</w:t>
            </w:r>
          </w:p>
        </w:tc>
        <w:tc>
          <w:tcPr>
            <w:tcW w:w="2313" w:type="dxa"/>
            <w:gridSpan w:val="2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盈余返还总额</w:t>
            </w: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79" w:type="dxa"/>
            <w:vMerge w:val="restart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可分配盈余按成员与本社交易（额）返还比例</w:t>
            </w:r>
          </w:p>
        </w:tc>
        <w:tc>
          <w:tcPr>
            <w:tcW w:w="2227" w:type="dxa"/>
            <w:gridSpan w:val="2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固定资产净值</w:t>
            </w: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086" w:type="dxa"/>
            <w:gridSpan w:val="3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年经营收入（万元）</w:t>
            </w:r>
          </w:p>
        </w:tc>
        <w:tc>
          <w:tcPr>
            <w:tcW w:w="2166" w:type="dxa"/>
            <w:gridSpan w:val="2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获得财政扶持资金总额（万元）</w:t>
            </w:r>
          </w:p>
        </w:tc>
        <w:tc>
          <w:tcPr>
            <w:tcW w:w="2129" w:type="dxa"/>
            <w:gridSpan w:val="2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成员社内年均所得收入（元）</w:t>
            </w:r>
          </w:p>
        </w:tc>
      </w:tr>
      <w:tr w:rsidR="007F1E36" w:rsidTr="003333F0">
        <w:trPr>
          <w:trHeight w:val="880"/>
          <w:jc w:val="center"/>
        </w:trPr>
        <w:tc>
          <w:tcPr>
            <w:tcW w:w="1138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2019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222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86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2019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27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379" w:type="dxa"/>
            <w:vMerge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1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2019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86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029" w:type="dxa"/>
          </w:tcPr>
          <w:p w:rsidR="007F1E36" w:rsidRPr="0081592C" w:rsidRDefault="007F1E36" w:rsidP="0081592C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2018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2019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065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016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2019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50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37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2019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992" w:type="dxa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7F1E36" w:rsidTr="003333F0">
        <w:trPr>
          <w:trHeight w:val="2162"/>
          <w:jc w:val="center"/>
        </w:trPr>
        <w:tc>
          <w:tcPr>
            <w:tcW w:w="1138" w:type="dxa"/>
          </w:tcPr>
          <w:p w:rsidR="007F1E36" w:rsidRPr="0081592C" w:rsidRDefault="007F1E36" w:rsidP="0081592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  <w:r w:rsidRPr="0081592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2" w:type="dxa"/>
          </w:tcPr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  <w:r w:rsidRPr="0081592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  <w:r w:rsidRPr="0081592C">
              <w:rPr>
                <w:color w:val="000000"/>
                <w:sz w:val="24"/>
                <w:szCs w:val="24"/>
              </w:rPr>
              <w:t>448.25</w:t>
            </w:r>
          </w:p>
        </w:tc>
        <w:tc>
          <w:tcPr>
            <w:tcW w:w="1127" w:type="dxa"/>
          </w:tcPr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  <w:r w:rsidRPr="0081592C">
              <w:rPr>
                <w:color w:val="000000"/>
                <w:sz w:val="24"/>
                <w:szCs w:val="24"/>
              </w:rPr>
              <w:t>428.08</w:t>
            </w:r>
          </w:p>
        </w:tc>
        <w:tc>
          <w:tcPr>
            <w:tcW w:w="1379" w:type="dxa"/>
          </w:tcPr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  <w:r w:rsidRPr="0081592C">
              <w:rPr>
                <w:color w:val="000000"/>
                <w:sz w:val="24"/>
                <w:szCs w:val="24"/>
              </w:rPr>
              <w:t>79.99%</w:t>
            </w:r>
          </w:p>
        </w:tc>
        <w:tc>
          <w:tcPr>
            <w:tcW w:w="1041" w:type="dxa"/>
          </w:tcPr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  <w:r w:rsidRPr="0081592C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86" w:type="dxa"/>
          </w:tcPr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  <w:r w:rsidRPr="0081592C">
              <w:rPr>
                <w:color w:val="000000"/>
                <w:sz w:val="24"/>
                <w:szCs w:val="24"/>
              </w:rPr>
              <w:t>111.887</w:t>
            </w:r>
          </w:p>
        </w:tc>
        <w:tc>
          <w:tcPr>
            <w:tcW w:w="1029" w:type="dxa"/>
          </w:tcPr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  <w:r w:rsidRPr="0081592C">
              <w:rPr>
                <w:color w:val="000000"/>
                <w:sz w:val="24"/>
                <w:szCs w:val="24"/>
              </w:rPr>
              <w:t>785.6</w:t>
            </w:r>
          </w:p>
        </w:tc>
        <w:tc>
          <w:tcPr>
            <w:tcW w:w="992" w:type="dxa"/>
          </w:tcPr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  <w:r w:rsidRPr="0081592C">
              <w:rPr>
                <w:color w:val="000000"/>
                <w:sz w:val="24"/>
                <w:szCs w:val="24"/>
              </w:rPr>
              <w:t>950.55</w:t>
            </w:r>
          </w:p>
        </w:tc>
        <w:tc>
          <w:tcPr>
            <w:tcW w:w="1065" w:type="dxa"/>
          </w:tcPr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  <w:r w:rsidRPr="0081592C">
              <w:rPr>
                <w:color w:val="000000"/>
                <w:sz w:val="24"/>
                <w:szCs w:val="24"/>
              </w:rPr>
              <w:t>973.65</w:t>
            </w:r>
          </w:p>
        </w:tc>
        <w:tc>
          <w:tcPr>
            <w:tcW w:w="1016" w:type="dxa"/>
          </w:tcPr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  <w:r w:rsidRPr="0081592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50" w:type="dxa"/>
          </w:tcPr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  <w:r w:rsidRPr="0081592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7" w:type="dxa"/>
          </w:tcPr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  <w:r w:rsidRPr="0081592C">
              <w:rPr>
                <w:color w:val="000000"/>
                <w:sz w:val="24"/>
                <w:szCs w:val="24"/>
              </w:rPr>
              <w:t>109865</w:t>
            </w:r>
          </w:p>
        </w:tc>
        <w:tc>
          <w:tcPr>
            <w:tcW w:w="992" w:type="dxa"/>
          </w:tcPr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F1E36" w:rsidRPr="0081592C" w:rsidRDefault="007F1E36" w:rsidP="0081592C">
            <w:pPr>
              <w:jc w:val="center"/>
              <w:rPr>
                <w:color w:val="000000"/>
                <w:sz w:val="24"/>
                <w:szCs w:val="24"/>
              </w:rPr>
            </w:pPr>
            <w:r w:rsidRPr="0081592C">
              <w:rPr>
                <w:color w:val="000000"/>
                <w:sz w:val="24"/>
                <w:szCs w:val="24"/>
              </w:rPr>
              <w:t>104923</w:t>
            </w:r>
          </w:p>
        </w:tc>
      </w:tr>
    </w:tbl>
    <w:p w:rsidR="007F1E36" w:rsidRDefault="007F1E36">
      <w:pPr>
        <w:rPr>
          <w:rFonts w:cs="Times New Roman"/>
          <w:color w:val="000000"/>
          <w:sz w:val="28"/>
          <w:szCs w:val="28"/>
        </w:rPr>
      </w:pPr>
    </w:p>
    <w:p w:rsidR="007F1E36" w:rsidRDefault="007F1E36">
      <w:pPr>
        <w:rPr>
          <w:rFonts w:cs="Times New Roman"/>
          <w:color w:val="000000"/>
          <w:sz w:val="28"/>
          <w:szCs w:val="28"/>
        </w:rPr>
      </w:pPr>
    </w:p>
    <w:p w:rsidR="007F1E36" w:rsidRDefault="007F1E36">
      <w:pPr>
        <w:rPr>
          <w:rFonts w:cs="Times New Roman"/>
          <w:color w:val="000000"/>
          <w:sz w:val="28"/>
          <w:szCs w:val="28"/>
        </w:rPr>
        <w:sectPr w:rsidR="007F1E36">
          <w:pgSz w:w="16838" w:h="11906" w:orient="landscape"/>
          <w:pgMar w:top="1080" w:right="1440" w:bottom="1080" w:left="1440" w:header="851" w:footer="992" w:gutter="0"/>
          <w:cols w:space="720"/>
          <w:docGrid w:type="lines" w:linePitch="312"/>
        </w:sectPr>
      </w:pPr>
    </w:p>
    <w:p w:rsidR="007F1E36" w:rsidRDefault="007F1E36">
      <w:pPr>
        <w:rPr>
          <w:rFonts w:cs="Times New Roman"/>
          <w:color w:val="000000"/>
          <w:sz w:val="28"/>
          <w:szCs w:val="28"/>
        </w:rPr>
      </w:pPr>
    </w:p>
    <w:p w:rsidR="007F1E36" w:rsidRDefault="007F1E36">
      <w:pPr>
        <w:jc w:val="center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表</w:t>
      </w:r>
      <w:r>
        <w:rPr>
          <w:rFonts w:ascii="黑体" w:eastAsia="黑体" w:hAnsi="宋体" w:cs="黑体"/>
          <w:color w:val="000000"/>
          <w:kern w:val="0"/>
          <w:sz w:val="32"/>
          <w:szCs w:val="32"/>
        </w:rPr>
        <w:t xml:space="preserve">3  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主要生产经营服务情况</w:t>
      </w:r>
      <w:r>
        <w:rPr>
          <w:rFonts w:ascii="黑体" w:eastAsia="黑体" w:hAnsi="宋体" w:cs="黑体"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（一）</w:t>
      </w:r>
    </w:p>
    <w:p w:rsidR="007F1E36" w:rsidRDefault="007F1E36">
      <w:pPr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2"/>
        <w:gridCol w:w="978"/>
        <w:gridCol w:w="1176"/>
        <w:gridCol w:w="1176"/>
        <w:gridCol w:w="996"/>
        <w:gridCol w:w="1176"/>
        <w:gridCol w:w="963"/>
        <w:gridCol w:w="963"/>
        <w:gridCol w:w="964"/>
        <w:gridCol w:w="964"/>
        <w:gridCol w:w="964"/>
        <w:gridCol w:w="964"/>
        <w:gridCol w:w="964"/>
        <w:gridCol w:w="964"/>
      </w:tblGrid>
      <w:tr w:rsidR="007F1E36">
        <w:tc>
          <w:tcPr>
            <w:tcW w:w="962" w:type="dxa"/>
          </w:tcPr>
          <w:p w:rsidR="007F1E36" w:rsidRPr="0081592C" w:rsidRDefault="007F1E36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978" w:type="dxa"/>
          </w:tcPr>
          <w:p w:rsidR="007F1E36" w:rsidRPr="0081592C" w:rsidRDefault="007F1E36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176" w:type="dxa"/>
          </w:tcPr>
          <w:p w:rsidR="007F1E36" w:rsidRPr="0081592C" w:rsidRDefault="007F1E36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176" w:type="dxa"/>
          </w:tcPr>
          <w:p w:rsidR="007F1E36" w:rsidRPr="0081592C" w:rsidRDefault="007F1E36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996" w:type="dxa"/>
          </w:tcPr>
          <w:p w:rsidR="007F1E36" w:rsidRPr="0081592C" w:rsidRDefault="007F1E36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176" w:type="dxa"/>
          </w:tcPr>
          <w:p w:rsidR="007F1E36" w:rsidRPr="0081592C" w:rsidRDefault="007F1E36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963" w:type="dxa"/>
          </w:tcPr>
          <w:p w:rsidR="007F1E36" w:rsidRPr="0081592C" w:rsidRDefault="007F1E36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963" w:type="dxa"/>
          </w:tcPr>
          <w:p w:rsidR="007F1E36" w:rsidRPr="0081592C" w:rsidRDefault="007F1E36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964" w:type="dxa"/>
          </w:tcPr>
          <w:p w:rsidR="007F1E36" w:rsidRPr="0081592C" w:rsidRDefault="007F1E36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964" w:type="dxa"/>
          </w:tcPr>
          <w:p w:rsidR="007F1E36" w:rsidRPr="0081592C" w:rsidRDefault="007F1E36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964" w:type="dxa"/>
          </w:tcPr>
          <w:p w:rsidR="007F1E36" w:rsidRPr="0081592C" w:rsidRDefault="007F1E36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964" w:type="dxa"/>
          </w:tcPr>
          <w:p w:rsidR="007F1E36" w:rsidRPr="0081592C" w:rsidRDefault="007F1E36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964" w:type="dxa"/>
          </w:tcPr>
          <w:p w:rsidR="007F1E36" w:rsidRPr="0081592C" w:rsidRDefault="007F1E36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964" w:type="dxa"/>
          </w:tcPr>
          <w:p w:rsidR="007F1E36" w:rsidRPr="0081592C" w:rsidRDefault="007F1E36">
            <w:pPr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  <w:t>32</w:t>
            </w:r>
          </w:p>
        </w:tc>
      </w:tr>
      <w:tr w:rsidR="007F1E36">
        <w:trPr>
          <w:trHeight w:val="1473"/>
        </w:trPr>
        <w:tc>
          <w:tcPr>
            <w:tcW w:w="962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主要生产经营项目</w:t>
            </w:r>
          </w:p>
        </w:tc>
        <w:tc>
          <w:tcPr>
            <w:tcW w:w="978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产品销售（本县、本市、本省、国内</w:t>
            </w:r>
            <w:r w:rsidRPr="0081592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、境外、国外）</w:t>
            </w:r>
          </w:p>
        </w:tc>
        <w:tc>
          <w:tcPr>
            <w:tcW w:w="1176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农作物种植面积（亩）</w:t>
            </w:r>
          </w:p>
        </w:tc>
        <w:tc>
          <w:tcPr>
            <w:tcW w:w="1176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农作物产量（吨）</w:t>
            </w:r>
          </w:p>
        </w:tc>
        <w:tc>
          <w:tcPr>
            <w:tcW w:w="996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畜禽出栏产量（头、只）</w:t>
            </w:r>
          </w:p>
        </w:tc>
        <w:tc>
          <w:tcPr>
            <w:tcW w:w="1176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畜禽年末存栏总量（头、只）</w:t>
            </w:r>
          </w:p>
        </w:tc>
        <w:tc>
          <w:tcPr>
            <w:tcW w:w="963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畜禽产品总量（吨）</w:t>
            </w:r>
          </w:p>
        </w:tc>
        <w:tc>
          <w:tcPr>
            <w:tcW w:w="963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水产养殖面积（亩）</w:t>
            </w:r>
          </w:p>
        </w:tc>
        <w:tc>
          <w:tcPr>
            <w:tcW w:w="964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水产品产量（吨）</w:t>
            </w:r>
          </w:p>
        </w:tc>
        <w:tc>
          <w:tcPr>
            <w:tcW w:w="964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特色产品总量（吨）</w:t>
            </w:r>
          </w:p>
        </w:tc>
        <w:tc>
          <w:tcPr>
            <w:tcW w:w="964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植保合作社服务面积（亩）</w:t>
            </w:r>
          </w:p>
        </w:tc>
        <w:tc>
          <w:tcPr>
            <w:tcW w:w="964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农机拥有量（台、套）</w:t>
            </w:r>
          </w:p>
        </w:tc>
        <w:tc>
          <w:tcPr>
            <w:tcW w:w="964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农机合作社作业服务面积（亩）</w:t>
            </w:r>
          </w:p>
        </w:tc>
        <w:tc>
          <w:tcPr>
            <w:tcW w:w="964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带动周边农户数（户）</w:t>
            </w:r>
          </w:p>
        </w:tc>
      </w:tr>
      <w:tr w:rsidR="007F1E36">
        <w:trPr>
          <w:trHeight w:val="2282"/>
        </w:trPr>
        <w:tc>
          <w:tcPr>
            <w:tcW w:w="962" w:type="dxa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黑体" w:eastAsia="黑体" w:hAnsi="宋体" w:cs="Times New Roman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花卉</w:t>
            </w:r>
          </w:p>
        </w:tc>
        <w:tc>
          <w:tcPr>
            <w:tcW w:w="978" w:type="dxa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黑体" w:eastAsia="黑体" w:hAnsi="宋体" w:cs="Times New Roman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国内</w:t>
            </w:r>
          </w:p>
        </w:tc>
        <w:tc>
          <w:tcPr>
            <w:tcW w:w="1176" w:type="dxa"/>
          </w:tcPr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7F1E36">
            <w:pPr>
              <w:ind w:firstLineChars="100" w:firstLine="31680"/>
              <w:rPr>
                <w:rFonts w:ascii="黑体" w:eastAsia="黑体" w:hAnsi="宋体" w:cs="Times New Roman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76" w:type="dxa"/>
          </w:tcPr>
          <w:p w:rsidR="007F1E36" w:rsidRPr="0081592C" w:rsidRDefault="007F1E36">
            <w:pPr>
              <w:rPr>
                <w:rFonts w:ascii="黑体" w:eastAsia="黑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6" w:type="dxa"/>
          </w:tcPr>
          <w:p w:rsidR="007F1E36" w:rsidRPr="0081592C" w:rsidRDefault="007F1E36">
            <w:pPr>
              <w:rPr>
                <w:rFonts w:ascii="黑体" w:eastAsia="黑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6" w:type="dxa"/>
          </w:tcPr>
          <w:p w:rsidR="007F1E36" w:rsidRPr="0081592C" w:rsidRDefault="007F1E36">
            <w:pPr>
              <w:rPr>
                <w:rFonts w:ascii="黑体" w:eastAsia="黑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3" w:type="dxa"/>
          </w:tcPr>
          <w:p w:rsidR="007F1E36" w:rsidRPr="0081592C" w:rsidRDefault="007F1E36">
            <w:pPr>
              <w:rPr>
                <w:rFonts w:ascii="黑体" w:eastAsia="黑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3" w:type="dxa"/>
          </w:tcPr>
          <w:p w:rsidR="007F1E36" w:rsidRPr="0081592C" w:rsidRDefault="007F1E36">
            <w:pPr>
              <w:rPr>
                <w:rFonts w:ascii="黑体" w:eastAsia="黑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4" w:type="dxa"/>
          </w:tcPr>
          <w:p w:rsidR="007F1E36" w:rsidRPr="0081592C" w:rsidRDefault="007F1E36">
            <w:pPr>
              <w:rPr>
                <w:rFonts w:ascii="黑体" w:eastAsia="黑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4" w:type="dxa"/>
          </w:tcPr>
          <w:p w:rsidR="007F1E36" w:rsidRPr="0081592C" w:rsidRDefault="007F1E36">
            <w:pPr>
              <w:rPr>
                <w:rFonts w:ascii="黑体" w:eastAsia="黑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64" w:type="dxa"/>
          </w:tcPr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964" w:type="dxa"/>
          </w:tcPr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964" w:type="dxa"/>
          </w:tcPr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>
            <w:pPr>
              <w:rPr>
                <w:rFonts w:ascii="黑体" w:eastAsia="黑体" w:hAnsi="宋体" w:cs="Times New Roman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1000</w:t>
            </w:r>
          </w:p>
        </w:tc>
      </w:tr>
    </w:tbl>
    <w:p w:rsidR="007F1E36" w:rsidRDefault="007F1E36">
      <w:pPr>
        <w:rPr>
          <w:rFonts w:ascii="黑体" w:eastAsia="黑体" w:hAnsi="宋体" w:cs="Times New Roman"/>
          <w:color w:val="000000"/>
          <w:kern w:val="0"/>
          <w:sz w:val="32"/>
          <w:szCs w:val="32"/>
        </w:rPr>
        <w:sectPr w:rsidR="007F1E36">
          <w:pgSz w:w="16838" w:h="11906" w:orient="landscape"/>
          <w:pgMar w:top="1080" w:right="1440" w:bottom="1080" w:left="1440" w:header="851" w:footer="992" w:gutter="0"/>
          <w:cols w:space="720"/>
          <w:docGrid w:type="lines" w:linePitch="312"/>
        </w:sectPr>
      </w:pPr>
    </w:p>
    <w:p w:rsidR="007F1E36" w:rsidRDefault="007F1E36" w:rsidP="003333F0">
      <w:pPr>
        <w:snapToGrid w:val="0"/>
        <w:spacing w:line="360" w:lineRule="auto"/>
        <w:ind w:firstLineChars="1500" w:firstLine="31680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表</w:t>
      </w:r>
      <w:r>
        <w:rPr>
          <w:rFonts w:ascii="黑体" w:eastAsia="黑体" w:hAnsi="宋体" w:cs="黑体"/>
          <w:color w:val="000000"/>
          <w:kern w:val="0"/>
          <w:sz w:val="32"/>
          <w:szCs w:val="32"/>
        </w:rPr>
        <w:t xml:space="preserve">3 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主要生产经营服务情况表（二）</w:t>
      </w:r>
    </w:p>
    <w:p w:rsidR="007F1E36" w:rsidRDefault="007F1E36" w:rsidP="003333F0">
      <w:pPr>
        <w:snapToGrid w:val="0"/>
        <w:spacing w:line="360" w:lineRule="auto"/>
        <w:ind w:firstLineChars="1500" w:firstLine="31680"/>
        <w:rPr>
          <w:rFonts w:ascii="黑体" w:eastAsia="黑体" w:hAnsi="宋体" w:cs="Times New Roman"/>
          <w:color w:val="000000"/>
          <w:kern w:val="0"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1"/>
        <w:gridCol w:w="1181"/>
        <w:gridCol w:w="1181"/>
        <w:gridCol w:w="1181"/>
        <w:gridCol w:w="1181"/>
        <w:gridCol w:w="1181"/>
        <w:gridCol w:w="1516"/>
        <w:gridCol w:w="846"/>
        <w:gridCol w:w="1181"/>
        <w:gridCol w:w="1181"/>
        <w:gridCol w:w="1182"/>
        <w:gridCol w:w="1182"/>
      </w:tblGrid>
      <w:tr w:rsidR="007F1E36">
        <w:trPr>
          <w:trHeight w:val="510"/>
        </w:trPr>
        <w:tc>
          <w:tcPr>
            <w:tcW w:w="1181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81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362" w:type="dxa"/>
            <w:gridSpan w:val="2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81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81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088" w:type="dxa"/>
            <w:gridSpan w:val="6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7F1E36">
        <w:trPr>
          <w:trHeight w:val="1388"/>
        </w:trPr>
        <w:tc>
          <w:tcPr>
            <w:tcW w:w="1181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休闲农业收入（万元）</w:t>
            </w:r>
          </w:p>
        </w:tc>
        <w:tc>
          <w:tcPr>
            <w:tcW w:w="1181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手工业产品总值（万元）</w:t>
            </w:r>
          </w:p>
        </w:tc>
        <w:tc>
          <w:tcPr>
            <w:tcW w:w="2362" w:type="dxa"/>
            <w:gridSpan w:val="2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信用合作资金规模（万元）</w:t>
            </w:r>
          </w:p>
        </w:tc>
        <w:tc>
          <w:tcPr>
            <w:tcW w:w="1181" w:type="dxa"/>
            <w:vMerge w:val="restart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理事长获何荣誉</w:t>
            </w:r>
          </w:p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近三年参加何种农产品交易会、博览会</w:t>
            </w:r>
          </w:p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8" w:type="dxa"/>
            <w:gridSpan w:val="6"/>
            <w:vAlign w:val="center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林业合作社情况（仅限林业合作社填写）</w:t>
            </w:r>
          </w:p>
        </w:tc>
      </w:tr>
      <w:tr w:rsidR="007F1E36">
        <w:trPr>
          <w:trHeight w:val="1253"/>
        </w:trPr>
        <w:tc>
          <w:tcPr>
            <w:tcW w:w="1181" w:type="dxa"/>
          </w:tcPr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1" w:type="dxa"/>
          </w:tcPr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2019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81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2020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181" w:type="dxa"/>
            <w:vMerge/>
          </w:tcPr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1" w:type="dxa"/>
            <w:vMerge/>
          </w:tcPr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6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林业种植面积（亩）</w:t>
            </w:r>
          </w:p>
        </w:tc>
        <w:tc>
          <w:tcPr>
            <w:tcW w:w="846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木材等林产品总量（立方）</w:t>
            </w:r>
          </w:p>
        </w:tc>
        <w:tc>
          <w:tcPr>
            <w:tcW w:w="1181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造林绿化增量（亩）</w:t>
            </w:r>
          </w:p>
        </w:tc>
        <w:tc>
          <w:tcPr>
            <w:tcW w:w="1181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林业种苗培育面积（亩）</w:t>
            </w:r>
          </w:p>
        </w:tc>
        <w:tc>
          <w:tcPr>
            <w:tcW w:w="1182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是否承担林业重点工程</w:t>
            </w:r>
          </w:p>
        </w:tc>
        <w:tc>
          <w:tcPr>
            <w:tcW w:w="1182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是否获得森林产品认证</w:t>
            </w:r>
          </w:p>
        </w:tc>
      </w:tr>
      <w:tr w:rsidR="007F1E36">
        <w:trPr>
          <w:trHeight w:val="2256"/>
        </w:trPr>
        <w:tc>
          <w:tcPr>
            <w:tcW w:w="1181" w:type="dxa"/>
          </w:tcPr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1" w:type="dxa"/>
          </w:tcPr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1" w:type="dxa"/>
          </w:tcPr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1" w:type="dxa"/>
          </w:tcPr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1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泉州市第五层次人才</w:t>
            </w:r>
          </w:p>
        </w:tc>
        <w:tc>
          <w:tcPr>
            <w:tcW w:w="1181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海峡两岸农产品第九、十、十一届农产品定货会</w:t>
            </w:r>
          </w:p>
        </w:tc>
        <w:tc>
          <w:tcPr>
            <w:tcW w:w="1516" w:type="dxa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46" w:type="dxa"/>
          </w:tcPr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1" w:type="dxa"/>
          </w:tcPr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1" w:type="dxa"/>
          </w:tcPr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82" w:type="dxa"/>
          </w:tcPr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2" w:type="dxa"/>
          </w:tcPr>
          <w:p w:rsidR="007F1E36" w:rsidRPr="0081592C" w:rsidRDefault="007F1E36" w:rsidP="0081592C">
            <w:pPr>
              <w:snapToGrid w:val="0"/>
              <w:spacing w:line="360" w:lineRule="auto"/>
              <w:rPr>
                <w:rFonts w:ascii="宋体" w:eastAsia="宋体" w:hAnsi="宋体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7F1E36" w:rsidRDefault="007F1E36">
      <w:pPr>
        <w:rPr>
          <w:rFonts w:cs="Times New Roman"/>
          <w:color w:val="000000"/>
          <w:sz w:val="28"/>
          <w:szCs w:val="28"/>
        </w:rPr>
        <w:sectPr w:rsidR="007F1E36">
          <w:pgSz w:w="16838" w:h="11906" w:orient="landscape"/>
          <w:pgMar w:top="1080" w:right="1440" w:bottom="1080" w:left="1440" w:header="851" w:footer="992" w:gutter="0"/>
          <w:cols w:space="720"/>
          <w:docGrid w:type="lines" w:linePitch="312"/>
        </w:sectPr>
      </w:pPr>
    </w:p>
    <w:p w:rsidR="007F1E36" w:rsidRDefault="007F1E36">
      <w:pPr>
        <w:jc w:val="center"/>
        <w:rPr>
          <w:rFonts w:cs="Times New Roman"/>
          <w:color w:val="000000"/>
          <w:sz w:val="28"/>
          <w:szCs w:val="28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表</w:t>
      </w:r>
      <w:r>
        <w:rPr>
          <w:rFonts w:ascii="黑体" w:eastAsia="黑体" w:hAnsi="宋体" w:cs="黑体"/>
          <w:color w:val="000000"/>
          <w:kern w:val="0"/>
          <w:sz w:val="32"/>
          <w:szCs w:val="32"/>
        </w:rPr>
        <w:t xml:space="preserve">4 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产品（服务）质量安全情况表</w:t>
      </w:r>
    </w:p>
    <w:tbl>
      <w:tblPr>
        <w:tblpPr w:leftFromText="180" w:rightFromText="180" w:vertAnchor="text" w:horzAnchor="page" w:tblpX="1431" w:tblpY="7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0"/>
        <w:gridCol w:w="931"/>
        <w:gridCol w:w="936"/>
        <w:gridCol w:w="936"/>
        <w:gridCol w:w="924"/>
        <w:gridCol w:w="924"/>
        <w:gridCol w:w="924"/>
        <w:gridCol w:w="931"/>
        <w:gridCol w:w="931"/>
        <w:gridCol w:w="924"/>
        <w:gridCol w:w="924"/>
        <w:gridCol w:w="925"/>
        <w:gridCol w:w="925"/>
        <w:gridCol w:w="1177"/>
        <w:gridCol w:w="932"/>
      </w:tblGrid>
      <w:tr w:rsidR="007F1E36">
        <w:tc>
          <w:tcPr>
            <w:tcW w:w="930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39</w:t>
            </w:r>
          </w:p>
        </w:tc>
        <w:tc>
          <w:tcPr>
            <w:tcW w:w="931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644" w:type="dxa"/>
            <w:gridSpan w:val="5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41</w:t>
            </w:r>
          </w:p>
        </w:tc>
        <w:tc>
          <w:tcPr>
            <w:tcW w:w="931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42</w:t>
            </w:r>
          </w:p>
        </w:tc>
        <w:tc>
          <w:tcPr>
            <w:tcW w:w="931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698" w:type="dxa"/>
            <w:gridSpan w:val="4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77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32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81592C">
              <w:rPr>
                <w:rFonts w:ascii="宋体" w:eastAsia="宋体" w:hAnsi="宋体" w:cs="宋体"/>
                <w:color w:val="000000"/>
                <w:sz w:val="28"/>
                <w:szCs w:val="28"/>
              </w:rPr>
              <w:t>49</w:t>
            </w:r>
          </w:p>
        </w:tc>
      </w:tr>
      <w:tr w:rsidR="007F1E36">
        <w:trPr>
          <w:trHeight w:val="1208"/>
        </w:trPr>
        <w:tc>
          <w:tcPr>
            <w:tcW w:w="930" w:type="dxa"/>
            <w:vMerge w:val="restart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是否获得省级以上科技奖励或荣誉</w:t>
            </w:r>
          </w:p>
        </w:tc>
        <w:tc>
          <w:tcPr>
            <w:tcW w:w="931" w:type="dxa"/>
            <w:vMerge w:val="restart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是否建有合作社质量管理制度</w:t>
            </w:r>
          </w:p>
        </w:tc>
        <w:tc>
          <w:tcPr>
            <w:tcW w:w="4644" w:type="dxa"/>
            <w:gridSpan w:val="5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农资统一管理、统一配送率（</w:t>
            </w: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%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931" w:type="dxa"/>
            <w:vMerge w:val="restart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是否建立质量安全追溯制度</w:t>
            </w:r>
          </w:p>
        </w:tc>
        <w:tc>
          <w:tcPr>
            <w:tcW w:w="931" w:type="dxa"/>
            <w:vMerge w:val="restart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是否建立生产记录档案制度</w:t>
            </w:r>
          </w:p>
        </w:tc>
        <w:tc>
          <w:tcPr>
            <w:tcW w:w="3698" w:type="dxa"/>
            <w:gridSpan w:val="4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产品通过以下哪种认证</w:t>
            </w:r>
          </w:p>
        </w:tc>
        <w:tc>
          <w:tcPr>
            <w:tcW w:w="1177" w:type="dxa"/>
            <w:vMerge w:val="restart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ISO9000, HACCP</w:t>
            </w: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等质量认证情况</w:t>
            </w:r>
          </w:p>
        </w:tc>
        <w:tc>
          <w:tcPr>
            <w:tcW w:w="932" w:type="dxa"/>
            <w:vMerge w:val="restart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是否获得中国驰名商标</w:t>
            </w:r>
          </w:p>
          <w:p w:rsidR="007F1E36" w:rsidRPr="0081592C" w:rsidRDefault="007F1E36" w:rsidP="0081592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7F1E36">
        <w:trPr>
          <w:trHeight w:val="1400"/>
        </w:trPr>
        <w:tc>
          <w:tcPr>
            <w:tcW w:w="930" w:type="dxa"/>
            <w:vMerge/>
          </w:tcPr>
          <w:p w:rsidR="007F1E36" w:rsidRPr="0081592C" w:rsidRDefault="007F1E36" w:rsidP="0081592C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vMerge/>
          </w:tcPr>
          <w:p w:rsidR="007F1E36" w:rsidRPr="0081592C" w:rsidRDefault="007F1E36" w:rsidP="0081592C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农（兽）药</w:t>
            </w:r>
          </w:p>
        </w:tc>
        <w:tc>
          <w:tcPr>
            <w:tcW w:w="936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种子（苗）</w:t>
            </w:r>
          </w:p>
        </w:tc>
        <w:tc>
          <w:tcPr>
            <w:tcW w:w="924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种畜禽</w:t>
            </w:r>
          </w:p>
        </w:tc>
        <w:tc>
          <w:tcPr>
            <w:tcW w:w="924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饲料</w:t>
            </w:r>
          </w:p>
        </w:tc>
        <w:tc>
          <w:tcPr>
            <w:tcW w:w="924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肥料</w:t>
            </w:r>
          </w:p>
        </w:tc>
        <w:tc>
          <w:tcPr>
            <w:tcW w:w="931" w:type="dxa"/>
            <w:vMerge/>
          </w:tcPr>
          <w:p w:rsidR="007F1E36" w:rsidRPr="0081592C" w:rsidRDefault="007F1E36" w:rsidP="0081592C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vMerge/>
          </w:tcPr>
          <w:p w:rsidR="007F1E36" w:rsidRPr="0081592C" w:rsidRDefault="007F1E36" w:rsidP="0081592C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有机</w:t>
            </w:r>
          </w:p>
        </w:tc>
        <w:tc>
          <w:tcPr>
            <w:tcW w:w="924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绿色</w:t>
            </w:r>
          </w:p>
        </w:tc>
        <w:tc>
          <w:tcPr>
            <w:tcW w:w="925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无公害</w:t>
            </w:r>
          </w:p>
        </w:tc>
        <w:tc>
          <w:tcPr>
            <w:tcW w:w="925" w:type="dxa"/>
            <w:vAlign w:val="center"/>
          </w:tcPr>
          <w:p w:rsidR="007F1E36" w:rsidRPr="0081592C" w:rsidRDefault="007F1E36" w:rsidP="0081592C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地理标识</w:t>
            </w:r>
          </w:p>
        </w:tc>
        <w:tc>
          <w:tcPr>
            <w:tcW w:w="1177" w:type="dxa"/>
            <w:vMerge/>
          </w:tcPr>
          <w:p w:rsidR="007F1E36" w:rsidRPr="0081592C" w:rsidRDefault="007F1E36" w:rsidP="0081592C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7F1E36" w:rsidRPr="0081592C" w:rsidRDefault="007F1E36" w:rsidP="0081592C">
            <w:pPr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  <w:tr w:rsidR="007F1E36">
        <w:trPr>
          <w:trHeight w:val="2003"/>
        </w:trPr>
        <w:tc>
          <w:tcPr>
            <w:tcW w:w="930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</w:tcPr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36" w:type="dxa"/>
          </w:tcPr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936" w:type="dxa"/>
          </w:tcPr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924" w:type="dxa"/>
          </w:tcPr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924" w:type="dxa"/>
          </w:tcPr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924" w:type="dxa"/>
          </w:tcPr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81592C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931" w:type="dxa"/>
          </w:tcPr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31" w:type="dxa"/>
          </w:tcPr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  <w:p w:rsidR="007F1E36" w:rsidRPr="0081592C" w:rsidRDefault="007F1E36" w:rsidP="007F1E36">
            <w:pPr>
              <w:ind w:firstLineChars="100" w:firstLine="31680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8159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24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24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</w:tcPr>
          <w:p w:rsidR="007F1E36" w:rsidRPr="0081592C" w:rsidRDefault="007F1E36" w:rsidP="0081592C">
            <w:pPr>
              <w:jc w:val="center"/>
              <w:rPr>
                <w:rFonts w:ascii="宋体" w:eastAsia="宋体" w:hAnsi="宋体" w:cs="Times New Roman"/>
                <w:color w:val="000000"/>
                <w:sz w:val="28"/>
                <w:szCs w:val="28"/>
              </w:rPr>
            </w:pPr>
          </w:p>
        </w:tc>
      </w:tr>
    </w:tbl>
    <w:p w:rsidR="007F1E36" w:rsidRDefault="007F1E36">
      <w:pPr>
        <w:jc w:val="center"/>
        <w:rPr>
          <w:rFonts w:cs="Times New Roman"/>
          <w:color w:val="000000"/>
          <w:sz w:val="28"/>
          <w:szCs w:val="28"/>
        </w:rPr>
      </w:pPr>
    </w:p>
    <w:sectPr w:rsidR="007F1E36" w:rsidSect="00083B25">
      <w:pgSz w:w="16838" w:h="11907" w:orient="landscape"/>
      <w:pgMar w:top="1797" w:right="1440" w:bottom="1797" w:left="1440" w:header="851" w:footer="992" w:gutter="0"/>
      <w:cols w:space="425"/>
      <w:docGrid w:type="linesAndChar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E36" w:rsidRDefault="007F1E36" w:rsidP="00083B2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F1E36" w:rsidRDefault="007F1E36" w:rsidP="00083B2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E36" w:rsidRDefault="007F1E36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7F1E36" w:rsidRDefault="007F1E36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E36" w:rsidRDefault="007F1E36" w:rsidP="00083B2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F1E36" w:rsidRDefault="007F1E36" w:rsidP="00083B2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evenAndOddHeaders/>
  <w:drawingGridHorizontalSpacing w:val="105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F40"/>
    <w:rsid w:val="00083B25"/>
    <w:rsid w:val="0009040F"/>
    <w:rsid w:val="0016333F"/>
    <w:rsid w:val="001B1A30"/>
    <w:rsid w:val="001B279C"/>
    <w:rsid w:val="001F6AB1"/>
    <w:rsid w:val="00285817"/>
    <w:rsid w:val="002F07E6"/>
    <w:rsid w:val="003333F0"/>
    <w:rsid w:val="00446BC9"/>
    <w:rsid w:val="004C169B"/>
    <w:rsid w:val="004C1EDA"/>
    <w:rsid w:val="00514C72"/>
    <w:rsid w:val="00557381"/>
    <w:rsid w:val="005C39A9"/>
    <w:rsid w:val="00662CC0"/>
    <w:rsid w:val="0069269A"/>
    <w:rsid w:val="0074160C"/>
    <w:rsid w:val="007E4992"/>
    <w:rsid w:val="007F1E36"/>
    <w:rsid w:val="0081592C"/>
    <w:rsid w:val="00872721"/>
    <w:rsid w:val="008C5F77"/>
    <w:rsid w:val="008C780A"/>
    <w:rsid w:val="008E7C9A"/>
    <w:rsid w:val="009B0EFB"/>
    <w:rsid w:val="009C6234"/>
    <w:rsid w:val="00AB0F40"/>
    <w:rsid w:val="00B33B0E"/>
    <w:rsid w:val="00B61EF2"/>
    <w:rsid w:val="00B75281"/>
    <w:rsid w:val="00C74B43"/>
    <w:rsid w:val="00D16F4C"/>
    <w:rsid w:val="00DD7FD9"/>
    <w:rsid w:val="00E42BF3"/>
    <w:rsid w:val="00E51A56"/>
    <w:rsid w:val="00E6070E"/>
    <w:rsid w:val="00E651E0"/>
    <w:rsid w:val="00E959B9"/>
    <w:rsid w:val="00FB0372"/>
    <w:rsid w:val="14E1767F"/>
    <w:rsid w:val="1FFB6FF1"/>
    <w:rsid w:val="242E5AF4"/>
    <w:rsid w:val="76B9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B25"/>
    <w:pPr>
      <w:widowControl w:val="0"/>
      <w:jc w:val="both"/>
    </w:pPr>
    <w:rPr>
      <w:rFonts w:cs="仿宋"/>
      <w:color w:val="C00000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3B25"/>
    <w:pPr>
      <w:keepNext/>
      <w:jc w:val="center"/>
      <w:outlineLvl w:val="0"/>
    </w:pPr>
    <w:rPr>
      <w:rFonts w:ascii="Arial Black" w:hAnsi="Arial Black" w:cs="Arial Black"/>
      <w:b/>
      <w:bCs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3B25"/>
    <w:pPr>
      <w:keepNext/>
      <w:keepLines/>
      <w:spacing w:before="260" w:after="260" w:line="500" w:lineRule="exact"/>
      <w:jc w:val="center"/>
      <w:outlineLvl w:val="1"/>
    </w:pPr>
    <w:rPr>
      <w:rFonts w:ascii="仿宋_GB2312" w:eastAsia="仿宋_GB2312" w:hAnsi="Arial" w:cs="仿宋_GB2312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083B25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2"/>
    </w:pPr>
    <w:rPr>
      <w:rFonts w:ascii="宋体" w:cs="宋体"/>
      <w:kern w:val="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3B25"/>
    <w:pPr>
      <w:keepNext/>
      <w:keepLines/>
      <w:tabs>
        <w:tab w:val="left" w:pos="720"/>
        <w:tab w:val="left" w:pos="1080"/>
      </w:tabs>
      <w:adjustRightInd w:val="0"/>
      <w:snapToGrid w:val="0"/>
      <w:spacing w:before="200" w:after="200"/>
      <w:ind w:left="851" w:hanging="851"/>
      <w:outlineLvl w:val="3"/>
    </w:pPr>
    <w:rPr>
      <w:rFonts w:ascii="宋体" w:hAnsi="宋体" w:cs="宋体"/>
      <w:kern w:val="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83B25"/>
    <w:pPr>
      <w:keepNext/>
      <w:keepLines/>
      <w:tabs>
        <w:tab w:val="left" w:pos="992"/>
      </w:tabs>
      <w:adjustRightInd w:val="0"/>
      <w:snapToGrid w:val="0"/>
      <w:spacing w:before="280" w:after="290" w:line="376" w:lineRule="auto"/>
      <w:outlineLvl w:val="4"/>
    </w:pPr>
    <w:rPr>
      <w:rFonts w:ascii="宋体" w:hAnsi="宋体" w:cs="宋体"/>
      <w:kern w:val="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3B25"/>
    <w:pPr>
      <w:keepNext/>
      <w:keepLines/>
      <w:adjustRightInd w:val="0"/>
      <w:snapToGrid w:val="0"/>
      <w:spacing w:before="240" w:after="64" w:line="320" w:lineRule="auto"/>
      <w:outlineLvl w:val="5"/>
    </w:pPr>
    <w:rPr>
      <w:rFonts w:ascii="Arial" w:eastAsia="黑体" w:hAnsi="Arial" w:cs="Arial"/>
      <w:kern w:val="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3B25"/>
    <w:pPr>
      <w:keepNext/>
      <w:keepLines/>
      <w:adjustRightInd w:val="0"/>
      <w:snapToGrid w:val="0"/>
      <w:spacing w:before="240" w:after="64" w:line="320" w:lineRule="auto"/>
      <w:outlineLvl w:val="6"/>
    </w:pPr>
    <w:rPr>
      <w:rFonts w:ascii="宋体" w:hAnsi="Arial" w:cs="宋体"/>
      <w:kern w:val="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3B25"/>
    <w:pPr>
      <w:keepNext/>
      <w:keepLines/>
      <w:adjustRightInd w:val="0"/>
      <w:snapToGrid w:val="0"/>
      <w:spacing w:before="240" w:after="64" w:line="320" w:lineRule="auto"/>
      <w:outlineLvl w:val="7"/>
    </w:pPr>
    <w:rPr>
      <w:rFonts w:ascii="Arial" w:eastAsia="黑体" w:hAnsi="Arial" w:cs="Arial"/>
      <w:b/>
      <w:bCs/>
      <w:kern w:val="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3B25"/>
    <w:pPr>
      <w:keepNext/>
      <w:keepLines/>
      <w:adjustRightInd w:val="0"/>
      <w:snapToGrid w:val="0"/>
      <w:spacing w:before="240" w:after="64" w:line="320" w:lineRule="auto"/>
      <w:outlineLvl w:val="8"/>
    </w:pPr>
    <w:rPr>
      <w:rFonts w:ascii="Arial" w:eastAsia="黑体" w:hAnsi="Arial" w:cs="Arial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3B25"/>
    <w:rPr>
      <w:rFonts w:ascii="Arial Black" w:hAnsi="Arial Black" w:cs="Arial Black"/>
      <w:kern w:val="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83B25"/>
    <w:rPr>
      <w:rFonts w:ascii="仿宋_GB2312" w:eastAsia="仿宋_GB2312" w:hAnsi="Arial" w:cs="仿宋_GB2312"/>
      <w:b/>
      <w:bCs/>
      <w:kern w:val="2"/>
      <w:sz w:val="36"/>
      <w:szCs w:val="3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83B25"/>
    <w:rPr>
      <w:rFonts w:ascii="宋体" w:cs="宋体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83B25"/>
    <w:rPr>
      <w:rFonts w:ascii="宋体" w:eastAsia="宋体" w:cs="宋体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83B25"/>
    <w:rPr>
      <w:rFonts w:ascii="宋体" w:eastAsia="宋体" w:cs="宋体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83B25"/>
    <w:rPr>
      <w:rFonts w:ascii="Arial" w:eastAsia="黑体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83B25"/>
    <w:rPr>
      <w:rFonts w:ascii="宋体" w:hAnsi="Arial" w:cs="宋体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83B25"/>
    <w:rPr>
      <w:rFonts w:ascii="Arial" w:eastAsia="黑体" w:hAnsi="Arial" w:cs="Arial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83B25"/>
    <w:rPr>
      <w:rFonts w:ascii="Arial" w:eastAsia="黑体" w:hAnsi="Arial" w:cs="Arial"/>
      <w:sz w:val="21"/>
      <w:szCs w:val="21"/>
    </w:rPr>
  </w:style>
  <w:style w:type="paragraph" w:styleId="NormalIndent">
    <w:name w:val="Normal Indent"/>
    <w:basedOn w:val="Normal"/>
    <w:uiPriority w:val="99"/>
    <w:semiHidden/>
    <w:rsid w:val="00083B25"/>
    <w:pPr>
      <w:autoSpaceDE w:val="0"/>
      <w:autoSpaceDN w:val="0"/>
      <w:ind w:firstLineChars="200" w:firstLine="420"/>
      <w:jc w:val="left"/>
    </w:pPr>
    <w:rPr>
      <w:rFonts w:ascii="宋体" w:eastAsia="宋体" w:hAnsi="宋体" w:cs="宋体"/>
      <w:color w:val="auto"/>
      <w:kern w:val="0"/>
      <w:sz w:val="22"/>
      <w:szCs w:val="22"/>
      <w:lang w:val="zh-CN"/>
    </w:rPr>
  </w:style>
  <w:style w:type="paragraph" w:styleId="Caption">
    <w:name w:val="caption"/>
    <w:basedOn w:val="Normal"/>
    <w:next w:val="Normal"/>
    <w:uiPriority w:val="99"/>
    <w:qFormat/>
    <w:rsid w:val="00083B25"/>
    <w:pPr>
      <w:spacing w:before="152" w:after="160"/>
    </w:pPr>
    <w:rPr>
      <w:rFonts w:ascii="Arial" w:eastAsia="黑体" w:hAnsi="Arial" w:cs="Arial"/>
      <w:b/>
      <w:bCs/>
    </w:rPr>
  </w:style>
  <w:style w:type="paragraph" w:styleId="Footer">
    <w:name w:val="footer"/>
    <w:basedOn w:val="Normal"/>
    <w:link w:val="FooterChar"/>
    <w:uiPriority w:val="99"/>
    <w:rsid w:val="00083B2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color w:val="auto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3B25"/>
    <w:rPr>
      <w:rFonts w:ascii="Times New Roman" w:eastAsia="宋体" w:hAnsi="Times New Roman" w:cs="Times New Roman"/>
      <w:color w:val="auto"/>
      <w:kern w:val="2"/>
      <w:sz w:val="18"/>
      <w:szCs w:val="18"/>
    </w:rPr>
  </w:style>
  <w:style w:type="table" w:styleId="TableGrid">
    <w:name w:val="Table Grid"/>
    <w:basedOn w:val="TableNormal"/>
    <w:uiPriority w:val="99"/>
    <w:rsid w:val="00083B25"/>
    <w:rPr>
      <w:rFonts w:cs="仿宋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083B25"/>
    <w:rPr>
      <w:b/>
      <w:bCs/>
    </w:rPr>
  </w:style>
  <w:style w:type="character" w:styleId="Emphasis">
    <w:name w:val="Emphasis"/>
    <w:basedOn w:val="DefaultParagraphFont"/>
    <w:uiPriority w:val="99"/>
    <w:qFormat/>
    <w:rsid w:val="00083B25"/>
    <w:rPr>
      <w:color w:val="auto"/>
    </w:rPr>
  </w:style>
  <w:style w:type="paragraph" w:styleId="NoSpacing">
    <w:name w:val="No Spacing"/>
    <w:uiPriority w:val="99"/>
    <w:qFormat/>
    <w:rsid w:val="00083B25"/>
    <w:pPr>
      <w:widowControl w:val="0"/>
      <w:jc w:val="both"/>
    </w:pPr>
    <w:rPr>
      <w:rFonts w:cs="仿宋"/>
      <w:b/>
      <w:bCs/>
      <w:color w:val="C00000"/>
      <w:szCs w:val="21"/>
    </w:rPr>
  </w:style>
  <w:style w:type="paragraph" w:styleId="Quote">
    <w:name w:val="Quote"/>
    <w:basedOn w:val="Normal"/>
    <w:next w:val="Normal"/>
    <w:link w:val="QuoteChar"/>
    <w:uiPriority w:val="99"/>
    <w:qFormat/>
    <w:rsid w:val="00083B25"/>
    <w:rPr>
      <w:b/>
      <w:bCs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083B25"/>
    <w:rPr>
      <w:i/>
      <w:iCs/>
      <w:color w:val="000000"/>
      <w:kern w:val="2"/>
      <w:sz w:val="24"/>
      <w:szCs w:val="24"/>
    </w:rPr>
  </w:style>
  <w:style w:type="character" w:customStyle="1" w:styleId="SubtleEmphasis1">
    <w:name w:val="Subtle Emphasis1"/>
    <w:basedOn w:val="DefaultParagraphFont"/>
    <w:uiPriority w:val="99"/>
    <w:rsid w:val="00083B25"/>
    <w:rPr>
      <w:i/>
      <w:iCs/>
      <w:color w:val="auto"/>
    </w:rPr>
  </w:style>
  <w:style w:type="character" w:customStyle="1" w:styleId="IntenseEmphasis1">
    <w:name w:val="Intense Emphasis1"/>
    <w:basedOn w:val="DefaultParagraphFont"/>
    <w:uiPriority w:val="99"/>
    <w:rsid w:val="00083B25"/>
    <w:rPr>
      <w:b/>
      <w:bCs/>
      <w:i/>
      <w:iCs/>
      <w:color w:val="auto"/>
    </w:rPr>
  </w:style>
  <w:style w:type="character" w:customStyle="1" w:styleId="SubtleReference1">
    <w:name w:val="Subtle Reference1"/>
    <w:basedOn w:val="DefaultParagraphFont"/>
    <w:uiPriority w:val="99"/>
    <w:rsid w:val="00083B25"/>
    <w:rPr>
      <w:smallCaps/>
      <w:color w:val="auto"/>
      <w:u w:val="single"/>
    </w:rPr>
  </w:style>
  <w:style w:type="paragraph" w:customStyle="1" w:styleId="1">
    <w:name w:val="列出段落1"/>
    <w:basedOn w:val="Normal"/>
    <w:uiPriority w:val="99"/>
    <w:rsid w:val="00083B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7</Pages>
  <Words>285</Words>
  <Characters>1627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wxs</dc:creator>
  <cp:keywords/>
  <dc:description/>
  <cp:lastModifiedBy>User</cp:lastModifiedBy>
  <cp:revision>2</cp:revision>
  <dcterms:created xsi:type="dcterms:W3CDTF">2021-06-22T01:52:00Z</dcterms:created>
  <dcterms:modified xsi:type="dcterms:W3CDTF">2021-06-22T08:50:00Z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